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48334" w14:textId="77777777" w:rsidR="00CC459E" w:rsidRPr="009E42DA" w:rsidRDefault="00CC459E" w:rsidP="00781DDB">
      <w:pPr>
        <w:pStyle w:val="Nivel5"/>
        <w:spacing w:before="0" w:after="0"/>
        <w:ind w:left="0" w:firstLine="0"/>
        <w:jc w:val="center"/>
        <w:rPr>
          <w:rFonts w:ascii="Arial" w:hAnsi="Arial"/>
          <w:b/>
          <w:bCs/>
        </w:rPr>
      </w:pPr>
      <w:r w:rsidRPr="009E42DA">
        <w:rPr>
          <w:rFonts w:ascii="Arial" w:hAnsi="Arial"/>
          <w:b/>
          <w:bCs/>
        </w:rPr>
        <w:t>MINUTA DE EDITAL DE LICITAÇÃO</w:t>
      </w:r>
    </w:p>
    <w:p w14:paraId="04CA294D" w14:textId="77777777" w:rsidR="00CC459E" w:rsidRPr="009E42DA" w:rsidRDefault="00CC459E" w:rsidP="00781DDB">
      <w:pPr>
        <w:spacing w:line="276" w:lineRule="auto"/>
        <w:jc w:val="center"/>
        <w:rPr>
          <w:rFonts w:ascii="Arial" w:hAnsi="Arial" w:cs="Arial"/>
          <w:b/>
          <w:sz w:val="20"/>
          <w:szCs w:val="20"/>
        </w:rPr>
      </w:pPr>
      <w:r w:rsidRPr="009E42DA">
        <w:rPr>
          <w:rFonts w:ascii="Arial" w:hAnsi="Arial" w:cs="Arial"/>
          <w:b/>
          <w:sz w:val="20"/>
          <w:szCs w:val="20"/>
        </w:rPr>
        <w:t>PREFEITURA MUNICIPAL DE SANTALUZ/BA</w:t>
      </w:r>
    </w:p>
    <w:p w14:paraId="5A9F266B" w14:textId="7364DB60" w:rsidR="00CC459E" w:rsidRPr="009E42DA" w:rsidRDefault="00CC459E" w:rsidP="00781DDB">
      <w:pPr>
        <w:spacing w:line="276" w:lineRule="auto"/>
        <w:jc w:val="center"/>
        <w:rPr>
          <w:rFonts w:ascii="Arial" w:hAnsi="Arial" w:cs="Arial"/>
          <w:b/>
          <w:color w:val="000000"/>
          <w:sz w:val="20"/>
          <w:szCs w:val="20"/>
        </w:rPr>
      </w:pPr>
      <w:r w:rsidRPr="009E42DA">
        <w:rPr>
          <w:rFonts w:ascii="Arial" w:hAnsi="Arial" w:cs="Arial"/>
          <w:b/>
          <w:color w:val="000000"/>
          <w:sz w:val="20"/>
          <w:szCs w:val="20"/>
        </w:rPr>
        <w:t xml:space="preserve">PREGÃO ELETRÔNICO </w:t>
      </w:r>
      <w:r w:rsidRPr="009E42DA">
        <w:rPr>
          <w:rFonts w:ascii="Arial" w:hAnsi="Arial" w:cs="Arial"/>
          <w:b/>
          <w:color w:val="000000"/>
          <w:sz w:val="20"/>
          <w:szCs w:val="20"/>
          <w:u w:val="single"/>
        </w:rPr>
        <w:t>SRP</w:t>
      </w:r>
      <w:r w:rsidRPr="009E42DA">
        <w:rPr>
          <w:rFonts w:ascii="Arial" w:hAnsi="Arial" w:cs="Arial"/>
          <w:b/>
          <w:color w:val="000000"/>
          <w:sz w:val="20"/>
          <w:szCs w:val="20"/>
        </w:rPr>
        <w:t xml:space="preserve"> Nº 0</w:t>
      </w:r>
      <w:r w:rsidR="0072410C" w:rsidRPr="009E42DA">
        <w:rPr>
          <w:rFonts w:ascii="Arial" w:hAnsi="Arial" w:cs="Arial"/>
          <w:b/>
          <w:color w:val="000000"/>
          <w:sz w:val="20"/>
          <w:szCs w:val="20"/>
        </w:rPr>
        <w:t>3</w:t>
      </w:r>
      <w:r w:rsidR="00A05B5B" w:rsidRPr="009E42DA">
        <w:rPr>
          <w:rFonts w:ascii="Arial" w:hAnsi="Arial" w:cs="Arial"/>
          <w:b/>
          <w:color w:val="000000"/>
          <w:sz w:val="20"/>
          <w:szCs w:val="20"/>
        </w:rPr>
        <w:t>9</w:t>
      </w:r>
      <w:r w:rsidRPr="009E42DA">
        <w:rPr>
          <w:rFonts w:ascii="Arial" w:hAnsi="Arial" w:cs="Arial"/>
          <w:b/>
          <w:color w:val="000000"/>
          <w:sz w:val="20"/>
          <w:szCs w:val="20"/>
        </w:rPr>
        <w:t>/2025.</w:t>
      </w:r>
    </w:p>
    <w:p w14:paraId="2691C099" w14:textId="12C0A140" w:rsidR="00CC459E" w:rsidRPr="009E42DA" w:rsidRDefault="00CC459E" w:rsidP="00781DDB">
      <w:pPr>
        <w:spacing w:line="276" w:lineRule="auto"/>
        <w:jc w:val="center"/>
        <w:rPr>
          <w:rFonts w:ascii="Arial" w:hAnsi="Arial" w:cs="Arial"/>
          <w:b/>
          <w:color w:val="000000"/>
          <w:sz w:val="20"/>
          <w:szCs w:val="20"/>
        </w:rPr>
      </w:pPr>
      <w:r w:rsidRPr="009E42DA">
        <w:rPr>
          <w:rFonts w:ascii="Arial" w:hAnsi="Arial" w:cs="Arial"/>
          <w:b/>
          <w:color w:val="000000"/>
          <w:sz w:val="20"/>
          <w:szCs w:val="20"/>
        </w:rPr>
        <w:t xml:space="preserve">(Processo Administrativo n° </w:t>
      </w:r>
      <w:r w:rsidR="00A164BA" w:rsidRPr="009E42DA">
        <w:rPr>
          <w:rFonts w:ascii="Arial" w:hAnsi="Arial" w:cs="Arial"/>
          <w:b/>
          <w:color w:val="000000"/>
          <w:sz w:val="20"/>
          <w:szCs w:val="20"/>
        </w:rPr>
        <w:t>2</w:t>
      </w:r>
      <w:r w:rsidR="00A05B5B" w:rsidRPr="009E42DA">
        <w:rPr>
          <w:rFonts w:ascii="Arial" w:hAnsi="Arial" w:cs="Arial"/>
          <w:b/>
          <w:color w:val="000000"/>
          <w:sz w:val="20"/>
          <w:szCs w:val="20"/>
        </w:rPr>
        <w:t>1</w:t>
      </w:r>
      <w:r w:rsidR="00A164BA" w:rsidRPr="009E42DA">
        <w:rPr>
          <w:rFonts w:ascii="Arial" w:hAnsi="Arial" w:cs="Arial"/>
          <w:b/>
          <w:color w:val="000000"/>
          <w:sz w:val="20"/>
          <w:szCs w:val="20"/>
        </w:rPr>
        <w:t>7</w:t>
      </w:r>
      <w:r w:rsidRPr="009E42DA">
        <w:rPr>
          <w:rFonts w:ascii="Arial" w:hAnsi="Arial" w:cs="Arial"/>
          <w:b/>
          <w:color w:val="000000"/>
          <w:sz w:val="20"/>
          <w:szCs w:val="20"/>
        </w:rPr>
        <w:t>/2025)</w:t>
      </w:r>
    </w:p>
    <w:p w14:paraId="40966C5F" w14:textId="77777777" w:rsidR="00CC459E" w:rsidRPr="009E42DA" w:rsidRDefault="00CC459E" w:rsidP="00781DDB">
      <w:pPr>
        <w:spacing w:line="276" w:lineRule="auto"/>
        <w:jc w:val="both"/>
        <w:rPr>
          <w:rFonts w:ascii="Arial" w:eastAsia="Arial" w:hAnsi="Arial" w:cs="Arial"/>
          <w:b/>
          <w:sz w:val="20"/>
          <w:szCs w:val="20"/>
        </w:rPr>
      </w:pPr>
    </w:p>
    <w:p w14:paraId="65C85A97" w14:textId="77777777" w:rsidR="00CC459E" w:rsidRPr="009E42DA" w:rsidRDefault="00CC459E" w:rsidP="00781DDB">
      <w:pPr>
        <w:spacing w:line="276" w:lineRule="auto"/>
        <w:jc w:val="both"/>
        <w:rPr>
          <w:rFonts w:ascii="Arial" w:hAnsi="Arial" w:cs="Arial"/>
          <w:sz w:val="20"/>
          <w:szCs w:val="20"/>
        </w:rPr>
      </w:pPr>
      <w:r w:rsidRPr="009E42DA">
        <w:rPr>
          <w:rFonts w:ascii="Arial" w:hAnsi="Arial" w:cs="Arial"/>
          <w:sz w:val="20"/>
          <w:szCs w:val="20"/>
        </w:rPr>
        <w:t xml:space="preserve">Torna-se público, para conhecimento dos interessados, que o Município de Santaluz/BA, por meio do(a) Pregoeiro(a) Municipal, sediado na </w:t>
      </w:r>
      <w:r w:rsidRPr="009E42DA">
        <w:rPr>
          <w:rFonts w:ascii="Arial" w:hAnsi="Arial" w:cs="Arial"/>
          <w:noProof/>
          <w:sz w:val="20"/>
          <w:szCs w:val="20"/>
        </w:rPr>
        <w:t xml:space="preserve">Av. Getúlio Vargas - Centro Administrativo Cep: 48.880-000 - Santaluz-BA, </w:t>
      </w:r>
      <w:r w:rsidRPr="009E42DA">
        <w:rPr>
          <w:rFonts w:ascii="Arial" w:hAnsi="Arial" w:cs="Arial"/>
          <w:sz w:val="20"/>
          <w:szCs w:val="20"/>
        </w:rPr>
        <w:t xml:space="preserve">realizará licitação, para registro de preços, na modalidade </w:t>
      </w:r>
      <w:r w:rsidRPr="009E42DA">
        <w:rPr>
          <w:rFonts w:ascii="Arial" w:hAnsi="Arial" w:cs="Arial"/>
          <w:b/>
          <w:sz w:val="20"/>
          <w:szCs w:val="20"/>
        </w:rPr>
        <w:t>PREGÃO - SRP</w:t>
      </w:r>
      <w:r w:rsidRPr="009E42DA">
        <w:rPr>
          <w:rFonts w:ascii="Arial" w:hAnsi="Arial" w:cs="Arial"/>
          <w:sz w:val="20"/>
          <w:szCs w:val="20"/>
        </w:rPr>
        <w:t xml:space="preserve">, na forma </w:t>
      </w:r>
      <w:r w:rsidRPr="009E42DA">
        <w:rPr>
          <w:rFonts w:ascii="Arial" w:hAnsi="Arial" w:cs="Arial"/>
          <w:b/>
          <w:sz w:val="20"/>
          <w:szCs w:val="20"/>
        </w:rPr>
        <w:t>ELETRÔNICA</w:t>
      </w:r>
      <w:r w:rsidRPr="009E42DA">
        <w:rPr>
          <w:rFonts w:ascii="Arial" w:hAnsi="Arial" w:cs="Arial"/>
          <w:sz w:val="20"/>
          <w:szCs w:val="20"/>
        </w:rPr>
        <w:t xml:space="preserve">, com critério de julgamento </w:t>
      </w:r>
      <w:r w:rsidRPr="009E42DA">
        <w:rPr>
          <w:rFonts w:ascii="Arial" w:hAnsi="Arial" w:cs="Arial"/>
          <w:b/>
          <w:sz w:val="20"/>
          <w:szCs w:val="20"/>
        </w:rPr>
        <w:t>menor preço global</w:t>
      </w:r>
      <w:r w:rsidRPr="009E42DA">
        <w:rPr>
          <w:rFonts w:ascii="Arial" w:hAnsi="Arial" w:cs="Arial"/>
          <w:sz w:val="20"/>
          <w:szCs w:val="20"/>
        </w:rPr>
        <w:t>, nos termos do art. 17, § 2º c/c art. 82 da Lei nº 14.133/2021, da Lei Complementar n° 123/ 2006, do Decreto Municipal nº 68/2023, aplicando-se, subsidiariamente, as exigências estabelecidas neste Edital.</w:t>
      </w:r>
      <w:r w:rsidRPr="009E42DA">
        <w:rPr>
          <w:rFonts w:ascii="Arial" w:eastAsia="Arial" w:hAnsi="Arial" w:cs="Arial"/>
          <w:sz w:val="20"/>
          <w:szCs w:val="20"/>
        </w:rPr>
        <w:t xml:space="preserve">. </w:t>
      </w:r>
    </w:p>
    <w:p w14:paraId="52484A24" w14:textId="77777777" w:rsidR="00CC459E" w:rsidRPr="009E42DA" w:rsidRDefault="00CC459E" w:rsidP="00781DDB">
      <w:pPr>
        <w:spacing w:line="276" w:lineRule="auto"/>
        <w:jc w:val="both"/>
        <w:rPr>
          <w:rFonts w:ascii="Arial" w:eastAsia="Arial" w:hAnsi="Arial" w:cs="Arial"/>
          <w:sz w:val="20"/>
          <w:szCs w:val="20"/>
        </w:rPr>
      </w:pPr>
    </w:p>
    <w:tbl>
      <w:tblPr>
        <w:tblW w:w="103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350"/>
      </w:tblGrid>
      <w:tr w:rsidR="00CC459E" w:rsidRPr="009E42DA" w14:paraId="56659DA9" w14:textId="77777777" w:rsidTr="00CC459E">
        <w:trPr>
          <w:trHeight w:val="132"/>
        </w:trPr>
        <w:tc>
          <w:tcPr>
            <w:tcW w:w="10348" w:type="dxa"/>
            <w:tcBorders>
              <w:top w:val="single" w:sz="4" w:space="0" w:color="000000"/>
              <w:left w:val="single" w:sz="4" w:space="0" w:color="000000"/>
              <w:bottom w:val="single" w:sz="4" w:space="0" w:color="000000"/>
              <w:right w:val="single" w:sz="4" w:space="0" w:color="000000"/>
            </w:tcBorders>
            <w:hideMark/>
          </w:tcPr>
          <w:p w14:paraId="3A512783" w14:textId="77777777" w:rsidR="00CC459E" w:rsidRPr="009E42DA" w:rsidRDefault="00CC459E" w:rsidP="00781DDB">
            <w:pPr>
              <w:spacing w:line="276" w:lineRule="auto"/>
              <w:jc w:val="both"/>
              <w:rPr>
                <w:rFonts w:ascii="Arial" w:eastAsia="Arial Narrow" w:hAnsi="Arial" w:cs="Arial"/>
                <w:sz w:val="20"/>
                <w:szCs w:val="20"/>
              </w:rPr>
            </w:pPr>
            <w:r w:rsidRPr="009E42DA">
              <w:rPr>
                <w:rFonts w:ascii="Arial" w:hAnsi="Arial" w:cs="Arial"/>
                <w:bCs/>
                <w:sz w:val="20"/>
                <w:szCs w:val="20"/>
              </w:rPr>
              <w:t>LOCAL - SÍTIO ELETRÔNICO:</w:t>
            </w:r>
            <w:r w:rsidRPr="009E42DA">
              <w:rPr>
                <w:rFonts w:ascii="Arial" w:hAnsi="Arial" w:cs="Arial"/>
                <w:b/>
                <w:sz w:val="20"/>
                <w:szCs w:val="20"/>
              </w:rPr>
              <w:t xml:space="preserve"> www.licitanet.com.br</w:t>
            </w:r>
          </w:p>
        </w:tc>
      </w:tr>
      <w:tr w:rsidR="00CC459E" w:rsidRPr="009E42DA" w14:paraId="23670A09" w14:textId="77777777" w:rsidTr="00CC459E">
        <w:trPr>
          <w:trHeight w:val="132"/>
        </w:trPr>
        <w:tc>
          <w:tcPr>
            <w:tcW w:w="10348" w:type="dxa"/>
            <w:tcBorders>
              <w:top w:val="single" w:sz="4" w:space="0" w:color="000000"/>
              <w:left w:val="single" w:sz="4" w:space="0" w:color="000000"/>
              <w:bottom w:val="single" w:sz="4" w:space="0" w:color="000000"/>
              <w:right w:val="single" w:sz="4" w:space="0" w:color="000000"/>
            </w:tcBorders>
            <w:hideMark/>
          </w:tcPr>
          <w:p w14:paraId="135E4AC4" w14:textId="2344DEBB" w:rsidR="00CC459E" w:rsidRPr="009E42DA" w:rsidRDefault="00CC459E" w:rsidP="00781DDB">
            <w:pPr>
              <w:spacing w:line="276" w:lineRule="auto"/>
              <w:jc w:val="both"/>
              <w:rPr>
                <w:rFonts w:ascii="Arial" w:eastAsia="Arial Narrow" w:hAnsi="Arial" w:cs="Arial"/>
                <w:b/>
                <w:sz w:val="20"/>
                <w:szCs w:val="20"/>
              </w:rPr>
            </w:pPr>
            <w:r w:rsidRPr="009E42DA">
              <w:rPr>
                <w:rFonts w:ascii="Arial" w:eastAsia="Arial Narrow" w:hAnsi="Arial" w:cs="Arial"/>
                <w:sz w:val="20"/>
                <w:szCs w:val="20"/>
              </w:rPr>
              <w:t xml:space="preserve">INÍCIO DE ACOLHIMENTO DE PROPOSTAS DIA </w:t>
            </w:r>
            <w:proofErr w:type="spellStart"/>
            <w:r w:rsidR="00A05B5B" w:rsidRPr="009E42DA">
              <w:rPr>
                <w:rFonts w:ascii="Arial" w:eastAsia="Arial Narrow" w:hAnsi="Arial" w:cs="Arial"/>
                <w:b/>
                <w:sz w:val="20"/>
                <w:szCs w:val="20"/>
              </w:rPr>
              <w:t>xx</w:t>
            </w:r>
            <w:proofErr w:type="spellEnd"/>
            <w:r w:rsidR="00A05B5B" w:rsidRPr="009E42DA">
              <w:rPr>
                <w:rFonts w:ascii="Arial" w:eastAsia="Arial Narrow" w:hAnsi="Arial" w:cs="Arial"/>
                <w:b/>
                <w:sz w:val="20"/>
                <w:szCs w:val="20"/>
              </w:rPr>
              <w:t>/</w:t>
            </w:r>
            <w:proofErr w:type="spellStart"/>
            <w:r w:rsidR="00A05B5B" w:rsidRPr="009E42DA">
              <w:rPr>
                <w:rFonts w:ascii="Arial" w:eastAsia="Arial Narrow" w:hAnsi="Arial" w:cs="Arial"/>
                <w:b/>
                <w:sz w:val="20"/>
                <w:szCs w:val="20"/>
              </w:rPr>
              <w:t>xx</w:t>
            </w:r>
            <w:proofErr w:type="spellEnd"/>
            <w:r w:rsidRPr="009E42DA">
              <w:rPr>
                <w:rFonts w:ascii="Arial" w:eastAsia="Arial Narrow" w:hAnsi="Arial" w:cs="Arial"/>
                <w:b/>
                <w:sz w:val="20"/>
                <w:szCs w:val="20"/>
              </w:rPr>
              <w:t>/2025</w:t>
            </w:r>
          </w:p>
        </w:tc>
      </w:tr>
      <w:tr w:rsidR="00CC459E" w:rsidRPr="009E42DA" w14:paraId="5C850254" w14:textId="77777777" w:rsidTr="00CC459E">
        <w:trPr>
          <w:trHeight w:val="149"/>
        </w:trPr>
        <w:tc>
          <w:tcPr>
            <w:tcW w:w="10348" w:type="dxa"/>
            <w:tcBorders>
              <w:top w:val="single" w:sz="4" w:space="0" w:color="000000"/>
              <w:left w:val="single" w:sz="4" w:space="0" w:color="000000"/>
              <w:bottom w:val="single" w:sz="4" w:space="0" w:color="000000"/>
              <w:right w:val="single" w:sz="4" w:space="0" w:color="000000"/>
            </w:tcBorders>
            <w:hideMark/>
          </w:tcPr>
          <w:p w14:paraId="42F8C406" w14:textId="2F5DD2F9" w:rsidR="00CC459E" w:rsidRPr="009E42DA" w:rsidRDefault="00CC459E" w:rsidP="00781DDB">
            <w:pPr>
              <w:spacing w:line="276" w:lineRule="auto"/>
              <w:jc w:val="both"/>
              <w:rPr>
                <w:rFonts w:ascii="Arial" w:eastAsia="Arial Narrow" w:hAnsi="Arial" w:cs="Arial"/>
                <w:b/>
                <w:sz w:val="20"/>
                <w:szCs w:val="20"/>
              </w:rPr>
            </w:pPr>
            <w:r w:rsidRPr="009E42DA">
              <w:rPr>
                <w:rFonts w:ascii="Arial" w:eastAsia="Arial Narrow" w:hAnsi="Arial" w:cs="Arial"/>
                <w:sz w:val="20"/>
                <w:szCs w:val="20"/>
              </w:rPr>
              <w:t xml:space="preserve">PROPOSTAS RECEBIDAS ATÉ ÀS </w:t>
            </w:r>
            <w:r w:rsidRPr="009E42DA">
              <w:rPr>
                <w:rFonts w:ascii="Arial" w:eastAsia="Arial Narrow" w:hAnsi="Arial" w:cs="Arial"/>
                <w:b/>
                <w:sz w:val="20"/>
                <w:szCs w:val="20"/>
              </w:rPr>
              <w:t>08h59min</w:t>
            </w:r>
            <w:r w:rsidRPr="009E42DA">
              <w:rPr>
                <w:rFonts w:ascii="Arial" w:eastAsia="Arial Narrow" w:hAnsi="Arial" w:cs="Arial"/>
                <w:sz w:val="20"/>
                <w:szCs w:val="20"/>
              </w:rPr>
              <w:t xml:space="preserve"> DO DIA</w:t>
            </w:r>
            <w:r w:rsidRPr="009E42DA">
              <w:rPr>
                <w:rFonts w:ascii="Arial" w:eastAsia="Arial Narrow" w:hAnsi="Arial" w:cs="Arial"/>
                <w:b/>
                <w:sz w:val="20"/>
                <w:szCs w:val="20"/>
              </w:rPr>
              <w:t xml:space="preserve"> </w:t>
            </w:r>
            <w:proofErr w:type="spellStart"/>
            <w:r w:rsidR="00A05B5B" w:rsidRPr="009E42DA">
              <w:rPr>
                <w:rFonts w:ascii="Arial" w:eastAsia="Arial Narrow" w:hAnsi="Arial" w:cs="Arial"/>
                <w:b/>
                <w:sz w:val="20"/>
                <w:szCs w:val="20"/>
              </w:rPr>
              <w:t>xx</w:t>
            </w:r>
            <w:proofErr w:type="spellEnd"/>
            <w:r w:rsidR="00A05B5B" w:rsidRPr="009E42DA">
              <w:rPr>
                <w:rFonts w:ascii="Arial" w:eastAsia="Arial Narrow" w:hAnsi="Arial" w:cs="Arial"/>
                <w:b/>
                <w:sz w:val="20"/>
                <w:szCs w:val="20"/>
              </w:rPr>
              <w:t>/</w:t>
            </w:r>
            <w:proofErr w:type="spellStart"/>
            <w:r w:rsidR="00A05B5B" w:rsidRPr="009E42DA">
              <w:rPr>
                <w:rFonts w:ascii="Arial" w:eastAsia="Arial Narrow" w:hAnsi="Arial" w:cs="Arial"/>
                <w:b/>
                <w:sz w:val="20"/>
                <w:szCs w:val="20"/>
              </w:rPr>
              <w:t>xx</w:t>
            </w:r>
            <w:proofErr w:type="spellEnd"/>
            <w:r w:rsidRPr="009E42DA">
              <w:rPr>
                <w:rFonts w:ascii="Arial" w:eastAsia="Arial Narrow" w:hAnsi="Arial" w:cs="Arial"/>
                <w:b/>
                <w:sz w:val="20"/>
                <w:szCs w:val="20"/>
              </w:rPr>
              <w:t>/2025</w:t>
            </w:r>
          </w:p>
        </w:tc>
      </w:tr>
      <w:tr w:rsidR="00CC459E" w:rsidRPr="009E42DA" w14:paraId="11A3D6EB" w14:textId="77777777" w:rsidTr="00CC459E">
        <w:trPr>
          <w:trHeight w:val="154"/>
        </w:trPr>
        <w:tc>
          <w:tcPr>
            <w:tcW w:w="10348" w:type="dxa"/>
            <w:tcBorders>
              <w:top w:val="single" w:sz="4" w:space="0" w:color="000000"/>
              <w:left w:val="single" w:sz="4" w:space="0" w:color="000000"/>
              <w:bottom w:val="single" w:sz="4" w:space="0" w:color="000000"/>
              <w:right w:val="single" w:sz="4" w:space="0" w:color="000000"/>
            </w:tcBorders>
            <w:hideMark/>
          </w:tcPr>
          <w:p w14:paraId="75B73CC9" w14:textId="3F1140A1" w:rsidR="00CC459E" w:rsidRPr="009E42DA" w:rsidRDefault="00CC459E" w:rsidP="00781DDB">
            <w:pPr>
              <w:spacing w:line="276" w:lineRule="auto"/>
              <w:jc w:val="both"/>
              <w:rPr>
                <w:rFonts w:ascii="Arial" w:eastAsia="Arial Narrow" w:hAnsi="Arial" w:cs="Arial"/>
                <w:b/>
                <w:sz w:val="20"/>
                <w:szCs w:val="20"/>
              </w:rPr>
            </w:pPr>
            <w:r w:rsidRPr="009E42DA">
              <w:rPr>
                <w:rFonts w:ascii="Arial" w:eastAsia="Arial Narrow" w:hAnsi="Arial" w:cs="Arial"/>
                <w:sz w:val="20"/>
                <w:szCs w:val="20"/>
              </w:rPr>
              <w:t xml:space="preserve">INÍCIO DA SESSÃO DE DISPUTA DE LANCES ÀS </w:t>
            </w:r>
            <w:r w:rsidRPr="009E42DA">
              <w:rPr>
                <w:rFonts w:ascii="Arial" w:eastAsia="Arial Narrow" w:hAnsi="Arial" w:cs="Arial"/>
                <w:b/>
                <w:sz w:val="20"/>
                <w:szCs w:val="20"/>
              </w:rPr>
              <w:t>09h00min</w:t>
            </w:r>
            <w:r w:rsidRPr="009E42DA">
              <w:rPr>
                <w:rFonts w:ascii="Arial" w:eastAsia="Arial Narrow" w:hAnsi="Arial" w:cs="Arial"/>
                <w:sz w:val="20"/>
                <w:szCs w:val="20"/>
              </w:rPr>
              <w:t xml:space="preserve"> DO DIA </w:t>
            </w:r>
            <w:proofErr w:type="spellStart"/>
            <w:r w:rsidR="00A05B5B" w:rsidRPr="009E42DA">
              <w:rPr>
                <w:rFonts w:ascii="Arial" w:eastAsia="Arial Narrow" w:hAnsi="Arial" w:cs="Arial"/>
                <w:b/>
                <w:sz w:val="20"/>
                <w:szCs w:val="20"/>
              </w:rPr>
              <w:t>xx</w:t>
            </w:r>
            <w:proofErr w:type="spellEnd"/>
            <w:r w:rsidR="00A05B5B" w:rsidRPr="009E42DA">
              <w:rPr>
                <w:rFonts w:ascii="Arial" w:eastAsia="Arial Narrow" w:hAnsi="Arial" w:cs="Arial"/>
                <w:b/>
                <w:sz w:val="20"/>
                <w:szCs w:val="20"/>
              </w:rPr>
              <w:t>/</w:t>
            </w:r>
            <w:proofErr w:type="spellStart"/>
            <w:r w:rsidR="00A05B5B" w:rsidRPr="009E42DA">
              <w:rPr>
                <w:rFonts w:ascii="Arial" w:eastAsia="Arial Narrow" w:hAnsi="Arial" w:cs="Arial"/>
                <w:b/>
                <w:sz w:val="20"/>
                <w:szCs w:val="20"/>
              </w:rPr>
              <w:t>xx</w:t>
            </w:r>
            <w:proofErr w:type="spellEnd"/>
            <w:r w:rsidRPr="009E42DA">
              <w:rPr>
                <w:rFonts w:ascii="Arial" w:eastAsia="Arial Narrow" w:hAnsi="Arial" w:cs="Arial"/>
                <w:b/>
                <w:sz w:val="20"/>
                <w:szCs w:val="20"/>
              </w:rPr>
              <w:t>/2025</w:t>
            </w:r>
          </w:p>
        </w:tc>
      </w:tr>
    </w:tbl>
    <w:p w14:paraId="5578BE6D" w14:textId="77777777" w:rsidR="00CC459E" w:rsidRPr="009E42DA" w:rsidRDefault="00CC459E" w:rsidP="00781DDB">
      <w:pP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 xml:space="preserve"> </w:t>
      </w:r>
    </w:p>
    <w:p w14:paraId="142E3943" w14:textId="77777777" w:rsidR="00CC459E" w:rsidRPr="009E42DA" w:rsidRDefault="00CC459E" w:rsidP="00781DDB">
      <w:pPr>
        <w:keepNext/>
        <w:keepLines/>
        <w:numPr>
          <w:ilvl w:val="0"/>
          <w:numId w:val="8"/>
        </w:numPr>
        <w:tabs>
          <w:tab w:val="left" w:pos="-284"/>
        </w:tabs>
        <w:spacing w:line="276" w:lineRule="auto"/>
        <w:ind w:left="0" w:firstLine="0"/>
        <w:jc w:val="both"/>
        <w:rPr>
          <w:rFonts w:ascii="Arial" w:eastAsia="Arial" w:hAnsi="Arial" w:cs="Arial"/>
          <w:color w:val="000000"/>
          <w:sz w:val="20"/>
          <w:szCs w:val="20"/>
        </w:rPr>
      </w:pPr>
      <w:r w:rsidRPr="009E42DA">
        <w:rPr>
          <w:rFonts w:ascii="Arial" w:eastAsia="Arial" w:hAnsi="Arial" w:cs="Arial"/>
          <w:b/>
          <w:color w:val="000000"/>
          <w:sz w:val="20"/>
          <w:szCs w:val="20"/>
        </w:rPr>
        <w:t xml:space="preserve">DO OBJETO </w:t>
      </w:r>
    </w:p>
    <w:p w14:paraId="4C5774C3" w14:textId="037B8ECA" w:rsidR="00CC459E" w:rsidRPr="009E42DA" w:rsidRDefault="00CC459E" w:rsidP="00781DDB">
      <w:pPr>
        <w:pStyle w:val="Default"/>
        <w:spacing w:line="276" w:lineRule="auto"/>
        <w:jc w:val="both"/>
        <w:rPr>
          <w:rFonts w:ascii="Arial" w:eastAsia="Arial" w:hAnsi="Arial" w:cs="Arial"/>
          <w:sz w:val="20"/>
          <w:szCs w:val="20"/>
        </w:rPr>
      </w:pPr>
      <w:r w:rsidRPr="009E42DA">
        <w:rPr>
          <w:rFonts w:ascii="Arial" w:eastAsia="Arial" w:hAnsi="Arial" w:cs="Arial"/>
          <w:b/>
          <w:bCs/>
          <w:sz w:val="20"/>
          <w:szCs w:val="20"/>
        </w:rPr>
        <w:t xml:space="preserve">1.1. </w:t>
      </w:r>
      <w:r w:rsidRPr="009E42DA">
        <w:rPr>
          <w:rFonts w:ascii="Arial" w:eastAsia="Arial" w:hAnsi="Arial" w:cs="Arial"/>
          <w:sz w:val="20"/>
          <w:szCs w:val="20"/>
        </w:rPr>
        <w:t xml:space="preserve">O objeto da presente licitação é o </w:t>
      </w:r>
      <w:bookmarkStart w:id="0" w:name="_Hlk185259410"/>
      <w:r w:rsidR="001C6A18" w:rsidRPr="009E42DA">
        <w:rPr>
          <w:rStyle w:val="Nenhum"/>
          <w:rFonts w:ascii="Arial" w:hAnsi="Arial" w:cs="Arial"/>
          <w:sz w:val="20"/>
          <w:szCs w:val="20"/>
          <w:shd w:val="clear" w:color="auto" w:fill="FFFFFF"/>
          <w:lang w:val="pt-PT"/>
        </w:rPr>
        <w:t xml:space="preserve">REGISTRO DE PREÇO PARA </w:t>
      </w:r>
      <w:bookmarkEnd w:id="0"/>
      <w:r w:rsidR="001C6A18" w:rsidRPr="009E42DA">
        <w:rPr>
          <w:rStyle w:val="Nenhum"/>
          <w:rFonts w:ascii="Arial" w:hAnsi="Arial" w:cs="Arial"/>
          <w:sz w:val="20"/>
          <w:szCs w:val="20"/>
          <w:shd w:val="clear" w:color="auto" w:fill="FFFFFF"/>
          <w:lang w:val="pt-PT"/>
        </w:rPr>
        <w:t xml:space="preserve">A </w:t>
      </w:r>
      <w:r w:rsidR="001C6A18" w:rsidRPr="009E42DA">
        <w:rPr>
          <w:rFonts w:ascii="Arial" w:hAnsi="Arial" w:cs="Arial"/>
          <w:sz w:val="20"/>
          <w:szCs w:val="20"/>
        </w:rPr>
        <w:t xml:space="preserve">CONTRATAÇÃO DE EMPRESA ESPECIALIZADA PARA O FORNECIMENTO DE </w:t>
      </w:r>
      <w:r w:rsidR="001C6A18" w:rsidRPr="009E42DA">
        <w:rPr>
          <w:rStyle w:val="Forte"/>
          <w:rFonts w:ascii="Arial" w:hAnsi="Arial" w:cs="Arial"/>
          <w:sz w:val="20"/>
          <w:szCs w:val="20"/>
        </w:rPr>
        <w:t>JOGOS PSICOPEDAGÓGICOS</w:t>
      </w:r>
      <w:r w:rsidR="001C6A18" w:rsidRPr="009E42DA">
        <w:rPr>
          <w:rFonts w:ascii="Arial" w:hAnsi="Arial" w:cs="Arial"/>
          <w:sz w:val="20"/>
          <w:szCs w:val="20"/>
        </w:rPr>
        <w:t xml:space="preserve"> E </w:t>
      </w:r>
      <w:r w:rsidR="001C6A18" w:rsidRPr="009E42DA">
        <w:rPr>
          <w:rStyle w:val="Forte"/>
          <w:rFonts w:ascii="Arial" w:hAnsi="Arial" w:cs="Arial"/>
          <w:sz w:val="20"/>
          <w:szCs w:val="20"/>
        </w:rPr>
        <w:t>BRINQUEDOS EDUCATIVOS</w:t>
      </w:r>
      <w:r w:rsidR="001C6A18" w:rsidRPr="009E42DA">
        <w:rPr>
          <w:rFonts w:ascii="Arial" w:hAnsi="Arial" w:cs="Arial"/>
          <w:sz w:val="20"/>
          <w:szCs w:val="20"/>
        </w:rPr>
        <w:t xml:space="preserve">, DESTINADOS AO ATENDIMENTO DAS DEMANDAS DAS INSTITUIÇÕES DE ENSINO VINCULADAS AOS PROGRAMAS DE EDUCAÇÃO INFANTIL, ENSINO REGULAR, </w:t>
      </w:r>
      <w:r w:rsidR="001C6A18" w:rsidRPr="009E42DA">
        <w:rPr>
          <w:rStyle w:val="Forte"/>
          <w:rFonts w:ascii="Arial" w:hAnsi="Arial" w:cs="Arial"/>
          <w:sz w:val="20"/>
          <w:szCs w:val="20"/>
        </w:rPr>
        <w:t>EDUCAÇÃO DO CAMPO E</w:t>
      </w:r>
      <w:r w:rsidR="001C6A18" w:rsidRPr="009E42DA">
        <w:rPr>
          <w:rFonts w:ascii="Arial" w:hAnsi="Arial" w:cs="Arial"/>
          <w:b/>
          <w:sz w:val="20"/>
          <w:szCs w:val="20"/>
        </w:rPr>
        <w:t xml:space="preserve"> </w:t>
      </w:r>
      <w:r w:rsidR="001C6A18" w:rsidRPr="009E42DA">
        <w:rPr>
          <w:rStyle w:val="Forte"/>
          <w:rFonts w:ascii="Arial" w:hAnsi="Arial" w:cs="Arial"/>
          <w:sz w:val="20"/>
          <w:szCs w:val="20"/>
        </w:rPr>
        <w:t>EDUCAÇÃO INTEGRAL</w:t>
      </w:r>
      <w:r w:rsidR="001C6A18" w:rsidRPr="009E42DA">
        <w:rPr>
          <w:rFonts w:ascii="Arial" w:hAnsi="Arial" w:cs="Arial"/>
          <w:sz w:val="20"/>
          <w:szCs w:val="20"/>
        </w:rPr>
        <w:t>, COM VISTAS AO FORTALECIMENTO DO PROCESSO DE ENSINO-APRENDIZAGEM, DESENVOLVIMENTO COGNITIVO, MOTOR E SOCIOEMOCIONAL DOS ESTUDANTES DA EDUCAÇÃO BÁSICA, PARA ATENDER AS NECESSIDADES AS SECRETARIA MUNICIPAL DE EDUCAÇÃO DO MUNICÍPIO DE SANTALUZ/BA</w:t>
      </w:r>
      <w:r w:rsidRPr="009E42DA">
        <w:rPr>
          <w:rFonts w:ascii="Arial" w:hAnsi="Arial" w:cs="Arial"/>
          <w:bCs/>
          <w:color w:val="auto"/>
          <w:sz w:val="20"/>
          <w:szCs w:val="20"/>
        </w:rPr>
        <w:t xml:space="preserve">, </w:t>
      </w:r>
      <w:r w:rsidRPr="009E42DA">
        <w:rPr>
          <w:rFonts w:ascii="Arial" w:eastAsia="Arial" w:hAnsi="Arial" w:cs="Arial"/>
          <w:sz w:val="20"/>
          <w:szCs w:val="20"/>
        </w:rPr>
        <w:t>conforme condições, quantidades e exigências estabelecidas neste Edital e seus anexos.</w:t>
      </w:r>
    </w:p>
    <w:p w14:paraId="16C25D9A" w14:textId="04523A97" w:rsidR="00925936" w:rsidRPr="009E42DA" w:rsidRDefault="00B77BAA" w:rsidP="00781DDB">
      <w:pPr>
        <w:pStyle w:val="PargrafodaLista"/>
        <w:numPr>
          <w:ilvl w:val="1"/>
          <w:numId w:val="9"/>
        </w:numPr>
        <w:spacing w:line="276" w:lineRule="auto"/>
        <w:ind w:left="0" w:firstLine="0"/>
        <w:jc w:val="both"/>
        <w:rPr>
          <w:rFonts w:ascii="Arial" w:hAnsi="Arial" w:cs="Arial"/>
          <w:sz w:val="20"/>
          <w:szCs w:val="20"/>
        </w:rPr>
      </w:pPr>
      <w:r w:rsidRPr="009E42DA">
        <w:rPr>
          <w:rFonts w:ascii="Arial" w:eastAsia="Arial" w:hAnsi="Arial" w:cs="Arial"/>
          <w:sz w:val="20"/>
          <w:szCs w:val="20"/>
        </w:rPr>
        <w:t xml:space="preserve">A licitação será dividida </w:t>
      </w:r>
      <w:r w:rsidRPr="009E42DA">
        <w:rPr>
          <w:rFonts w:ascii="Arial" w:eastAsia="Arial" w:hAnsi="Arial" w:cs="Arial"/>
          <w:color w:val="000000"/>
          <w:sz w:val="20"/>
          <w:szCs w:val="20"/>
        </w:rPr>
        <w:t xml:space="preserve">em </w:t>
      </w:r>
      <w:r w:rsidRPr="009E42DA">
        <w:rPr>
          <w:rFonts w:ascii="Arial" w:eastAsia="Arial" w:hAnsi="Arial" w:cs="Arial"/>
          <w:b/>
          <w:bCs/>
          <w:color w:val="000000"/>
          <w:sz w:val="20"/>
          <w:szCs w:val="20"/>
        </w:rPr>
        <w:t>lote</w:t>
      </w:r>
      <w:r w:rsidRPr="009E42DA">
        <w:rPr>
          <w:rFonts w:ascii="Arial" w:eastAsia="Arial" w:hAnsi="Arial" w:cs="Arial"/>
          <w:b/>
          <w:sz w:val="20"/>
          <w:szCs w:val="20"/>
        </w:rPr>
        <w:t>,</w:t>
      </w:r>
      <w:r w:rsidRPr="009E42DA">
        <w:rPr>
          <w:rFonts w:ascii="Arial" w:eastAsia="Arial" w:hAnsi="Arial" w:cs="Arial"/>
          <w:sz w:val="20"/>
          <w:szCs w:val="20"/>
        </w:rPr>
        <w:t xml:space="preserve"> conforme tabela constante do Termo de Referência</w:t>
      </w:r>
      <w:r w:rsidR="006A3E19" w:rsidRPr="009E42DA">
        <w:rPr>
          <w:rFonts w:ascii="Arial" w:eastAsia="Arial" w:hAnsi="Arial" w:cs="Arial"/>
          <w:sz w:val="20"/>
          <w:szCs w:val="20"/>
        </w:rPr>
        <w:t>.</w:t>
      </w:r>
      <w:r w:rsidRPr="009E42DA">
        <w:rPr>
          <w:rFonts w:ascii="Arial" w:eastAsia="Arial" w:hAnsi="Arial" w:cs="Arial"/>
          <w:b/>
          <w:sz w:val="20"/>
          <w:szCs w:val="20"/>
        </w:rPr>
        <w:t xml:space="preserve"> </w:t>
      </w:r>
    </w:p>
    <w:p w14:paraId="3622AE1E" w14:textId="0FD5859C" w:rsidR="00B77BAA" w:rsidRPr="009E42DA" w:rsidRDefault="00B77BAA" w:rsidP="00781DDB">
      <w:pPr>
        <w:pStyle w:val="PargrafodaLista"/>
        <w:numPr>
          <w:ilvl w:val="1"/>
          <w:numId w:val="9"/>
        </w:numPr>
        <w:spacing w:line="276" w:lineRule="auto"/>
        <w:ind w:left="0" w:firstLine="0"/>
        <w:jc w:val="both"/>
        <w:rPr>
          <w:rFonts w:ascii="Arial" w:hAnsi="Arial" w:cs="Arial"/>
          <w:sz w:val="20"/>
          <w:szCs w:val="20"/>
        </w:rPr>
      </w:pPr>
      <w:r w:rsidRPr="009E42DA">
        <w:rPr>
          <w:rFonts w:ascii="Arial" w:eastAsia="Arial" w:hAnsi="Arial" w:cs="Arial"/>
          <w:bCs/>
          <w:sz w:val="20"/>
          <w:szCs w:val="20"/>
        </w:rPr>
        <w:t xml:space="preserve">Registra-se ainda que por e tratar de menor preço </w:t>
      </w:r>
      <w:r w:rsidR="00545F73" w:rsidRPr="009E42DA">
        <w:rPr>
          <w:rFonts w:ascii="Arial" w:eastAsia="Arial" w:hAnsi="Arial" w:cs="Arial"/>
          <w:bCs/>
          <w:sz w:val="20"/>
          <w:szCs w:val="20"/>
        </w:rPr>
        <w:t>global</w:t>
      </w:r>
      <w:r w:rsidRPr="009E42DA">
        <w:rPr>
          <w:rFonts w:ascii="Arial" w:eastAsia="Arial" w:hAnsi="Arial" w:cs="Arial"/>
          <w:bCs/>
          <w:sz w:val="20"/>
          <w:szCs w:val="20"/>
        </w:rPr>
        <w:t>, não é facultado ao licitante a participação em quantos itens for d</w:t>
      </w:r>
      <w:r w:rsidR="00545F73" w:rsidRPr="009E42DA">
        <w:rPr>
          <w:rFonts w:ascii="Arial" w:eastAsia="Arial" w:hAnsi="Arial" w:cs="Arial"/>
          <w:bCs/>
          <w:sz w:val="20"/>
          <w:szCs w:val="20"/>
        </w:rPr>
        <w:t>o s</w:t>
      </w:r>
      <w:r w:rsidRPr="009E42DA">
        <w:rPr>
          <w:rFonts w:ascii="Arial" w:eastAsia="Arial" w:hAnsi="Arial" w:cs="Arial"/>
          <w:bCs/>
          <w:sz w:val="20"/>
          <w:szCs w:val="20"/>
        </w:rPr>
        <w:t>eu interesse</w:t>
      </w:r>
      <w:r w:rsidRPr="009E42DA">
        <w:rPr>
          <w:rFonts w:ascii="Arial" w:eastAsia="Arial" w:hAnsi="Arial" w:cs="Arial"/>
          <w:sz w:val="20"/>
          <w:szCs w:val="20"/>
        </w:rPr>
        <w:t>.</w:t>
      </w:r>
      <w:r w:rsidRPr="009E42DA">
        <w:rPr>
          <w:rFonts w:ascii="Arial" w:eastAsia="Arial" w:hAnsi="Arial" w:cs="Arial"/>
          <w:b/>
          <w:sz w:val="20"/>
          <w:szCs w:val="20"/>
        </w:rPr>
        <w:t xml:space="preserve"> </w:t>
      </w:r>
    </w:p>
    <w:p w14:paraId="69143A21" w14:textId="77777777" w:rsidR="001B3ECC" w:rsidRPr="009E42DA" w:rsidRDefault="00B77BAA" w:rsidP="00781DDB">
      <w:pPr>
        <w:pStyle w:val="PargrafodaLista"/>
        <w:numPr>
          <w:ilvl w:val="1"/>
          <w:numId w:val="9"/>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O critério de julgamento adotado será o </w:t>
      </w:r>
      <w:r w:rsidRPr="009E42DA">
        <w:rPr>
          <w:rFonts w:ascii="Arial" w:eastAsia="Arial" w:hAnsi="Arial" w:cs="Arial"/>
          <w:b/>
          <w:sz w:val="20"/>
          <w:szCs w:val="20"/>
        </w:rPr>
        <w:t>menor preço global</w:t>
      </w:r>
      <w:r w:rsidRPr="009E42DA">
        <w:rPr>
          <w:rFonts w:ascii="Arial" w:eastAsia="Arial" w:hAnsi="Arial" w:cs="Arial"/>
          <w:sz w:val="20"/>
          <w:szCs w:val="20"/>
        </w:rPr>
        <w:t xml:space="preserve">, </w:t>
      </w:r>
      <w:r w:rsidRPr="009E42DA">
        <w:rPr>
          <w:rFonts w:ascii="Arial" w:eastAsia="Arial" w:hAnsi="Arial" w:cs="Arial"/>
          <w:color w:val="000000"/>
          <w:sz w:val="20"/>
          <w:szCs w:val="20"/>
        </w:rPr>
        <w:t>observadas as exigências contidas neste Edital e seus Anexos quanto às especificações do objeto.</w:t>
      </w:r>
    </w:p>
    <w:p w14:paraId="199551F5" w14:textId="095278C6" w:rsidR="00274EFC" w:rsidRPr="009E42DA" w:rsidRDefault="00274EFC" w:rsidP="00781DDB">
      <w:pPr>
        <w:pStyle w:val="PargrafodaLista"/>
        <w:spacing w:line="276" w:lineRule="auto"/>
        <w:ind w:left="0"/>
        <w:jc w:val="both"/>
        <w:rPr>
          <w:rFonts w:ascii="Arial" w:eastAsia="Arial" w:hAnsi="Arial" w:cs="Arial"/>
          <w:color w:val="000000"/>
          <w:sz w:val="20"/>
          <w:szCs w:val="20"/>
        </w:rPr>
      </w:pPr>
      <w:r w:rsidRPr="009E42DA">
        <w:rPr>
          <w:rFonts w:ascii="Arial" w:eastAsia="Arial" w:hAnsi="Arial" w:cs="Arial"/>
          <w:b/>
          <w:bCs/>
          <w:sz w:val="20"/>
          <w:szCs w:val="20"/>
        </w:rPr>
        <w:t>1.5. Atender ao que dispõe o ITEM 9 e Subitens, no Anexo I - Termo de Referência, deste Edital, abaixo transcrito:</w:t>
      </w:r>
    </w:p>
    <w:p w14:paraId="1695BBCE" w14:textId="77777777" w:rsidR="00274EFC" w:rsidRPr="009E42DA" w:rsidRDefault="00274EFC" w:rsidP="00781DDB">
      <w:pPr>
        <w:pStyle w:val="PargrafodaLista"/>
        <w:spacing w:line="276" w:lineRule="auto"/>
        <w:ind w:left="0"/>
        <w:jc w:val="both"/>
        <w:rPr>
          <w:rFonts w:ascii="Arial" w:eastAsia="Arial" w:hAnsi="Arial" w:cs="Arial"/>
          <w:color w:val="000000"/>
          <w:sz w:val="20"/>
          <w:szCs w:val="20"/>
        </w:rPr>
      </w:pPr>
    </w:p>
    <w:p w14:paraId="66199754" w14:textId="77777777" w:rsidR="00517D03" w:rsidRPr="009E42DA" w:rsidRDefault="00517D03" w:rsidP="00517D03">
      <w:pPr>
        <w:pStyle w:val="Normal1"/>
        <w:shd w:val="clear" w:color="auto" w:fill="FFF2CC"/>
        <w:jc w:val="both"/>
        <w:rPr>
          <w:rFonts w:ascii="Arial" w:eastAsia="Arial" w:hAnsi="Arial" w:cs="Arial"/>
          <w:sz w:val="20"/>
          <w:szCs w:val="20"/>
        </w:rPr>
      </w:pPr>
      <w:r w:rsidRPr="009E42DA">
        <w:rPr>
          <w:rFonts w:ascii="Arial" w:eastAsia="Arial" w:hAnsi="Arial" w:cs="Arial"/>
          <w:b/>
          <w:sz w:val="20"/>
          <w:szCs w:val="20"/>
        </w:rPr>
        <w:t>9 – FORMAS E CRITÉRIOS DE SELEÇÃO DO FORNECEDOR:</w:t>
      </w:r>
    </w:p>
    <w:p w14:paraId="7ECF505F" w14:textId="77777777" w:rsidR="00517D03" w:rsidRPr="009E42DA" w:rsidRDefault="00517D03" w:rsidP="00517D03">
      <w:pPr>
        <w:pStyle w:val="Normal1"/>
        <w:pBdr>
          <w:top w:val="nil"/>
          <w:left w:val="nil"/>
          <w:bottom w:val="nil"/>
          <w:right w:val="nil"/>
          <w:between w:val="nil"/>
        </w:pBdr>
        <w:jc w:val="both"/>
        <w:rPr>
          <w:rFonts w:ascii="Arial" w:eastAsia="Arial" w:hAnsi="Arial" w:cs="Arial"/>
          <w:color w:val="000000"/>
          <w:sz w:val="20"/>
          <w:szCs w:val="20"/>
        </w:rPr>
      </w:pPr>
    </w:p>
    <w:p w14:paraId="724B4B10" w14:textId="77777777" w:rsidR="00517D03" w:rsidRPr="009E42DA" w:rsidRDefault="00517D03" w:rsidP="00517D03">
      <w:pPr>
        <w:jc w:val="both"/>
        <w:rPr>
          <w:rFonts w:ascii="Arial" w:eastAsia="Arial" w:hAnsi="Arial" w:cs="Arial"/>
          <w:sz w:val="20"/>
          <w:szCs w:val="20"/>
        </w:rPr>
      </w:pPr>
      <w:r w:rsidRPr="009E42DA">
        <w:rPr>
          <w:rFonts w:ascii="Arial" w:eastAsia="Arial" w:hAnsi="Arial" w:cs="Arial"/>
          <w:sz w:val="20"/>
          <w:szCs w:val="20"/>
        </w:rPr>
        <w:t xml:space="preserve">9.1. A modalidade da contratação será por meio de </w:t>
      </w:r>
      <w:r w:rsidRPr="009E42DA">
        <w:rPr>
          <w:rFonts w:ascii="Arial" w:eastAsia="Arial" w:hAnsi="Arial" w:cs="Arial"/>
          <w:b/>
          <w:sz w:val="20"/>
          <w:szCs w:val="20"/>
        </w:rPr>
        <w:t>Pregão Eletrônico,</w:t>
      </w:r>
      <w:r w:rsidRPr="009E42DA">
        <w:rPr>
          <w:rFonts w:ascii="Arial" w:eastAsia="Arial" w:hAnsi="Arial" w:cs="Arial"/>
          <w:sz w:val="20"/>
          <w:szCs w:val="20"/>
        </w:rPr>
        <w:t xml:space="preserve"> haja vista o objeto ser um </w:t>
      </w:r>
      <w:r w:rsidRPr="009E42DA">
        <w:rPr>
          <w:rFonts w:ascii="Arial" w:eastAsia="Arial" w:hAnsi="Arial" w:cs="Arial"/>
          <w:b/>
          <w:sz w:val="20"/>
          <w:szCs w:val="20"/>
        </w:rPr>
        <w:t xml:space="preserve">fornecimento comum </w:t>
      </w:r>
      <w:r w:rsidRPr="009E42DA">
        <w:rPr>
          <w:rFonts w:ascii="Arial" w:eastAsia="Arial" w:hAnsi="Arial" w:cs="Arial"/>
          <w:sz w:val="20"/>
          <w:szCs w:val="20"/>
        </w:rPr>
        <w:t xml:space="preserve">e possuir padrões de desempenho e qualidade que possam ser objetivamente definidos pelo edital, por meio de especificações usuais de mercado. Cujo critério de julgamento será </w:t>
      </w:r>
      <w:r w:rsidRPr="009E42DA">
        <w:rPr>
          <w:rFonts w:ascii="Arial" w:eastAsia="Arial" w:hAnsi="Arial" w:cs="Arial"/>
          <w:b/>
          <w:sz w:val="20"/>
          <w:szCs w:val="20"/>
        </w:rPr>
        <w:t>menor preço global.</w:t>
      </w:r>
    </w:p>
    <w:p w14:paraId="4D8B9D12" w14:textId="77777777" w:rsidR="00517D03" w:rsidRPr="009E42DA" w:rsidRDefault="00517D03" w:rsidP="00517D03">
      <w:pPr>
        <w:jc w:val="both"/>
        <w:rPr>
          <w:rFonts w:ascii="Arial" w:eastAsia="Arial" w:hAnsi="Arial" w:cs="Arial"/>
          <w:sz w:val="20"/>
          <w:szCs w:val="20"/>
        </w:rPr>
      </w:pPr>
    </w:p>
    <w:p w14:paraId="0015A9EA" w14:textId="77777777" w:rsidR="00517D03" w:rsidRPr="009E42DA" w:rsidRDefault="00517D03" w:rsidP="00517D03">
      <w:pPr>
        <w:jc w:val="both"/>
        <w:rPr>
          <w:rFonts w:ascii="Arial" w:eastAsia="Arial" w:hAnsi="Arial" w:cs="Arial"/>
          <w:sz w:val="20"/>
          <w:szCs w:val="20"/>
        </w:rPr>
      </w:pPr>
      <w:r w:rsidRPr="009E42DA">
        <w:rPr>
          <w:rFonts w:ascii="Arial" w:eastAsia="Arial" w:hAnsi="Arial" w:cs="Arial"/>
          <w:sz w:val="20"/>
          <w:szCs w:val="20"/>
        </w:rPr>
        <w:t xml:space="preserve">9.1.1. A contratação via </w:t>
      </w:r>
      <w:r w:rsidRPr="009E42DA">
        <w:rPr>
          <w:rFonts w:ascii="Arial" w:eastAsia="Arial" w:hAnsi="Arial" w:cs="Arial"/>
          <w:b/>
          <w:sz w:val="20"/>
          <w:szCs w:val="20"/>
        </w:rPr>
        <w:t>Pregão Eletrônico</w:t>
      </w:r>
      <w:r w:rsidRPr="009E42DA">
        <w:rPr>
          <w:rFonts w:ascii="Arial" w:eastAsia="Arial" w:hAnsi="Arial" w:cs="Arial"/>
          <w:sz w:val="20"/>
          <w:szCs w:val="20"/>
        </w:rPr>
        <w:t xml:space="preserve">, é a opção da </w:t>
      </w:r>
      <w:r w:rsidRPr="009E42DA">
        <w:rPr>
          <w:rFonts w:ascii="Arial" w:eastAsia="Arial" w:hAnsi="Arial" w:cs="Arial"/>
          <w:b/>
          <w:sz w:val="20"/>
          <w:szCs w:val="20"/>
        </w:rPr>
        <w:t>modalidade licitatória</w:t>
      </w:r>
      <w:r w:rsidRPr="009E42DA">
        <w:rPr>
          <w:rFonts w:ascii="Arial" w:eastAsia="Arial" w:hAnsi="Arial" w:cs="Arial"/>
          <w:sz w:val="20"/>
          <w:szCs w:val="20"/>
        </w:rPr>
        <w:t xml:space="preserve"> escolhida e consagra os princípios da ampla competitividade, concorrência e obtenção da proposta mais vantajosa à Administração. Desse modo, amplia a possibilidade de competição entre empresas do ramo pretendido para a aquisição do bem, que visa à consecução do interesse público.</w:t>
      </w:r>
    </w:p>
    <w:p w14:paraId="5A241879" w14:textId="77777777" w:rsidR="00517D03" w:rsidRPr="009E42DA" w:rsidRDefault="00517D03" w:rsidP="00517D03">
      <w:pPr>
        <w:pStyle w:val="Normal1"/>
        <w:pBdr>
          <w:top w:val="nil"/>
          <w:left w:val="nil"/>
          <w:bottom w:val="nil"/>
          <w:right w:val="nil"/>
          <w:between w:val="nil"/>
        </w:pBdr>
        <w:jc w:val="both"/>
        <w:rPr>
          <w:rFonts w:ascii="Arial" w:eastAsia="Arial" w:hAnsi="Arial" w:cs="Arial"/>
          <w:color w:val="000000"/>
          <w:sz w:val="20"/>
          <w:szCs w:val="20"/>
        </w:rPr>
      </w:pPr>
    </w:p>
    <w:p w14:paraId="35CBC914" w14:textId="77777777" w:rsidR="00517D03" w:rsidRPr="009E42DA" w:rsidRDefault="00517D03" w:rsidP="00517D03">
      <w:pPr>
        <w:pStyle w:val="Normal1"/>
        <w:pBdr>
          <w:top w:val="nil"/>
          <w:left w:val="nil"/>
          <w:bottom w:val="nil"/>
          <w:right w:val="nil"/>
          <w:between w:val="nil"/>
        </w:pBdr>
        <w:jc w:val="both"/>
        <w:rPr>
          <w:rFonts w:ascii="Arial" w:eastAsia="Arial" w:hAnsi="Arial" w:cs="Arial"/>
          <w:b/>
          <w:color w:val="000000" w:themeColor="text1"/>
          <w:sz w:val="20"/>
          <w:szCs w:val="20"/>
        </w:rPr>
      </w:pPr>
      <w:r w:rsidRPr="009E42DA">
        <w:rPr>
          <w:rFonts w:ascii="Arial" w:eastAsia="Arial" w:hAnsi="Arial" w:cs="Arial"/>
          <w:color w:val="000000"/>
          <w:sz w:val="20"/>
          <w:szCs w:val="20"/>
        </w:rPr>
        <w:t xml:space="preserve">9.2. O julgamento da proposta deverá </w:t>
      </w:r>
      <w:r w:rsidRPr="009E42DA">
        <w:rPr>
          <w:rFonts w:ascii="Arial" w:eastAsia="Arial" w:hAnsi="Arial" w:cs="Arial"/>
          <w:sz w:val="20"/>
          <w:szCs w:val="20"/>
        </w:rPr>
        <w:t>ser</w:t>
      </w:r>
      <w:r w:rsidRPr="009E42DA">
        <w:rPr>
          <w:rFonts w:ascii="Arial" w:eastAsia="Arial" w:hAnsi="Arial" w:cs="Arial"/>
          <w:color w:val="000000"/>
          <w:sz w:val="20"/>
          <w:szCs w:val="20"/>
        </w:rPr>
        <w:t xml:space="preserve"> do tipo </w:t>
      </w:r>
      <w:r w:rsidRPr="009E42DA">
        <w:rPr>
          <w:rFonts w:ascii="Arial" w:eastAsia="Arial" w:hAnsi="Arial" w:cs="Arial"/>
          <w:b/>
          <w:color w:val="000000" w:themeColor="text1"/>
          <w:sz w:val="20"/>
          <w:szCs w:val="20"/>
        </w:rPr>
        <w:t>MENOR PREÇO GLOBAL</w:t>
      </w:r>
    </w:p>
    <w:p w14:paraId="65EDD3B0" w14:textId="77777777" w:rsidR="00517D03" w:rsidRPr="009E42DA" w:rsidRDefault="00517D03" w:rsidP="00517D03">
      <w:pPr>
        <w:pStyle w:val="Normal1"/>
        <w:pBdr>
          <w:top w:val="nil"/>
          <w:left w:val="nil"/>
          <w:bottom w:val="nil"/>
          <w:right w:val="nil"/>
          <w:between w:val="nil"/>
        </w:pBdr>
        <w:jc w:val="both"/>
        <w:rPr>
          <w:rFonts w:ascii="Arial" w:eastAsia="Arial" w:hAnsi="Arial" w:cs="Arial"/>
          <w:color w:val="000000"/>
          <w:sz w:val="20"/>
          <w:szCs w:val="20"/>
        </w:rPr>
      </w:pPr>
    </w:p>
    <w:p w14:paraId="6FDEF574" w14:textId="77777777" w:rsidR="00517D03" w:rsidRPr="009E42DA" w:rsidRDefault="00517D03" w:rsidP="00517D03">
      <w:pPr>
        <w:pStyle w:val="Normal1"/>
        <w:pBdr>
          <w:top w:val="nil"/>
          <w:left w:val="nil"/>
          <w:bottom w:val="nil"/>
          <w:right w:val="nil"/>
          <w:between w:val="nil"/>
        </w:pBdr>
        <w:jc w:val="both"/>
        <w:rPr>
          <w:rFonts w:ascii="Arial" w:eastAsia="Arial" w:hAnsi="Arial" w:cs="Arial"/>
          <w:b/>
          <w:color w:val="000000" w:themeColor="text1"/>
          <w:sz w:val="20"/>
          <w:szCs w:val="20"/>
        </w:rPr>
      </w:pPr>
      <w:r w:rsidRPr="009E42DA">
        <w:rPr>
          <w:rFonts w:ascii="Arial" w:eastAsia="Arial" w:hAnsi="Arial" w:cs="Arial"/>
          <w:b/>
          <w:color w:val="000000" w:themeColor="text1"/>
          <w:sz w:val="20"/>
          <w:szCs w:val="20"/>
        </w:rPr>
        <w:t xml:space="preserve">DAS AMOSTRAS </w:t>
      </w:r>
    </w:p>
    <w:p w14:paraId="577B6045" w14:textId="77777777" w:rsidR="00517D03" w:rsidRPr="009E42DA" w:rsidRDefault="00517D03" w:rsidP="00517D03">
      <w:pPr>
        <w:pStyle w:val="Normal1"/>
        <w:pBdr>
          <w:top w:val="nil"/>
          <w:left w:val="nil"/>
          <w:bottom w:val="nil"/>
          <w:right w:val="nil"/>
          <w:between w:val="nil"/>
        </w:pBdr>
        <w:jc w:val="both"/>
        <w:rPr>
          <w:rFonts w:ascii="Arial" w:eastAsia="Arial" w:hAnsi="Arial" w:cs="Arial"/>
          <w:b/>
          <w:color w:val="000000" w:themeColor="text1"/>
          <w:sz w:val="20"/>
          <w:szCs w:val="20"/>
          <w:highlight w:val="yellow"/>
        </w:rPr>
      </w:pPr>
    </w:p>
    <w:p w14:paraId="13173FF4" w14:textId="33291E18" w:rsidR="009F5164" w:rsidRPr="009E42DA" w:rsidRDefault="00517D03" w:rsidP="00517D03">
      <w:pPr>
        <w:pStyle w:val="Normal1"/>
        <w:spacing w:line="276" w:lineRule="auto"/>
        <w:jc w:val="both"/>
        <w:rPr>
          <w:rFonts w:ascii="Arial" w:eastAsia="Arial" w:hAnsi="Arial" w:cs="Arial"/>
          <w:sz w:val="20"/>
          <w:szCs w:val="20"/>
        </w:rPr>
      </w:pPr>
      <w:r w:rsidRPr="009E42DA">
        <w:rPr>
          <w:rFonts w:ascii="Arial" w:eastAsia="Arial" w:hAnsi="Arial" w:cs="Arial"/>
          <w:color w:val="000000" w:themeColor="text1"/>
          <w:sz w:val="20"/>
          <w:szCs w:val="20"/>
        </w:rPr>
        <w:t xml:space="preserve">9.2.1. </w:t>
      </w:r>
      <w:r w:rsidRPr="009E42DA">
        <w:rPr>
          <w:rFonts w:ascii="Arial" w:hAnsi="Arial" w:cs="Arial"/>
          <w:sz w:val="20"/>
          <w:szCs w:val="20"/>
        </w:rPr>
        <w:t xml:space="preserve">A </w:t>
      </w:r>
      <w:r w:rsidRPr="009E42DA">
        <w:rPr>
          <w:rStyle w:val="Forte"/>
          <w:rFonts w:ascii="Arial" w:eastAsia="Calibri" w:hAnsi="Arial" w:cs="Arial"/>
          <w:sz w:val="20"/>
          <w:szCs w:val="20"/>
        </w:rPr>
        <w:t>não exigência de amostras</w:t>
      </w:r>
      <w:r w:rsidRPr="009E42DA">
        <w:rPr>
          <w:rFonts w:ascii="Arial" w:hAnsi="Arial" w:cs="Arial"/>
          <w:sz w:val="20"/>
          <w:szCs w:val="20"/>
        </w:rPr>
        <w:t xml:space="preserve"> dos itens que compõem o objeto, são classificados como </w:t>
      </w:r>
      <w:r w:rsidRPr="009E42DA">
        <w:rPr>
          <w:rStyle w:val="Forte"/>
          <w:rFonts w:ascii="Arial" w:eastAsia="Calibri" w:hAnsi="Arial" w:cs="Arial"/>
          <w:sz w:val="20"/>
          <w:szCs w:val="20"/>
        </w:rPr>
        <w:t>bens comuns</w:t>
      </w:r>
      <w:r w:rsidRPr="009E42DA">
        <w:rPr>
          <w:rFonts w:ascii="Arial" w:hAnsi="Arial" w:cs="Arial"/>
          <w:sz w:val="20"/>
          <w:szCs w:val="20"/>
        </w:rPr>
        <w:t>, amplamente disponíveis no mercado, a exigência de amostras não se aplica, uma vez que os produtos são comuns, de fácil identificação e com ampla oferta no mercado, sendo possível aferir sua conformidade com base em documentação técnica e posterior conferência no momento da entrega</w:t>
      </w:r>
    </w:p>
    <w:p w14:paraId="7DFD417D" w14:textId="77777777" w:rsidR="009F5164" w:rsidRPr="009E42DA" w:rsidRDefault="009F5164" w:rsidP="00781DDB">
      <w:pPr>
        <w:pStyle w:val="Normal1"/>
        <w:pBdr>
          <w:top w:val="nil"/>
          <w:left w:val="nil"/>
          <w:bottom w:val="nil"/>
          <w:right w:val="nil"/>
          <w:between w:val="nil"/>
        </w:pBdr>
        <w:spacing w:line="276" w:lineRule="auto"/>
        <w:jc w:val="both"/>
        <w:rPr>
          <w:rFonts w:ascii="Arial" w:eastAsia="Arial" w:hAnsi="Arial" w:cs="Arial"/>
          <w:b/>
          <w:color w:val="000000"/>
          <w:sz w:val="20"/>
          <w:szCs w:val="20"/>
        </w:rPr>
      </w:pPr>
    </w:p>
    <w:p w14:paraId="2EB63512" w14:textId="77777777" w:rsidR="00CC459E" w:rsidRPr="009E42DA" w:rsidRDefault="00CC459E" w:rsidP="00781DDB">
      <w:pPr>
        <w:spacing w:line="276" w:lineRule="auto"/>
        <w:jc w:val="both"/>
        <w:rPr>
          <w:rFonts w:ascii="Arial" w:eastAsia="Arial" w:hAnsi="Arial" w:cs="Arial"/>
          <w:b/>
          <w:sz w:val="20"/>
          <w:szCs w:val="20"/>
        </w:rPr>
      </w:pPr>
      <w:r w:rsidRPr="009E42DA">
        <w:rPr>
          <w:rFonts w:ascii="Arial" w:eastAsia="Arial" w:hAnsi="Arial" w:cs="Arial"/>
          <w:b/>
          <w:sz w:val="20"/>
          <w:szCs w:val="20"/>
        </w:rPr>
        <w:t xml:space="preserve">2.  DO REGISTRO DE PREÇOS </w:t>
      </w:r>
    </w:p>
    <w:p w14:paraId="1F1EC883" w14:textId="77777777" w:rsidR="00CC459E" w:rsidRPr="009E42DA" w:rsidRDefault="00CC459E" w:rsidP="00781DDB">
      <w:pPr>
        <w:spacing w:line="276" w:lineRule="auto"/>
        <w:jc w:val="both"/>
        <w:rPr>
          <w:rFonts w:ascii="Arial" w:eastAsia="Arial" w:hAnsi="Arial" w:cs="Arial"/>
          <w:b/>
          <w:sz w:val="20"/>
          <w:szCs w:val="20"/>
        </w:rPr>
      </w:pPr>
      <w:r w:rsidRPr="009E42DA">
        <w:rPr>
          <w:rFonts w:ascii="Arial" w:eastAsia="Arial" w:hAnsi="Arial" w:cs="Arial"/>
          <w:b/>
          <w:sz w:val="20"/>
          <w:szCs w:val="20"/>
        </w:rPr>
        <w:t xml:space="preserve">2.1. </w:t>
      </w:r>
      <w:r w:rsidRPr="009E42DA">
        <w:rPr>
          <w:rFonts w:ascii="Arial" w:eastAsia="Arial" w:hAnsi="Arial" w:cs="Arial"/>
          <w:sz w:val="20"/>
          <w:szCs w:val="20"/>
        </w:rPr>
        <w:t>As regras referentes ao órgão gerenciador e participantes, bem como a eventuais adesões, são as que constam da minuta de Ata de Registro de Preços.</w:t>
      </w:r>
    </w:p>
    <w:p w14:paraId="23228825" w14:textId="77777777" w:rsidR="00CC459E" w:rsidRPr="009E42DA" w:rsidRDefault="00CC459E" w:rsidP="00781DDB">
      <w:pPr>
        <w:keepNext/>
        <w:keepLines/>
        <w:tabs>
          <w:tab w:val="left" w:pos="567"/>
        </w:tabs>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lastRenderedPageBreak/>
        <w:t>3. DO CREDENCIAMENTO NA PLATAFORMA</w:t>
      </w:r>
    </w:p>
    <w:p w14:paraId="7ECDA950"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 xml:space="preserve">O Credenciamento é o nível básico do registro cadastral no </w:t>
      </w:r>
      <w:r w:rsidRPr="009E42DA">
        <w:rPr>
          <w:rFonts w:ascii="Arial" w:hAnsi="Arial" w:cs="Arial"/>
          <w:bCs/>
          <w:sz w:val="20"/>
          <w:szCs w:val="20"/>
        </w:rPr>
        <w:t xml:space="preserve">sítio </w:t>
      </w:r>
      <w:r w:rsidRPr="009E42DA">
        <w:rPr>
          <w:rFonts w:ascii="Arial" w:hAnsi="Arial" w:cs="Arial"/>
          <w:b/>
          <w:sz w:val="20"/>
          <w:szCs w:val="20"/>
        </w:rPr>
        <w:t>www.licitanet.com.br</w:t>
      </w:r>
      <w:r w:rsidRPr="009E42DA">
        <w:rPr>
          <w:rFonts w:ascii="Arial" w:eastAsia="Arial" w:hAnsi="Arial" w:cs="Arial"/>
          <w:sz w:val="20"/>
          <w:szCs w:val="20"/>
        </w:rPr>
        <w:t>, que permite a participação dos interessados na modalidade licitatória Pregão, em sua forma eletrônica.</w:t>
      </w:r>
    </w:p>
    <w:p w14:paraId="32E552E8"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 xml:space="preserve">O cadastro </w:t>
      </w:r>
      <w:r w:rsidRPr="009E42DA">
        <w:rPr>
          <w:rFonts w:ascii="Arial" w:hAnsi="Arial" w:cs="Arial"/>
          <w:sz w:val="20"/>
          <w:szCs w:val="20"/>
        </w:rPr>
        <w:t xml:space="preserve">deverá ser feito no sítio: </w:t>
      </w:r>
      <w:r w:rsidRPr="009E42DA">
        <w:rPr>
          <w:rFonts w:ascii="Arial" w:hAnsi="Arial" w:cs="Arial"/>
          <w:b/>
          <w:sz w:val="20"/>
          <w:szCs w:val="20"/>
        </w:rPr>
        <w:t>www.licitanet.com.br</w:t>
      </w:r>
      <w:r w:rsidRPr="009E42DA">
        <w:rPr>
          <w:rFonts w:ascii="Arial" w:hAnsi="Arial" w:cs="Arial"/>
          <w:sz w:val="20"/>
          <w:szCs w:val="20"/>
        </w:rPr>
        <w:t>, por meio de certificado digital.</w:t>
      </w:r>
    </w:p>
    <w:p w14:paraId="22AA570A"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O credenciamento junto ao provedor do sistema, implica na responsabilidade do licitante, ou de seu representante legal, e a presunção de sua capacidade técnica para realização das transações inerentes a este Pregão.</w:t>
      </w:r>
    </w:p>
    <w:p w14:paraId="7BD9DC6B"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FE9E124"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 xml:space="preserve">É de responsabilidade do cadastrado, conferir a exatidão dos seus dados cadastrais </w:t>
      </w:r>
      <w:r w:rsidRPr="009E42DA">
        <w:rPr>
          <w:rFonts w:ascii="Arial" w:hAnsi="Arial" w:cs="Arial"/>
          <w:sz w:val="20"/>
          <w:szCs w:val="20"/>
        </w:rPr>
        <w:t xml:space="preserve">no </w:t>
      </w:r>
      <w:r w:rsidRPr="009E42DA">
        <w:rPr>
          <w:rFonts w:ascii="Arial" w:hAnsi="Arial" w:cs="Arial"/>
          <w:bCs/>
          <w:sz w:val="20"/>
          <w:szCs w:val="20"/>
        </w:rPr>
        <w:t xml:space="preserve">sítio </w:t>
      </w:r>
      <w:r w:rsidRPr="009E42DA">
        <w:rPr>
          <w:rFonts w:ascii="Arial" w:hAnsi="Arial" w:cs="Arial"/>
          <w:b/>
          <w:sz w:val="20"/>
          <w:szCs w:val="20"/>
        </w:rPr>
        <w:t>www.licitanet.com.br</w:t>
      </w:r>
      <w:r w:rsidRPr="009E42DA">
        <w:rPr>
          <w:rFonts w:ascii="Arial" w:eastAsia="Arial" w:hAnsi="Arial"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7A6F0E0C" w14:textId="77777777" w:rsidR="00CC459E" w:rsidRPr="009E42DA" w:rsidRDefault="00CC459E" w:rsidP="00781DDB">
      <w:pPr>
        <w:numPr>
          <w:ilvl w:val="2"/>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A não observância do disposto no subitem anterior poderá ensejar desclassificação no momento da habilitação</w:t>
      </w:r>
      <w:r w:rsidRPr="009E42DA">
        <w:rPr>
          <w:rFonts w:ascii="Arial" w:eastAsia="Arial" w:hAnsi="Arial" w:cs="Arial"/>
          <w:color w:val="000000"/>
          <w:sz w:val="20"/>
          <w:szCs w:val="20"/>
        </w:rPr>
        <w:t xml:space="preserve">. </w:t>
      </w:r>
    </w:p>
    <w:p w14:paraId="117AD8D3" w14:textId="77777777" w:rsidR="00CC459E" w:rsidRPr="009E42DA" w:rsidRDefault="00CC459E" w:rsidP="00781DDB">
      <w:pPr>
        <w:spacing w:line="276" w:lineRule="auto"/>
        <w:jc w:val="both"/>
        <w:rPr>
          <w:rFonts w:ascii="Arial" w:eastAsia="Arial" w:hAnsi="Arial" w:cs="Arial"/>
          <w:color w:val="000000"/>
          <w:sz w:val="20"/>
          <w:szCs w:val="20"/>
        </w:rPr>
      </w:pPr>
    </w:p>
    <w:p w14:paraId="30DCD0DF" w14:textId="77777777" w:rsidR="00CC459E" w:rsidRPr="009E42DA" w:rsidRDefault="00CC459E" w:rsidP="00781DDB">
      <w:pPr>
        <w:keepNext/>
        <w:keepLines/>
        <w:numPr>
          <w:ilvl w:val="0"/>
          <w:numId w:val="10"/>
        </w:numPr>
        <w:tabs>
          <w:tab w:val="left" w:pos="567"/>
        </w:tabs>
        <w:spacing w:line="276" w:lineRule="auto"/>
        <w:ind w:left="0" w:firstLine="0"/>
        <w:jc w:val="both"/>
        <w:rPr>
          <w:rFonts w:ascii="Arial" w:eastAsia="Arial" w:hAnsi="Arial" w:cs="Arial"/>
          <w:color w:val="000000"/>
          <w:sz w:val="20"/>
          <w:szCs w:val="20"/>
        </w:rPr>
      </w:pPr>
      <w:r w:rsidRPr="009E42DA">
        <w:rPr>
          <w:rFonts w:ascii="Arial" w:eastAsia="Arial" w:hAnsi="Arial" w:cs="Arial"/>
          <w:b/>
          <w:color w:val="000000"/>
          <w:sz w:val="20"/>
          <w:szCs w:val="20"/>
        </w:rPr>
        <w:t>DA PARTICIPAÇÃO NO PREGÃO.</w:t>
      </w:r>
    </w:p>
    <w:p w14:paraId="2245DA06"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 xml:space="preserve">Poderão participar deste Pregão interessados cujo ramo de atividade seja compatível com o objeto desta licitação, e que estejam com Credenciamento regular no </w:t>
      </w:r>
      <w:r w:rsidRPr="009E42DA">
        <w:rPr>
          <w:rFonts w:ascii="Arial" w:hAnsi="Arial" w:cs="Arial"/>
          <w:bCs/>
          <w:sz w:val="20"/>
          <w:szCs w:val="20"/>
        </w:rPr>
        <w:t xml:space="preserve">sítio </w:t>
      </w:r>
      <w:r w:rsidRPr="009E42DA">
        <w:rPr>
          <w:rFonts w:ascii="Arial" w:hAnsi="Arial" w:cs="Arial"/>
          <w:b/>
          <w:sz w:val="20"/>
          <w:szCs w:val="20"/>
        </w:rPr>
        <w:t>www.licitanet.com.br</w:t>
      </w:r>
      <w:r w:rsidRPr="009E42DA">
        <w:rPr>
          <w:rFonts w:ascii="Arial" w:hAnsi="Arial" w:cs="Arial"/>
          <w:bCs/>
          <w:sz w:val="20"/>
          <w:szCs w:val="20"/>
        </w:rPr>
        <w:t>.</w:t>
      </w:r>
      <w:r w:rsidRPr="009E42DA">
        <w:rPr>
          <w:rFonts w:ascii="Arial" w:eastAsia="Arial" w:hAnsi="Arial" w:cs="Arial"/>
          <w:sz w:val="20"/>
          <w:szCs w:val="20"/>
        </w:rPr>
        <w:t xml:space="preserve"> </w:t>
      </w:r>
    </w:p>
    <w:p w14:paraId="6CC9D7F1" w14:textId="77777777" w:rsidR="00CC459E" w:rsidRPr="009E42DA" w:rsidRDefault="00CC459E" w:rsidP="00781DDB">
      <w:pPr>
        <w:numPr>
          <w:ilvl w:val="2"/>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Os licitantes deverão utilizar o certificado digital para acesso ao Sistema.</w:t>
      </w:r>
    </w:p>
    <w:p w14:paraId="166E287F" w14:textId="77777777" w:rsidR="00CC459E" w:rsidRPr="009E42DA" w:rsidRDefault="00CC459E" w:rsidP="00781DDB">
      <w:pPr>
        <w:numPr>
          <w:ilvl w:val="2"/>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1B145200"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59A96E0"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bookmarkStart w:id="1" w:name="_gjdgxs"/>
      <w:bookmarkEnd w:id="1"/>
      <w:r w:rsidRPr="009E42DA">
        <w:rPr>
          <w:rFonts w:ascii="Arial" w:eastAsia="Arial" w:hAnsi="Arial"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69AF727"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A não observância do disposto no item anterior poderá ensejar desclassificação no momento da habilitação.</w:t>
      </w:r>
    </w:p>
    <w:p w14:paraId="42085CAC"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Não poderão disputar esta licitação:</w:t>
      </w:r>
    </w:p>
    <w:p w14:paraId="55D81397"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aquele que não atenda às condições deste Edital e seu(s) anexo(s);</w:t>
      </w:r>
    </w:p>
    <w:p w14:paraId="5D747147"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autor do anteprojeto, do projeto básico ou do projeto executivo, pessoa física ou jurídica, quando a licitação versar sobre serviços ou fornecimento de bens a ele relacionados;</w:t>
      </w:r>
    </w:p>
    <w:p w14:paraId="572AA06F"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959B4E4"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pessoa física ou jurídica que se encontre, ao tempo da licitação, impossibilitada de participar da licitação em decorrência de sanção que lhe foi imposta;</w:t>
      </w:r>
    </w:p>
    <w:p w14:paraId="217D5E41"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195ABC4"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empresas controladoras, controladas ou coligadas, nos termos da Lei nº 6.404, de 15 de dezembro de 1976, concorrendo entre si;</w:t>
      </w:r>
    </w:p>
    <w:p w14:paraId="45EB7B55"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5E752C1"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lastRenderedPageBreak/>
        <w:t>agente público do órgão ou entidade licitante;</w:t>
      </w:r>
    </w:p>
    <w:p w14:paraId="465E9F03"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pessoas jurídicas reunidas em consórcio;</w:t>
      </w:r>
    </w:p>
    <w:p w14:paraId="37071B52"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Organizações da Sociedade Civil de Interesse Público - OSCIP, atuando nessa condição;</w:t>
      </w:r>
    </w:p>
    <w:p w14:paraId="26AFDB7A"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383A41F"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C3C1A12"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18C0F218"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Equiparam-se aos autores do projeto as empresas integrantes do mesmo grupo econômico.</w:t>
      </w:r>
    </w:p>
    <w:p w14:paraId="3D14361F"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4B6D0DF7"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1BD9A3E"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A vedação de que trata o item 4.14 estende-se a terceiro que auxilie a condução da contratação na qualidade de integrante de equipe de apoio, profissional especializado ou funcionário ou representante de empresa que preste assessoria técnica</w:t>
      </w:r>
      <w:r w:rsidRPr="009E42DA">
        <w:rPr>
          <w:rFonts w:ascii="Arial" w:eastAsia="Arial" w:hAnsi="Arial" w:cs="Arial"/>
          <w:color w:val="000000"/>
          <w:sz w:val="20"/>
          <w:szCs w:val="20"/>
        </w:rPr>
        <w:t>.</w:t>
      </w:r>
    </w:p>
    <w:p w14:paraId="51D30A60" w14:textId="77777777" w:rsidR="00CC459E" w:rsidRPr="009E42DA" w:rsidRDefault="00CC459E" w:rsidP="00781DDB">
      <w:pPr>
        <w:spacing w:line="276" w:lineRule="auto"/>
        <w:jc w:val="both"/>
        <w:rPr>
          <w:rFonts w:ascii="Arial" w:eastAsia="Arial" w:hAnsi="Arial" w:cs="Arial"/>
          <w:b/>
          <w:color w:val="000000"/>
          <w:sz w:val="20"/>
          <w:szCs w:val="20"/>
        </w:rPr>
      </w:pPr>
    </w:p>
    <w:p w14:paraId="2841D427" w14:textId="77777777" w:rsidR="00CC459E" w:rsidRPr="009E42DA" w:rsidRDefault="00CC459E" w:rsidP="00781DDB">
      <w:pPr>
        <w:keepNext/>
        <w:keepLines/>
        <w:numPr>
          <w:ilvl w:val="0"/>
          <w:numId w:val="10"/>
        </w:numPr>
        <w:tabs>
          <w:tab w:val="left" w:pos="567"/>
        </w:tabs>
        <w:spacing w:line="276" w:lineRule="auto"/>
        <w:ind w:left="0" w:firstLine="0"/>
        <w:jc w:val="both"/>
        <w:rPr>
          <w:rFonts w:ascii="Arial" w:eastAsia="Arial" w:hAnsi="Arial" w:cs="Arial"/>
          <w:color w:val="000000"/>
          <w:sz w:val="20"/>
          <w:szCs w:val="20"/>
        </w:rPr>
      </w:pPr>
      <w:r w:rsidRPr="009E42DA">
        <w:rPr>
          <w:rFonts w:ascii="Arial" w:eastAsia="Arial" w:hAnsi="Arial" w:cs="Arial"/>
          <w:b/>
          <w:color w:val="000000"/>
          <w:sz w:val="20"/>
          <w:szCs w:val="20"/>
        </w:rPr>
        <w:t>DA APRESENTAÇÃO DA PROPOSTA E DOS DOCUMENTOS DE HABILITAÇÃO</w:t>
      </w:r>
    </w:p>
    <w:p w14:paraId="00749664"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13BA32FA"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O envio da proposta, acompanhada dos documentos de habilitação exigidos neste Edital, ocorrerá por meio de chave de acesso e senha.</w:t>
      </w:r>
    </w:p>
    <w:p w14:paraId="69426095" w14:textId="77777777" w:rsidR="00CC459E" w:rsidRPr="009E42DA" w:rsidRDefault="00CC459E" w:rsidP="00781DDB">
      <w:pPr>
        <w:numPr>
          <w:ilvl w:val="1"/>
          <w:numId w:val="10"/>
        </w:numPr>
        <w:tabs>
          <w:tab w:val="left" w:pos="0"/>
        </w:tabs>
        <w:spacing w:line="276" w:lineRule="auto"/>
        <w:ind w:left="0" w:firstLine="0"/>
        <w:jc w:val="both"/>
        <w:rPr>
          <w:rFonts w:ascii="Arial" w:hAnsi="Arial" w:cs="Arial"/>
          <w:sz w:val="20"/>
          <w:szCs w:val="20"/>
        </w:rPr>
      </w:pPr>
      <w:bookmarkStart w:id="2" w:name="_30j0zll"/>
      <w:bookmarkEnd w:id="2"/>
      <w:r w:rsidRPr="009E42DA">
        <w:rPr>
          <w:rFonts w:ascii="Arial" w:eastAsia="Arial" w:hAnsi="Arial" w:cs="Arial"/>
          <w:color w:val="000000"/>
          <w:sz w:val="20"/>
          <w:szCs w:val="20"/>
        </w:rPr>
        <w:t>No cadastramento da proposta inicial, o licitante declarará, em campo próprio do sistema, que:</w:t>
      </w:r>
    </w:p>
    <w:p w14:paraId="32802F93" w14:textId="77777777" w:rsidR="00CC459E" w:rsidRPr="009E42DA" w:rsidRDefault="00CC459E" w:rsidP="00781DDB">
      <w:pPr>
        <w:numPr>
          <w:ilvl w:val="2"/>
          <w:numId w:val="10"/>
        </w:numPr>
        <w:tabs>
          <w:tab w:val="left" w:pos="0"/>
        </w:tabs>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AADEAB9" w14:textId="77777777" w:rsidR="00CC459E" w:rsidRPr="009E42DA" w:rsidRDefault="00CC459E" w:rsidP="00781DDB">
      <w:pPr>
        <w:numPr>
          <w:ilvl w:val="2"/>
          <w:numId w:val="10"/>
        </w:numPr>
        <w:tabs>
          <w:tab w:val="left" w:pos="0"/>
        </w:tabs>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7" w:anchor="art7" w:history="1">
        <w:r w:rsidRPr="009E42DA">
          <w:rPr>
            <w:rStyle w:val="Hyperlink"/>
            <w:rFonts w:ascii="Arial" w:eastAsia="Arial" w:hAnsi="Arial" w:cs="Arial"/>
            <w:color w:val="000000"/>
            <w:sz w:val="20"/>
            <w:szCs w:val="20"/>
          </w:rPr>
          <w:t>artigo 7°, XXXIII, da Constituição</w:t>
        </w:r>
      </w:hyperlink>
      <w:r w:rsidRPr="009E42DA">
        <w:rPr>
          <w:rFonts w:ascii="Arial" w:eastAsia="Arial" w:hAnsi="Arial" w:cs="Arial"/>
          <w:color w:val="000000"/>
          <w:sz w:val="20"/>
          <w:szCs w:val="20"/>
        </w:rPr>
        <w:t>;</w:t>
      </w:r>
    </w:p>
    <w:p w14:paraId="7D12B09E" w14:textId="77777777" w:rsidR="00CC459E" w:rsidRPr="009E42DA" w:rsidRDefault="00CC459E" w:rsidP="00781DDB">
      <w:pPr>
        <w:numPr>
          <w:ilvl w:val="2"/>
          <w:numId w:val="10"/>
        </w:numPr>
        <w:tabs>
          <w:tab w:val="left" w:pos="0"/>
        </w:tabs>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 xml:space="preserve">não possui, em sua cadeia produtiva, empregados executando trabalho degradante ou forçado, observando o disposto nos </w:t>
      </w:r>
      <w:hyperlink r:id="rId8" w:history="1">
        <w:r w:rsidRPr="009E42DA">
          <w:rPr>
            <w:rStyle w:val="Hyperlink"/>
            <w:rFonts w:ascii="Arial" w:eastAsia="Arial" w:hAnsi="Arial" w:cs="Arial"/>
            <w:color w:val="000000"/>
            <w:sz w:val="20"/>
            <w:szCs w:val="20"/>
          </w:rPr>
          <w:t>incisos III e IV do art. 1º e no inciso III do art. 5º da Constituição Federal</w:t>
        </w:r>
      </w:hyperlink>
      <w:r w:rsidRPr="009E42DA">
        <w:rPr>
          <w:rFonts w:ascii="Arial" w:eastAsia="Arial" w:hAnsi="Arial" w:cs="Arial"/>
          <w:color w:val="000000"/>
          <w:sz w:val="20"/>
          <w:szCs w:val="20"/>
        </w:rPr>
        <w:t>;</w:t>
      </w:r>
    </w:p>
    <w:p w14:paraId="510E8F83" w14:textId="77777777" w:rsidR="00CC459E" w:rsidRPr="009E42DA" w:rsidRDefault="00CC459E" w:rsidP="00781DDB">
      <w:pPr>
        <w:numPr>
          <w:ilvl w:val="2"/>
          <w:numId w:val="10"/>
        </w:numPr>
        <w:tabs>
          <w:tab w:val="left" w:pos="0"/>
        </w:tabs>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36A48702" w14:textId="77777777" w:rsidR="00CC459E" w:rsidRPr="009E42DA" w:rsidRDefault="00CC459E" w:rsidP="00781DDB">
      <w:pPr>
        <w:numPr>
          <w:ilvl w:val="1"/>
          <w:numId w:val="10"/>
        </w:numPr>
        <w:tabs>
          <w:tab w:val="left" w:pos="0"/>
        </w:tabs>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9" w:anchor="art16" w:history="1">
        <w:r w:rsidRPr="009E42DA">
          <w:rPr>
            <w:rStyle w:val="Hyperlink"/>
            <w:rFonts w:ascii="Arial" w:eastAsia="Arial" w:hAnsi="Arial" w:cs="Arial"/>
            <w:color w:val="000000"/>
            <w:sz w:val="20"/>
            <w:szCs w:val="20"/>
          </w:rPr>
          <w:t>artigo 16 da Lei nº 14.133, de 2021</w:t>
        </w:r>
      </w:hyperlink>
      <w:r w:rsidRPr="009E42DA">
        <w:rPr>
          <w:rFonts w:ascii="Arial" w:eastAsia="Arial" w:hAnsi="Arial" w:cs="Arial"/>
          <w:color w:val="000000"/>
          <w:sz w:val="20"/>
          <w:szCs w:val="20"/>
        </w:rPr>
        <w:t>.</w:t>
      </w:r>
    </w:p>
    <w:p w14:paraId="60DC1936" w14:textId="77777777" w:rsidR="00CC459E" w:rsidRPr="009E42DA" w:rsidRDefault="00CC459E" w:rsidP="00781DDB">
      <w:pPr>
        <w:numPr>
          <w:ilvl w:val="1"/>
          <w:numId w:val="10"/>
        </w:numPr>
        <w:tabs>
          <w:tab w:val="left" w:pos="0"/>
        </w:tabs>
        <w:spacing w:line="276" w:lineRule="auto"/>
        <w:ind w:left="0" w:firstLine="0"/>
        <w:jc w:val="both"/>
        <w:rPr>
          <w:rFonts w:ascii="Arial" w:hAnsi="Arial" w:cs="Arial"/>
          <w:sz w:val="20"/>
          <w:szCs w:val="20"/>
        </w:rPr>
      </w:pPr>
      <w:bookmarkStart w:id="3" w:name="_1fob9te"/>
      <w:bookmarkEnd w:id="3"/>
      <w:r w:rsidRPr="009E42DA">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0" w:anchor="art3" w:history="1">
        <w:r w:rsidRPr="009E42DA">
          <w:rPr>
            <w:rStyle w:val="Hyperlink"/>
            <w:rFonts w:ascii="Arial" w:eastAsia="Arial" w:hAnsi="Arial" w:cs="Arial"/>
            <w:color w:val="000000"/>
            <w:sz w:val="20"/>
            <w:szCs w:val="20"/>
          </w:rPr>
          <w:t>artigo 3° da Lei Complementar nº 123, de 2006</w:t>
        </w:r>
      </w:hyperlink>
      <w:r w:rsidRPr="009E42DA">
        <w:rPr>
          <w:rFonts w:ascii="Arial" w:eastAsia="Arial" w:hAnsi="Arial" w:cs="Arial"/>
          <w:color w:val="000000"/>
          <w:sz w:val="20"/>
          <w:szCs w:val="20"/>
        </w:rPr>
        <w:t xml:space="preserve">, estando apto a usufruir do tratamento favorecido estabelecido em seus </w:t>
      </w:r>
      <w:hyperlink r:id="rId11" w:anchor="art42" w:history="1">
        <w:proofErr w:type="spellStart"/>
        <w:r w:rsidRPr="009E42DA">
          <w:rPr>
            <w:rStyle w:val="Hyperlink"/>
            <w:rFonts w:ascii="Arial" w:eastAsia="Arial" w:hAnsi="Arial" w:cs="Arial"/>
            <w:color w:val="000000"/>
            <w:sz w:val="20"/>
            <w:szCs w:val="20"/>
          </w:rPr>
          <w:t>arts</w:t>
        </w:r>
        <w:proofErr w:type="spellEnd"/>
        <w:r w:rsidRPr="009E42DA">
          <w:rPr>
            <w:rStyle w:val="Hyperlink"/>
            <w:rFonts w:ascii="Arial" w:eastAsia="Arial" w:hAnsi="Arial" w:cs="Arial"/>
            <w:color w:val="000000"/>
            <w:sz w:val="20"/>
            <w:szCs w:val="20"/>
          </w:rPr>
          <w:t>. 42 a 49</w:t>
        </w:r>
      </w:hyperlink>
      <w:r w:rsidRPr="009E42DA">
        <w:rPr>
          <w:rFonts w:ascii="Arial" w:eastAsia="Arial" w:hAnsi="Arial" w:cs="Arial"/>
          <w:color w:val="000000"/>
          <w:sz w:val="20"/>
          <w:szCs w:val="20"/>
        </w:rPr>
        <w:t xml:space="preserve">, observado o disposto nos </w:t>
      </w:r>
      <w:hyperlink r:id="rId12" w:anchor="art4%C2%A71" w:history="1">
        <w:r w:rsidRPr="009E42DA">
          <w:rPr>
            <w:rStyle w:val="Hyperlink"/>
            <w:rFonts w:ascii="Arial" w:eastAsia="Arial" w:hAnsi="Arial" w:cs="Arial"/>
            <w:color w:val="000000"/>
            <w:sz w:val="20"/>
            <w:szCs w:val="20"/>
          </w:rPr>
          <w:t>§§ 1º ao 3º do art. 4º, da Lei n.º 14.133, de 2021.</w:t>
        </w:r>
      </w:hyperlink>
    </w:p>
    <w:p w14:paraId="76C02360" w14:textId="77777777" w:rsidR="00CC459E" w:rsidRPr="009E42DA" w:rsidRDefault="00CC459E" w:rsidP="00781DDB">
      <w:pPr>
        <w:numPr>
          <w:ilvl w:val="1"/>
          <w:numId w:val="10"/>
        </w:numPr>
        <w:tabs>
          <w:tab w:val="left" w:pos="0"/>
        </w:tabs>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 xml:space="preserve">A falsidade da declaração de que trata os itens 5.3 ou 5.5 sujeitará o licitante às sanções previstas na </w:t>
      </w:r>
      <w:hyperlink r:id="rId13" w:history="1">
        <w:r w:rsidRPr="009E42DA">
          <w:rPr>
            <w:rStyle w:val="Hyperlink"/>
            <w:rFonts w:ascii="Arial" w:eastAsia="Arial" w:hAnsi="Arial" w:cs="Arial"/>
            <w:color w:val="000000"/>
            <w:sz w:val="20"/>
            <w:szCs w:val="20"/>
          </w:rPr>
          <w:t>Lei nº 14.133, de 2021</w:t>
        </w:r>
      </w:hyperlink>
      <w:r w:rsidRPr="009E42DA">
        <w:rPr>
          <w:rFonts w:ascii="Arial" w:eastAsia="Arial" w:hAnsi="Arial" w:cs="Arial"/>
          <w:color w:val="000000"/>
          <w:sz w:val="20"/>
          <w:szCs w:val="20"/>
        </w:rPr>
        <w:t>, e neste Edital.</w:t>
      </w:r>
    </w:p>
    <w:p w14:paraId="441A1642" w14:textId="77777777" w:rsidR="00CC459E" w:rsidRPr="009E42DA" w:rsidRDefault="00CC459E" w:rsidP="00781DDB">
      <w:pPr>
        <w:numPr>
          <w:ilvl w:val="1"/>
          <w:numId w:val="10"/>
        </w:numPr>
        <w:tabs>
          <w:tab w:val="left" w:pos="0"/>
        </w:tabs>
        <w:spacing w:line="276" w:lineRule="auto"/>
        <w:ind w:left="0" w:firstLine="0"/>
        <w:jc w:val="both"/>
        <w:rPr>
          <w:rFonts w:ascii="Arial" w:hAnsi="Arial" w:cs="Arial"/>
          <w:sz w:val="20"/>
          <w:szCs w:val="20"/>
        </w:rPr>
      </w:pPr>
      <w:r w:rsidRPr="009E42DA">
        <w:rPr>
          <w:rFonts w:ascii="Arial" w:eastAsia="Arial" w:hAnsi="Arial" w:cs="Arial"/>
          <w:color w:val="000000"/>
          <w:sz w:val="20"/>
          <w:szCs w:val="20"/>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7D4A989" w14:textId="77777777" w:rsidR="00CC459E" w:rsidRPr="009E42DA" w:rsidRDefault="00CC459E" w:rsidP="00781DDB">
      <w:pPr>
        <w:numPr>
          <w:ilvl w:val="1"/>
          <w:numId w:val="10"/>
        </w:numPr>
        <w:tabs>
          <w:tab w:val="left" w:pos="0"/>
        </w:tabs>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7478B226" w14:textId="77777777" w:rsidR="00CC459E" w:rsidRPr="009E42DA" w:rsidRDefault="00CC459E" w:rsidP="00781DDB">
      <w:pPr>
        <w:numPr>
          <w:ilvl w:val="1"/>
          <w:numId w:val="10"/>
        </w:numPr>
        <w:tabs>
          <w:tab w:val="left" w:pos="0"/>
        </w:tabs>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555763A6" w14:textId="77777777" w:rsidR="00CC459E" w:rsidRPr="009E42DA" w:rsidRDefault="00CC459E" w:rsidP="00781DDB">
      <w:pPr>
        <w:numPr>
          <w:ilvl w:val="1"/>
          <w:numId w:val="10"/>
        </w:numPr>
        <w:tabs>
          <w:tab w:val="left" w:pos="0"/>
        </w:tabs>
        <w:spacing w:line="276" w:lineRule="auto"/>
        <w:ind w:left="0" w:firstLine="0"/>
        <w:jc w:val="both"/>
        <w:rPr>
          <w:rFonts w:ascii="Arial" w:hAnsi="Arial" w:cs="Arial"/>
          <w:sz w:val="20"/>
          <w:szCs w:val="20"/>
        </w:rPr>
      </w:pPr>
      <w:bookmarkStart w:id="4" w:name="_3znysh7"/>
      <w:bookmarkEnd w:id="4"/>
      <w:r w:rsidRPr="009E42DA">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1496BD49" w14:textId="77777777" w:rsidR="00CC459E" w:rsidRPr="009E42DA" w:rsidRDefault="00CC459E" w:rsidP="00781DDB">
      <w:pPr>
        <w:numPr>
          <w:ilvl w:val="2"/>
          <w:numId w:val="10"/>
        </w:numPr>
        <w:tabs>
          <w:tab w:val="left" w:pos="0"/>
        </w:tabs>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75E85529" w14:textId="77777777" w:rsidR="00CC459E" w:rsidRPr="009E42DA" w:rsidRDefault="00CC459E" w:rsidP="00781DDB">
      <w:pPr>
        <w:numPr>
          <w:ilvl w:val="2"/>
          <w:numId w:val="10"/>
        </w:numPr>
        <w:tabs>
          <w:tab w:val="left" w:pos="0"/>
        </w:tabs>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os lances serão de envio automático pelo sistema, respeitado o valor final mínimo estabelecido e o intervalo de que trata o subitem acima.</w:t>
      </w:r>
    </w:p>
    <w:p w14:paraId="6D17F636" w14:textId="77777777" w:rsidR="00CC459E" w:rsidRPr="009E42DA" w:rsidRDefault="00CC459E" w:rsidP="00781DDB">
      <w:pPr>
        <w:numPr>
          <w:ilvl w:val="1"/>
          <w:numId w:val="10"/>
        </w:numPr>
        <w:tabs>
          <w:tab w:val="left" w:pos="0"/>
        </w:tabs>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4B4D5A3F" w14:textId="77777777" w:rsidR="00CC459E" w:rsidRPr="009E42DA" w:rsidRDefault="00CC459E" w:rsidP="00781DDB">
      <w:pPr>
        <w:numPr>
          <w:ilvl w:val="2"/>
          <w:numId w:val="10"/>
        </w:numPr>
        <w:tabs>
          <w:tab w:val="left" w:pos="0"/>
        </w:tabs>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valor superior a lance já registrado pelo fornecedor no sistema, quando adotado o critério de julgamento por menor preço; e</w:t>
      </w:r>
    </w:p>
    <w:p w14:paraId="718BFAA0" w14:textId="77777777" w:rsidR="00CC459E" w:rsidRPr="009E42DA" w:rsidRDefault="00CC459E" w:rsidP="00781DDB">
      <w:pPr>
        <w:numPr>
          <w:ilvl w:val="2"/>
          <w:numId w:val="10"/>
        </w:numPr>
        <w:tabs>
          <w:tab w:val="left" w:pos="0"/>
        </w:tabs>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 xml:space="preserve"> percentual de desconto inferior a lance já registrado pelo fornecedor no sistema, quando adotado o critério de julgamento por maior desconto.</w:t>
      </w:r>
    </w:p>
    <w:p w14:paraId="221AC0DE" w14:textId="77777777" w:rsidR="00CC459E" w:rsidRPr="009E42DA" w:rsidRDefault="00CC459E" w:rsidP="00781DDB">
      <w:pPr>
        <w:numPr>
          <w:ilvl w:val="1"/>
          <w:numId w:val="10"/>
        </w:numPr>
        <w:tabs>
          <w:tab w:val="left" w:pos="0"/>
        </w:tabs>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O valor final mínimo ou o percentual de desconto final máximo parametrizado na forma do item 5.10 possuirá caráter sigiloso para os demais fornecedores e para o órgão ou entidade promotora da licitação, podendo ser disponibilizado estrita e permanentemente aos órgãos de controle externo e interno.</w:t>
      </w:r>
    </w:p>
    <w:p w14:paraId="7765B81F" w14:textId="77777777" w:rsidR="00CC459E" w:rsidRPr="009E42DA" w:rsidRDefault="00CC459E" w:rsidP="00781DDB">
      <w:pPr>
        <w:numPr>
          <w:ilvl w:val="1"/>
          <w:numId w:val="10"/>
        </w:numPr>
        <w:tabs>
          <w:tab w:val="left" w:pos="0"/>
        </w:tabs>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455754D" w14:textId="77777777" w:rsidR="00CC459E" w:rsidRPr="009E42DA" w:rsidRDefault="00CC459E" w:rsidP="00781DDB">
      <w:pPr>
        <w:numPr>
          <w:ilvl w:val="1"/>
          <w:numId w:val="10"/>
        </w:numPr>
        <w:tabs>
          <w:tab w:val="left" w:pos="0"/>
        </w:tabs>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14:paraId="2D81BE26" w14:textId="77777777" w:rsidR="00CC459E" w:rsidRPr="009E42DA" w:rsidRDefault="00CC459E" w:rsidP="00781DDB">
      <w:pPr>
        <w:tabs>
          <w:tab w:val="left" w:pos="0"/>
        </w:tabs>
        <w:spacing w:line="276" w:lineRule="auto"/>
        <w:jc w:val="both"/>
        <w:rPr>
          <w:rFonts w:ascii="Arial" w:eastAsia="Arial" w:hAnsi="Arial" w:cs="Arial"/>
          <w:color w:val="000000"/>
          <w:sz w:val="20"/>
          <w:szCs w:val="20"/>
        </w:rPr>
      </w:pPr>
    </w:p>
    <w:p w14:paraId="656893F7" w14:textId="77777777" w:rsidR="00CC459E" w:rsidRPr="009E42DA" w:rsidRDefault="00CC459E" w:rsidP="00781DDB">
      <w:pPr>
        <w:keepNext/>
        <w:keepLines/>
        <w:numPr>
          <w:ilvl w:val="0"/>
          <w:numId w:val="10"/>
        </w:numPr>
        <w:tabs>
          <w:tab w:val="left" w:pos="567"/>
        </w:tabs>
        <w:spacing w:line="276" w:lineRule="auto"/>
        <w:ind w:left="0" w:firstLine="0"/>
        <w:jc w:val="both"/>
        <w:rPr>
          <w:rFonts w:ascii="Arial" w:eastAsia="Arial" w:hAnsi="Arial" w:cs="Arial"/>
          <w:color w:val="000000"/>
          <w:sz w:val="20"/>
          <w:szCs w:val="20"/>
        </w:rPr>
      </w:pPr>
      <w:r w:rsidRPr="009E42DA">
        <w:rPr>
          <w:rFonts w:ascii="Arial" w:eastAsia="Arial" w:hAnsi="Arial" w:cs="Arial"/>
          <w:b/>
          <w:color w:val="000000"/>
          <w:sz w:val="20"/>
          <w:szCs w:val="20"/>
        </w:rPr>
        <w:t>DO PREENCHIMENTO DA PROPOSTA</w:t>
      </w:r>
    </w:p>
    <w:p w14:paraId="7801549A"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O licitante deverá enviar sua proposta mediante o preenchimento, no sistema eletrônico, dos seguintes campos:</w:t>
      </w:r>
    </w:p>
    <w:p w14:paraId="66178B08" w14:textId="77777777" w:rsidR="00CC459E" w:rsidRPr="009E42DA" w:rsidRDefault="00CC459E" w:rsidP="00781DDB">
      <w:pPr>
        <w:numPr>
          <w:ilvl w:val="2"/>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Valor unitário e total do item/lote.</w:t>
      </w:r>
    </w:p>
    <w:p w14:paraId="303DB21C" w14:textId="77777777" w:rsidR="00CC459E" w:rsidRPr="009E42DA" w:rsidRDefault="00CC459E" w:rsidP="00781DDB">
      <w:pPr>
        <w:numPr>
          <w:ilvl w:val="2"/>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Marca.</w:t>
      </w:r>
    </w:p>
    <w:p w14:paraId="49E6ADD8" w14:textId="77777777" w:rsidR="00CC459E" w:rsidRPr="009E42DA" w:rsidRDefault="00CC459E" w:rsidP="00781DDB">
      <w:pPr>
        <w:numPr>
          <w:ilvl w:val="2"/>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Fabricante;</w:t>
      </w:r>
    </w:p>
    <w:p w14:paraId="31A810DC" w14:textId="77777777" w:rsidR="00CC459E" w:rsidRPr="009E42DA" w:rsidRDefault="00CC459E" w:rsidP="00781DDB">
      <w:pPr>
        <w:numPr>
          <w:ilvl w:val="2"/>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Descrição do objeto, contendo as informações similares à especificação do Termo de Referência.</w:t>
      </w:r>
    </w:p>
    <w:p w14:paraId="179B9626" w14:textId="77777777" w:rsidR="00CC459E" w:rsidRPr="009E42DA" w:rsidRDefault="00CC459E" w:rsidP="00781DDB">
      <w:pPr>
        <w:numPr>
          <w:ilvl w:val="2"/>
          <w:numId w:val="10"/>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Os licitantes só podem oferecer proposta para a totalidade dos itens licitados.</w:t>
      </w:r>
      <w:r w:rsidRPr="009E42DA">
        <w:rPr>
          <w:rFonts w:ascii="Arial" w:eastAsia="Arial" w:hAnsi="Arial" w:cs="Arial"/>
          <w:sz w:val="20"/>
          <w:szCs w:val="20"/>
        </w:rPr>
        <w:t xml:space="preserve">  </w:t>
      </w:r>
    </w:p>
    <w:p w14:paraId="46DBFB8F"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Todas as especificações do objeto contidas na proposta vinculam a Contratada.</w:t>
      </w:r>
    </w:p>
    <w:p w14:paraId="004E68EE"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5B1C2CFB"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62F66DB4"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22DB766C"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bookmarkStart w:id="5" w:name="_2et92p0"/>
      <w:bookmarkEnd w:id="5"/>
      <w:r w:rsidRPr="009E42DA">
        <w:rPr>
          <w:rFonts w:ascii="Arial" w:eastAsia="Arial" w:hAnsi="Arial" w:cs="Arial"/>
          <w:color w:val="000000"/>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585AD384"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lastRenderedPageBreak/>
        <w:t>A empresa é a única responsável pela cotação correta dos encargos tributários. Em caso de erro ou cotação incompatível com o regime tributário a que se submete, serão adotadas as orientações a seguir:</w:t>
      </w:r>
    </w:p>
    <w:p w14:paraId="2F715754" w14:textId="77777777" w:rsidR="00CC459E" w:rsidRPr="009E42DA" w:rsidRDefault="00CC459E" w:rsidP="00781DDB">
      <w:pPr>
        <w:numPr>
          <w:ilvl w:val="2"/>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cotação de percentual menor que o adequado: o percentual será mantido durante toda a execução contratual;</w:t>
      </w:r>
    </w:p>
    <w:p w14:paraId="2A300C55" w14:textId="77777777" w:rsidR="00CC459E" w:rsidRPr="009E42DA" w:rsidRDefault="00CC459E" w:rsidP="00781DDB">
      <w:pPr>
        <w:numPr>
          <w:ilvl w:val="2"/>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cotação de percentual maior que o adequado: o excesso será suprimido, unilateralmente, da planilha e haverá glosa, quando do pagamento, e/ou redução, quando da repactuação, para fins de total ressarcimento do débito.</w:t>
      </w:r>
    </w:p>
    <w:p w14:paraId="1055D20D"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476806E7"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Independentemente do percentual de tributo inserido na planilha, no pagamento dos serviços, serão retidos na fonte os percentuais estabelecidos na legislação vigente.</w:t>
      </w:r>
    </w:p>
    <w:p w14:paraId="7CDD9F03"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D2A20C9"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3438B209"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bookmarkStart w:id="6" w:name="_tyjcwt"/>
      <w:bookmarkEnd w:id="6"/>
      <w:r w:rsidRPr="009E42DA">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E12D623"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 xml:space="preserve">O prazo de validade da proposta não será inferior a 60 (sessenta) dias, a contar da data de sua apresentação. </w:t>
      </w:r>
    </w:p>
    <w:p w14:paraId="33ADF8DF"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 xml:space="preserve">Os licitantes devem respeitar os preços máximos estabelecidos nas normas de regência de contratações públicas, quando participarem de licitações públicas.  </w:t>
      </w:r>
    </w:p>
    <w:p w14:paraId="34315C1A"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 xml:space="preserve">Caso o critério de julgamento seja o de maior desconto, o preço já decorrente da aplicação do desconto ofertado deverá respeitar os preços máximos; </w:t>
      </w:r>
    </w:p>
    <w:p w14:paraId="64A72A29" w14:textId="77777777" w:rsidR="00CC459E" w:rsidRPr="009E42DA" w:rsidRDefault="00CC459E" w:rsidP="00781DDB">
      <w:pPr>
        <w:numPr>
          <w:ilvl w:val="2"/>
          <w:numId w:val="10"/>
        </w:numPr>
        <w:tabs>
          <w:tab w:val="left" w:pos="709"/>
        </w:tabs>
        <w:spacing w:line="276" w:lineRule="auto"/>
        <w:ind w:left="0" w:firstLine="0"/>
        <w:jc w:val="both"/>
        <w:rPr>
          <w:rFonts w:ascii="Arial" w:hAnsi="Arial" w:cs="Arial"/>
          <w:sz w:val="20"/>
          <w:szCs w:val="20"/>
        </w:rPr>
      </w:pPr>
      <w:r w:rsidRPr="009E42DA">
        <w:rPr>
          <w:rFonts w:ascii="Arial" w:eastAsia="Arial" w:hAnsi="Arial" w:cs="Arial"/>
          <w:sz w:val="20"/>
          <w:szCs w:val="20"/>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C094321" w14:textId="77777777" w:rsidR="00CC459E" w:rsidRPr="009E42DA" w:rsidRDefault="00CC459E" w:rsidP="00781DDB">
      <w:pPr>
        <w:tabs>
          <w:tab w:val="left" w:pos="709"/>
        </w:tabs>
        <w:spacing w:line="276" w:lineRule="auto"/>
        <w:jc w:val="both"/>
        <w:rPr>
          <w:rFonts w:ascii="Arial" w:eastAsia="Arial" w:hAnsi="Arial" w:cs="Arial"/>
          <w:sz w:val="20"/>
          <w:szCs w:val="20"/>
        </w:rPr>
      </w:pPr>
    </w:p>
    <w:p w14:paraId="0A6139D5" w14:textId="77777777" w:rsidR="00CC459E" w:rsidRPr="009E42DA" w:rsidRDefault="00CC459E" w:rsidP="00781DDB">
      <w:pPr>
        <w:keepNext/>
        <w:keepLines/>
        <w:numPr>
          <w:ilvl w:val="0"/>
          <w:numId w:val="10"/>
        </w:numPr>
        <w:tabs>
          <w:tab w:val="left" w:pos="567"/>
        </w:tabs>
        <w:spacing w:line="276" w:lineRule="auto"/>
        <w:ind w:left="0" w:firstLine="0"/>
        <w:jc w:val="both"/>
        <w:rPr>
          <w:rFonts w:ascii="Arial" w:eastAsia="Arial" w:hAnsi="Arial" w:cs="Arial"/>
          <w:color w:val="000000"/>
          <w:sz w:val="20"/>
          <w:szCs w:val="20"/>
        </w:rPr>
      </w:pPr>
      <w:r w:rsidRPr="009E42DA">
        <w:rPr>
          <w:rFonts w:ascii="Arial" w:eastAsia="Arial" w:hAnsi="Arial" w:cs="Arial"/>
          <w:b/>
          <w:color w:val="000000"/>
          <w:sz w:val="20"/>
          <w:szCs w:val="20"/>
        </w:rPr>
        <w:t>DA ABERTURA DA SESSÃO, CLASSIFICAÇÃO DAS PROPOSTAS E FORMULAÇÃO DE LANCES</w:t>
      </w:r>
    </w:p>
    <w:p w14:paraId="4EF46922"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A abertura da presente licitação dar-se-á em sessão pública, por meio de sistema eletrônico, na data, horário e local indicados neste Edital.</w:t>
      </w:r>
    </w:p>
    <w:p w14:paraId="11722581"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Os licitantes poderão retirar ou substituir a proposta ou os documentos de habilitação, quando for o caso, anteriormente inseridos no sistema, até a abertura da sessão pública.</w:t>
      </w:r>
    </w:p>
    <w:p w14:paraId="63158BC5"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4C9FF076" w14:textId="77777777" w:rsidR="00CC459E" w:rsidRPr="009E42DA" w:rsidRDefault="00CC459E" w:rsidP="00781DDB">
      <w:pPr>
        <w:numPr>
          <w:ilvl w:val="2"/>
          <w:numId w:val="10"/>
        </w:numPr>
        <w:tabs>
          <w:tab w:val="left" w:pos="709"/>
        </w:tabs>
        <w:spacing w:line="276" w:lineRule="auto"/>
        <w:ind w:left="0" w:firstLine="0"/>
        <w:jc w:val="both"/>
        <w:rPr>
          <w:rFonts w:ascii="Arial" w:hAnsi="Arial" w:cs="Arial"/>
          <w:sz w:val="20"/>
          <w:szCs w:val="20"/>
        </w:rPr>
      </w:pPr>
      <w:bookmarkStart w:id="7" w:name="_3dy6vkm"/>
      <w:bookmarkEnd w:id="7"/>
      <w:r w:rsidRPr="009E42DA">
        <w:rPr>
          <w:rFonts w:ascii="Arial" w:eastAsia="Arial" w:hAnsi="Arial" w:cs="Arial"/>
          <w:color w:val="000000"/>
          <w:sz w:val="20"/>
          <w:szCs w:val="2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2ED8CE49" w14:textId="77777777" w:rsidR="00CC459E" w:rsidRPr="009E42DA" w:rsidRDefault="00CC459E" w:rsidP="00781DDB">
      <w:pPr>
        <w:numPr>
          <w:ilvl w:val="2"/>
          <w:numId w:val="10"/>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 xml:space="preserve">Também será desclassificada a proposta que </w:t>
      </w:r>
      <w:r w:rsidRPr="009E42DA">
        <w:rPr>
          <w:rFonts w:ascii="Arial" w:eastAsia="Arial" w:hAnsi="Arial" w:cs="Arial"/>
          <w:b/>
          <w:bCs/>
          <w:color w:val="000000"/>
          <w:sz w:val="20"/>
          <w:szCs w:val="20"/>
        </w:rPr>
        <w:t>identifique o licitante</w:t>
      </w:r>
      <w:r w:rsidRPr="009E42DA">
        <w:rPr>
          <w:rFonts w:ascii="Arial" w:eastAsia="Arial" w:hAnsi="Arial" w:cs="Arial"/>
          <w:color w:val="000000"/>
          <w:sz w:val="20"/>
          <w:szCs w:val="20"/>
        </w:rPr>
        <w:t>.</w:t>
      </w:r>
    </w:p>
    <w:p w14:paraId="4E6EA42E" w14:textId="77777777" w:rsidR="00CC459E" w:rsidRPr="009E42DA" w:rsidRDefault="00CC459E" w:rsidP="00781DDB">
      <w:pPr>
        <w:numPr>
          <w:ilvl w:val="2"/>
          <w:numId w:val="10"/>
        </w:numPr>
        <w:tabs>
          <w:tab w:val="left" w:pos="709"/>
        </w:tabs>
        <w:spacing w:line="276" w:lineRule="auto"/>
        <w:ind w:left="0" w:firstLine="0"/>
        <w:jc w:val="both"/>
        <w:rPr>
          <w:rFonts w:ascii="Arial" w:hAnsi="Arial" w:cs="Arial"/>
          <w:sz w:val="20"/>
          <w:szCs w:val="20"/>
        </w:rPr>
      </w:pPr>
      <w:r w:rsidRPr="009E42DA">
        <w:rPr>
          <w:rFonts w:ascii="Arial" w:eastAsia="Arial" w:hAnsi="Arial" w:cs="Arial"/>
          <w:sz w:val="20"/>
          <w:szCs w:val="20"/>
        </w:rPr>
        <w:t>A desclassificação será sempre fundamentada e registrada no sistema, com acompanhamento em tempo real por todos os participantes.</w:t>
      </w:r>
    </w:p>
    <w:p w14:paraId="059D5481" w14:textId="77777777" w:rsidR="00CC459E" w:rsidRPr="009E42DA" w:rsidRDefault="00CC459E" w:rsidP="00781DDB">
      <w:pPr>
        <w:numPr>
          <w:ilvl w:val="2"/>
          <w:numId w:val="10"/>
        </w:numPr>
        <w:tabs>
          <w:tab w:val="left" w:pos="709"/>
        </w:tabs>
        <w:spacing w:line="276" w:lineRule="auto"/>
        <w:ind w:left="0" w:firstLine="0"/>
        <w:jc w:val="both"/>
        <w:rPr>
          <w:rFonts w:ascii="Arial" w:hAnsi="Arial" w:cs="Arial"/>
          <w:sz w:val="20"/>
          <w:szCs w:val="20"/>
        </w:rPr>
      </w:pPr>
      <w:r w:rsidRPr="009E42DA">
        <w:rPr>
          <w:rFonts w:ascii="Arial" w:eastAsia="Arial" w:hAnsi="Arial" w:cs="Arial"/>
          <w:sz w:val="20"/>
          <w:szCs w:val="20"/>
        </w:rPr>
        <w:t>A não desclassificação da proposta não impede o seu julgamento definitivo em sentido contrário, levado a efeito na fase de aceitação.</w:t>
      </w:r>
    </w:p>
    <w:p w14:paraId="7FBF7987"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lastRenderedPageBreak/>
        <w:t>O sistema ordenará automaticamente as propostas classificadas, sendo que somente estas participarão da fase de lances.</w:t>
      </w:r>
    </w:p>
    <w:p w14:paraId="6FA637BC" w14:textId="77777777" w:rsidR="00CC459E" w:rsidRPr="009E42DA" w:rsidRDefault="00CC459E" w:rsidP="00781DDB">
      <w:pPr>
        <w:numPr>
          <w:ilvl w:val="1"/>
          <w:numId w:val="10"/>
        </w:numPr>
        <w:tabs>
          <w:tab w:val="left" w:pos="709"/>
        </w:tabs>
        <w:spacing w:line="276" w:lineRule="auto"/>
        <w:ind w:left="0" w:firstLine="0"/>
        <w:jc w:val="both"/>
        <w:rPr>
          <w:rFonts w:ascii="Arial" w:hAnsi="Arial" w:cs="Arial"/>
          <w:sz w:val="20"/>
          <w:szCs w:val="20"/>
        </w:rPr>
      </w:pPr>
      <w:r w:rsidRPr="009E42DA">
        <w:rPr>
          <w:rFonts w:ascii="Arial" w:eastAsia="Arial" w:hAnsi="Arial" w:cs="Arial"/>
          <w:sz w:val="20"/>
          <w:szCs w:val="20"/>
        </w:rPr>
        <w:t xml:space="preserve"> O sistema disponibilizará campo próprio para troca de mensagens entre o Pregoeiro e os licitantes.</w:t>
      </w:r>
    </w:p>
    <w:p w14:paraId="56B525B3" w14:textId="77777777" w:rsidR="00CC459E" w:rsidRPr="009E42DA" w:rsidRDefault="00CC459E" w:rsidP="00781DDB">
      <w:pPr>
        <w:numPr>
          <w:ilvl w:val="1"/>
          <w:numId w:val="10"/>
        </w:numPr>
        <w:tabs>
          <w:tab w:val="left" w:pos="709"/>
        </w:tabs>
        <w:spacing w:line="276" w:lineRule="auto"/>
        <w:ind w:left="0" w:firstLine="0"/>
        <w:jc w:val="both"/>
        <w:rPr>
          <w:rFonts w:ascii="Arial" w:hAnsi="Arial" w:cs="Arial"/>
          <w:sz w:val="20"/>
          <w:szCs w:val="20"/>
        </w:rPr>
      </w:pPr>
      <w:r w:rsidRPr="009E42DA">
        <w:rPr>
          <w:rFonts w:ascii="Arial" w:eastAsia="Arial" w:hAnsi="Arial" w:cs="Arial"/>
          <w:sz w:val="20"/>
          <w:szCs w:val="20"/>
        </w:rPr>
        <w:t xml:space="preserve"> Iniciada a etapa competitiva, os licitantes deverão encaminhar lances exclusivamente por meio de sistema eletrônico, sendo imediatamente informados do seu recebimento e do valor consignado no registro.</w:t>
      </w:r>
    </w:p>
    <w:p w14:paraId="7E742E59" w14:textId="77777777" w:rsidR="00CC459E" w:rsidRPr="009E42DA" w:rsidRDefault="00CC459E" w:rsidP="00781DDB">
      <w:pPr>
        <w:numPr>
          <w:ilvl w:val="2"/>
          <w:numId w:val="10"/>
        </w:numPr>
        <w:tabs>
          <w:tab w:val="left" w:pos="709"/>
        </w:tabs>
        <w:spacing w:line="276" w:lineRule="auto"/>
        <w:ind w:left="0" w:firstLine="0"/>
        <w:jc w:val="both"/>
        <w:rPr>
          <w:rFonts w:ascii="Arial" w:hAnsi="Arial" w:cs="Arial"/>
          <w:sz w:val="20"/>
          <w:szCs w:val="20"/>
        </w:rPr>
      </w:pPr>
      <w:r w:rsidRPr="009E42DA">
        <w:rPr>
          <w:rFonts w:ascii="Arial" w:eastAsia="Arial" w:hAnsi="Arial" w:cs="Arial"/>
          <w:sz w:val="20"/>
          <w:szCs w:val="20"/>
        </w:rPr>
        <w:t xml:space="preserve">O lance deverá ser ofertado pelo </w:t>
      </w:r>
      <w:r w:rsidRPr="009E42DA">
        <w:rPr>
          <w:rFonts w:ascii="Arial" w:eastAsia="Arial" w:hAnsi="Arial" w:cs="Arial"/>
          <w:b/>
          <w:bCs/>
          <w:sz w:val="20"/>
          <w:szCs w:val="20"/>
        </w:rPr>
        <w:t>valor total do lote</w:t>
      </w:r>
      <w:r w:rsidRPr="009E42DA">
        <w:rPr>
          <w:rFonts w:ascii="Arial" w:eastAsia="Arial" w:hAnsi="Arial" w:cs="Arial"/>
          <w:b/>
          <w:bCs/>
          <w:color w:val="FF0000"/>
          <w:sz w:val="20"/>
          <w:szCs w:val="20"/>
        </w:rPr>
        <w:t>.</w:t>
      </w:r>
    </w:p>
    <w:p w14:paraId="4A2302DE" w14:textId="77777777" w:rsidR="00CC459E" w:rsidRPr="009E42DA" w:rsidRDefault="00CC459E" w:rsidP="00781DDB">
      <w:pPr>
        <w:numPr>
          <w:ilvl w:val="2"/>
          <w:numId w:val="10"/>
        </w:numPr>
        <w:tabs>
          <w:tab w:val="left" w:pos="709"/>
        </w:tabs>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Caso seja atribuído o critério de julgamento de maior desconto, o lance a ser aplicado deverá ser expresso em moeda real, correspondente de maior desconto atribuído na sua proposta, quando for o caso.</w:t>
      </w:r>
    </w:p>
    <w:p w14:paraId="3C31E646" w14:textId="77777777" w:rsidR="00CC459E" w:rsidRPr="009E42DA" w:rsidRDefault="00CC459E" w:rsidP="00781DDB">
      <w:pPr>
        <w:numPr>
          <w:ilvl w:val="1"/>
          <w:numId w:val="10"/>
        </w:numPr>
        <w:tabs>
          <w:tab w:val="left" w:pos="709"/>
        </w:tabs>
        <w:spacing w:line="276" w:lineRule="auto"/>
        <w:ind w:left="0" w:firstLine="0"/>
        <w:jc w:val="both"/>
        <w:rPr>
          <w:rFonts w:ascii="Arial" w:hAnsi="Arial" w:cs="Arial"/>
          <w:sz w:val="20"/>
          <w:szCs w:val="20"/>
        </w:rPr>
      </w:pPr>
      <w:r w:rsidRPr="009E42DA">
        <w:rPr>
          <w:rFonts w:ascii="Arial" w:eastAsia="Arial" w:hAnsi="Arial" w:cs="Arial"/>
          <w:sz w:val="20"/>
          <w:szCs w:val="20"/>
        </w:rPr>
        <w:t>Os licitantes poderão oferecer lances sucessivos, observando o horário fixado para abertura da sessão e as regras estabelecidas no Edital.</w:t>
      </w:r>
    </w:p>
    <w:p w14:paraId="615BED49"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 xml:space="preserve">O licitante somente poderá oferecer lance de valor inferior ao último por ele ofertado e registrado pelo sistema. </w:t>
      </w:r>
    </w:p>
    <w:p w14:paraId="1EAAEBE7"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14:paraId="1E28C35A" w14:textId="77777777" w:rsidR="00CC459E" w:rsidRPr="009E42DA" w:rsidRDefault="00CC459E" w:rsidP="00781DDB">
      <w:pPr>
        <w:numPr>
          <w:ilvl w:val="1"/>
          <w:numId w:val="10"/>
        </w:numPr>
        <w:spacing w:line="276" w:lineRule="auto"/>
        <w:ind w:left="0" w:firstLine="0"/>
        <w:jc w:val="both"/>
        <w:rPr>
          <w:rFonts w:ascii="Arial" w:hAnsi="Arial" w:cs="Arial"/>
          <w:sz w:val="20"/>
          <w:szCs w:val="20"/>
        </w:rPr>
      </w:pPr>
      <w:r w:rsidRPr="009E42DA">
        <w:rPr>
          <w:rFonts w:ascii="Arial" w:eastAsia="Arial" w:hAnsi="Arial" w:cs="Arial"/>
          <w:sz w:val="20"/>
          <w:szCs w:val="20"/>
        </w:rPr>
        <w:t xml:space="preserve">O intervalo mínimo de diferença de valores ou percentuais entre os lances, que incidirá tanto em relação aos lances intermediários quanto em relação à proposta que cobrir a </w:t>
      </w:r>
      <w:r w:rsidRPr="009E42DA">
        <w:rPr>
          <w:rFonts w:ascii="Arial" w:hAnsi="Arial" w:cs="Arial"/>
          <w:sz w:val="20"/>
          <w:szCs w:val="20"/>
        </w:rPr>
        <w:t xml:space="preserve">melhor oferta deverá ser de </w:t>
      </w:r>
      <w:bookmarkStart w:id="8" w:name="_Hlk163661428"/>
      <w:r w:rsidRPr="009E42DA">
        <w:rPr>
          <w:rFonts w:ascii="Arial" w:hAnsi="Arial" w:cs="Arial"/>
          <w:b/>
          <w:bCs/>
          <w:sz w:val="20"/>
          <w:szCs w:val="20"/>
        </w:rPr>
        <w:t>1% (um por cento).</w:t>
      </w:r>
      <w:bookmarkEnd w:id="8"/>
    </w:p>
    <w:p w14:paraId="1CDB23A5" w14:textId="77777777" w:rsidR="00CC459E" w:rsidRPr="009E42DA" w:rsidRDefault="00CC459E" w:rsidP="00781DDB">
      <w:pPr>
        <w:numPr>
          <w:ilvl w:val="1"/>
          <w:numId w:val="11"/>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 xml:space="preserve">Será adotado para o envio de lances no pregão eletrônico o modo de disputa </w:t>
      </w:r>
      <w:r w:rsidRPr="009E42DA">
        <w:rPr>
          <w:rFonts w:ascii="Arial" w:eastAsia="Arial" w:hAnsi="Arial" w:cs="Arial"/>
          <w:b/>
          <w:bCs/>
          <w:color w:val="000000"/>
          <w:sz w:val="20"/>
          <w:szCs w:val="20"/>
        </w:rPr>
        <w:t>“aberto e fechado”,</w:t>
      </w:r>
      <w:r w:rsidRPr="009E42DA">
        <w:rPr>
          <w:rFonts w:ascii="Arial" w:eastAsia="Arial" w:hAnsi="Arial" w:cs="Arial"/>
          <w:color w:val="000000"/>
          <w:sz w:val="20"/>
          <w:szCs w:val="20"/>
        </w:rPr>
        <w:t xml:space="preserve"> em que os licitantes apresentarão lances públicos e sucessivos, com lance final e fechado.</w:t>
      </w:r>
    </w:p>
    <w:p w14:paraId="1DF34384" w14:textId="77777777" w:rsidR="00CC459E" w:rsidRPr="009E42DA" w:rsidRDefault="00CC459E" w:rsidP="00781DDB">
      <w:pPr>
        <w:numPr>
          <w:ilvl w:val="1"/>
          <w:numId w:val="11"/>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871D8E0" w14:textId="45947F4B" w:rsidR="00CC459E" w:rsidRPr="009E42DA" w:rsidRDefault="00CC459E" w:rsidP="00781DDB">
      <w:pPr>
        <w:numPr>
          <w:ilvl w:val="1"/>
          <w:numId w:val="11"/>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299CC82" w14:textId="77777777" w:rsidR="00CC459E" w:rsidRPr="009E42DA" w:rsidRDefault="00CC459E" w:rsidP="00781DDB">
      <w:pPr>
        <w:numPr>
          <w:ilvl w:val="2"/>
          <w:numId w:val="12"/>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1478DD7" w14:textId="77777777" w:rsidR="00CC459E" w:rsidRPr="009E42DA" w:rsidRDefault="00CC459E" w:rsidP="00781DDB">
      <w:pPr>
        <w:numPr>
          <w:ilvl w:val="1"/>
          <w:numId w:val="11"/>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Após o término dos prazos estabelecidos nos itens anteriores, o sistema ordenará os lances segundo a ordem crescente de valores.</w:t>
      </w:r>
    </w:p>
    <w:p w14:paraId="7119392F" w14:textId="77777777" w:rsidR="00CC459E" w:rsidRPr="009E42DA" w:rsidRDefault="00CC459E" w:rsidP="00781DDB">
      <w:pPr>
        <w:numPr>
          <w:ilvl w:val="1"/>
          <w:numId w:val="11"/>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FB3B63C" w14:textId="77777777" w:rsidR="00CC459E" w:rsidRPr="009E42DA" w:rsidRDefault="00CC459E" w:rsidP="00781DDB">
      <w:pPr>
        <w:numPr>
          <w:ilvl w:val="1"/>
          <w:numId w:val="11"/>
        </w:numPr>
        <w:spacing w:line="276" w:lineRule="auto"/>
        <w:ind w:left="0" w:firstLine="0"/>
        <w:jc w:val="both"/>
        <w:rPr>
          <w:rFonts w:ascii="Arial" w:hAnsi="Arial" w:cs="Arial"/>
          <w:sz w:val="20"/>
          <w:szCs w:val="20"/>
        </w:rPr>
      </w:pPr>
      <w:r w:rsidRPr="009E42DA">
        <w:rPr>
          <w:rFonts w:ascii="Arial" w:eastAsia="Arial" w:hAnsi="Arial" w:cs="Arial"/>
          <w:sz w:val="20"/>
          <w:szCs w:val="20"/>
        </w:rPr>
        <w:t>Encerrada a fase competitiva sem que haja a prorrogação automática pelo sistema, poderá o pregoeiro, assessorado pela equipe de apoio, justificadamente, admitir o reinício da sessão pública de lances, em prol da consecução do melhor preço.</w:t>
      </w:r>
    </w:p>
    <w:p w14:paraId="5C6306DE" w14:textId="77777777" w:rsidR="00CC459E" w:rsidRPr="009E42DA" w:rsidRDefault="00CC459E" w:rsidP="00781DDB">
      <w:pPr>
        <w:numPr>
          <w:ilvl w:val="1"/>
          <w:numId w:val="11"/>
        </w:numPr>
        <w:spacing w:line="276" w:lineRule="auto"/>
        <w:ind w:left="0" w:firstLine="0"/>
        <w:jc w:val="both"/>
        <w:rPr>
          <w:rFonts w:ascii="Arial" w:hAnsi="Arial" w:cs="Arial"/>
          <w:sz w:val="20"/>
          <w:szCs w:val="20"/>
        </w:rPr>
      </w:pPr>
      <w:r w:rsidRPr="009E42DA">
        <w:rPr>
          <w:rFonts w:ascii="Arial" w:eastAsia="Arial" w:hAnsi="Arial" w:cs="Arial"/>
          <w:sz w:val="20"/>
          <w:szCs w:val="20"/>
        </w:rPr>
        <w:t xml:space="preserve">Após o termino dos prazos estabelecidos nos subitens anteriores, o sistema ordenará e divulgará os lances segundo o ardem crescente de valores. </w:t>
      </w:r>
    </w:p>
    <w:p w14:paraId="5E0B6237" w14:textId="77777777" w:rsidR="00CC459E" w:rsidRPr="009E42DA" w:rsidRDefault="00CC459E" w:rsidP="00781DDB">
      <w:pPr>
        <w:numPr>
          <w:ilvl w:val="1"/>
          <w:numId w:val="11"/>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 xml:space="preserve">Não serão aceitos dois ou mais lances de mesmo valor, prevalecendo aquele que for recebido e registrado em </w:t>
      </w:r>
      <w:r w:rsidRPr="009E42DA">
        <w:rPr>
          <w:rFonts w:ascii="Arial" w:eastAsia="Arial" w:hAnsi="Arial" w:cs="Arial"/>
          <w:sz w:val="20"/>
          <w:szCs w:val="20"/>
        </w:rPr>
        <w:t>primeiro</w:t>
      </w:r>
      <w:r w:rsidRPr="009E42DA">
        <w:rPr>
          <w:rFonts w:ascii="Arial" w:eastAsia="Arial" w:hAnsi="Arial" w:cs="Arial"/>
          <w:color w:val="000000"/>
          <w:sz w:val="20"/>
          <w:szCs w:val="20"/>
        </w:rPr>
        <w:t xml:space="preserve"> lugar. </w:t>
      </w:r>
    </w:p>
    <w:p w14:paraId="75C3C393" w14:textId="77777777" w:rsidR="00CC459E" w:rsidRPr="009E42DA" w:rsidRDefault="00CC459E" w:rsidP="00781DDB">
      <w:pPr>
        <w:numPr>
          <w:ilvl w:val="1"/>
          <w:numId w:val="11"/>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 xml:space="preserve">Durante o transcurso </w:t>
      </w:r>
      <w:r w:rsidRPr="009E42DA">
        <w:rPr>
          <w:rFonts w:ascii="Arial" w:eastAsia="Arial" w:hAnsi="Arial" w:cs="Arial"/>
          <w:sz w:val="20"/>
          <w:szCs w:val="20"/>
        </w:rPr>
        <w:t>da</w:t>
      </w:r>
      <w:r w:rsidRPr="009E42DA">
        <w:rPr>
          <w:rFonts w:ascii="Arial" w:eastAsia="Arial" w:hAnsi="Arial" w:cs="Arial"/>
          <w:color w:val="000000"/>
          <w:sz w:val="20"/>
          <w:szCs w:val="20"/>
        </w:rPr>
        <w:t xml:space="preserve"> sessão pública, os licitantes serão informados, em tempo real, do valor do menor lance registrado, vedada a identificação do licitante. </w:t>
      </w:r>
    </w:p>
    <w:p w14:paraId="7232D84F" w14:textId="77777777" w:rsidR="00CC459E" w:rsidRPr="009E42DA" w:rsidRDefault="00CC459E" w:rsidP="00781DDB">
      <w:pPr>
        <w:numPr>
          <w:ilvl w:val="1"/>
          <w:numId w:val="11"/>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No caso de desconexão com o Pregoeiro, no decorrer da etapa competitiva do Pregão, o sistema eletrônico poderá permanecer acessível aos licitantes para a recepção dos lances.</w:t>
      </w:r>
    </w:p>
    <w:p w14:paraId="23A13CEC" w14:textId="77777777" w:rsidR="00CC459E" w:rsidRPr="009E42DA" w:rsidRDefault="00CC459E" w:rsidP="00781DDB">
      <w:pPr>
        <w:numPr>
          <w:ilvl w:val="1"/>
          <w:numId w:val="11"/>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7BAAE4B3" w14:textId="77777777" w:rsidR="00CC459E" w:rsidRPr="009E42DA" w:rsidRDefault="00CC459E" w:rsidP="00781DDB">
      <w:pPr>
        <w:numPr>
          <w:ilvl w:val="1"/>
          <w:numId w:val="11"/>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 xml:space="preserve">O critério de julgamento adotado será o </w:t>
      </w:r>
      <w:r w:rsidRPr="009E42DA">
        <w:rPr>
          <w:rFonts w:ascii="Arial" w:eastAsia="Arial" w:hAnsi="Arial" w:cs="Arial"/>
          <w:b/>
          <w:color w:val="000000"/>
          <w:sz w:val="20"/>
          <w:szCs w:val="20"/>
        </w:rPr>
        <w:t>menor preço global</w:t>
      </w:r>
      <w:r w:rsidRPr="009E42DA">
        <w:rPr>
          <w:rFonts w:ascii="Arial" w:eastAsia="Arial" w:hAnsi="Arial" w:cs="Arial"/>
          <w:color w:val="000000"/>
          <w:sz w:val="20"/>
          <w:szCs w:val="20"/>
        </w:rPr>
        <w:t>, conforme definido em anexos acompanhados a este Edital.</w:t>
      </w:r>
    </w:p>
    <w:p w14:paraId="6614A55B" w14:textId="77777777" w:rsidR="00CC459E" w:rsidRPr="009E42DA" w:rsidRDefault="00CC459E" w:rsidP="00781DDB">
      <w:pPr>
        <w:numPr>
          <w:ilvl w:val="1"/>
          <w:numId w:val="11"/>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Caso o licitante não apresente lances, concorrerá com o valor de sua proposta.</w:t>
      </w:r>
    </w:p>
    <w:p w14:paraId="4118777D" w14:textId="77777777" w:rsidR="00CC459E" w:rsidRPr="009E42DA" w:rsidRDefault="00CC459E" w:rsidP="00781DDB">
      <w:pPr>
        <w:numPr>
          <w:ilvl w:val="1"/>
          <w:numId w:val="11"/>
        </w:numPr>
        <w:tabs>
          <w:tab w:val="left" w:pos="0"/>
        </w:tabs>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Em relação a participação de microempresas e empresas de pequeno porte, uma vez encerrada a etapa de lances</w:t>
      </w:r>
      <w:r w:rsidRPr="009E42DA">
        <w:rPr>
          <w:rFonts w:ascii="Arial" w:eastAsia="Arial" w:hAnsi="Arial" w:cs="Arial"/>
          <w:sz w:val="20"/>
          <w:szCs w:val="20"/>
        </w:rPr>
        <w:t xml:space="preserve">, será efetivada a verificação automática, junto à Receita Federal, do porte da entidade empresarial. O sistema identificará em coluna própria as </w:t>
      </w:r>
      <w:r w:rsidRPr="009E42DA">
        <w:rPr>
          <w:rFonts w:ascii="Arial" w:eastAsia="Arial" w:hAnsi="Arial" w:cs="Arial"/>
          <w:color w:val="000000"/>
          <w:sz w:val="20"/>
          <w:szCs w:val="20"/>
        </w:rPr>
        <w:t>microempresas e empresas de pequeno</w:t>
      </w:r>
      <w:r w:rsidRPr="009E42DA">
        <w:rPr>
          <w:rFonts w:ascii="Arial" w:eastAsia="Arial" w:hAnsi="Arial" w:cs="Arial"/>
          <w:sz w:val="20"/>
          <w:szCs w:val="20"/>
        </w:rPr>
        <w:t xml:space="preserve"> porte participantes, procedendo à comparação com os valores da primeira colocada, e esta for empresa de maior porte, assim como das demais classificadas, para o fim de aplicar-se o disposto nos </w:t>
      </w:r>
      <w:proofErr w:type="spellStart"/>
      <w:r w:rsidRPr="009E42DA">
        <w:rPr>
          <w:rFonts w:ascii="Arial" w:eastAsia="Arial" w:hAnsi="Arial" w:cs="Arial"/>
          <w:sz w:val="20"/>
          <w:szCs w:val="20"/>
        </w:rPr>
        <w:t>arts</w:t>
      </w:r>
      <w:proofErr w:type="spellEnd"/>
      <w:r w:rsidRPr="009E42DA">
        <w:rPr>
          <w:rFonts w:ascii="Arial" w:eastAsia="Arial" w:hAnsi="Arial" w:cs="Arial"/>
          <w:sz w:val="20"/>
          <w:szCs w:val="20"/>
        </w:rPr>
        <w:t>. 44 e 45 da LC nº 123, de 2006, regulamentada pelo Decreto nº 8.538, de 2015.</w:t>
      </w:r>
    </w:p>
    <w:p w14:paraId="62ACD1AC" w14:textId="77777777" w:rsidR="00CC459E" w:rsidRPr="009E42DA" w:rsidRDefault="00CC459E" w:rsidP="00781DDB">
      <w:pPr>
        <w:numPr>
          <w:ilvl w:val="1"/>
          <w:numId w:val="11"/>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lastRenderedPageBreak/>
        <w:t xml:space="preserve">Nessas condições, as propostas de microempresas e empresas de pequeno porte que se encontrarem na faixa de até 5% (cinco por cento) acima do </w:t>
      </w:r>
      <w:r w:rsidRPr="009E42DA">
        <w:rPr>
          <w:rFonts w:ascii="Arial" w:eastAsia="Arial" w:hAnsi="Arial" w:cs="Arial"/>
          <w:b/>
          <w:bCs/>
          <w:color w:val="000000"/>
          <w:sz w:val="20"/>
          <w:szCs w:val="20"/>
        </w:rPr>
        <w:t>melhor lance</w:t>
      </w:r>
      <w:r w:rsidRPr="009E42DA">
        <w:rPr>
          <w:rFonts w:ascii="Arial" w:eastAsia="Arial" w:hAnsi="Arial" w:cs="Arial"/>
          <w:color w:val="000000"/>
          <w:sz w:val="20"/>
          <w:szCs w:val="20"/>
        </w:rPr>
        <w:t xml:space="preserve"> serão consideradas empatadas com a primeira colocada.</w:t>
      </w:r>
    </w:p>
    <w:p w14:paraId="1AF49678" w14:textId="77777777" w:rsidR="00CC459E" w:rsidRPr="009E42DA" w:rsidRDefault="00CC459E" w:rsidP="00781DDB">
      <w:pPr>
        <w:numPr>
          <w:ilvl w:val="1"/>
          <w:numId w:val="11"/>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43D2B0C" w14:textId="77777777" w:rsidR="00CC459E" w:rsidRPr="009E42DA" w:rsidRDefault="00CC459E" w:rsidP="00781DDB">
      <w:pPr>
        <w:numPr>
          <w:ilvl w:val="1"/>
          <w:numId w:val="11"/>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9A940B4" w14:textId="77777777" w:rsidR="00CC459E" w:rsidRPr="009E42DA" w:rsidRDefault="00CC459E" w:rsidP="00781DDB">
      <w:pPr>
        <w:numPr>
          <w:ilvl w:val="1"/>
          <w:numId w:val="11"/>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D240EF5" w14:textId="77777777" w:rsidR="00CC459E" w:rsidRPr="009E42DA" w:rsidRDefault="00CC459E" w:rsidP="00781DDB">
      <w:pPr>
        <w:numPr>
          <w:ilvl w:val="1"/>
          <w:numId w:val="11"/>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14:paraId="4B5EB77A" w14:textId="77777777" w:rsidR="00CC459E" w:rsidRPr="009E42DA" w:rsidRDefault="00CC459E" w:rsidP="00781DDB">
      <w:pPr>
        <w:numPr>
          <w:ilvl w:val="2"/>
          <w:numId w:val="11"/>
        </w:numPr>
        <w:tabs>
          <w:tab w:val="left" w:pos="567"/>
        </w:tabs>
        <w:spacing w:line="276" w:lineRule="auto"/>
        <w:ind w:left="0" w:firstLine="0"/>
        <w:jc w:val="both"/>
        <w:rPr>
          <w:rFonts w:ascii="Arial" w:hAnsi="Arial" w:cs="Arial"/>
          <w:sz w:val="20"/>
          <w:szCs w:val="20"/>
        </w:rPr>
      </w:pPr>
      <w:bookmarkStart w:id="9" w:name="_1t3h5sf"/>
      <w:bookmarkEnd w:id="9"/>
      <w:r w:rsidRPr="009E42DA">
        <w:rPr>
          <w:rFonts w:ascii="Arial" w:eastAsia="Arial" w:hAnsi="Arial" w:cs="Arial"/>
          <w:color w:val="000000"/>
          <w:sz w:val="20"/>
          <w:szCs w:val="20"/>
        </w:rPr>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0BB1A16F" w14:textId="77777777" w:rsidR="00CC459E" w:rsidRPr="009E42DA" w:rsidRDefault="00CC459E" w:rsidP="00781DDB">
      <w:pPr>
        <w:numPr>
          <w:ilvl w:val="3"/>
          <w:numId w:val="11"/>
        </w:numPr>
        <w:tabs>
          <w:tab w:val="left" w:pos="1276"/>
        </w:tabs>
        <w:spacing w:line="276" w:lineRule="auto"/>
        <w:ind w:left="0" w:firstLine="0"/>
        <w:jc w:val="both"/>
        <w:rPr>
          <w:rFonts w:ascii="Arial" w:eastAsia="Arial" w:hAnsi="Arial" w:cs="Arial"/>
          <w:color w:val="000000"/>
          <w:sz w:val="20"/>
          <w:szCs w:val="20"/>
        </w:rPr>
      </w:pPr>
      <w:bookmarkStart w:id="10" w:name="_4d34og8"/>
      <w:bookmarkEnd w:id="10"/>
      <w:r w:rsidRPr="009E42DA">
        <w:rPr>
          <w:rFonts w:ascii="Arial" w:eastAsia="Arial" w:hAnsi="Arial" w:cs="Arial"/>
          <w:color w:val="000000"/>
          <w:sz w:val="20"/>
          <w:szCs w:val="20"/>
        </w:rPr>
        <w:t>disputa final, hipótese em que os licitantes empatados poderão apresentar nova proposta em ato contínuo à classificação.</w:t>
      </w:r>
    </w:p>
    <w:p w14:paraId="388AD832" w14:textId="77777777" w:rsidR="00CC459E" w:rsidRPr="009E42DA" w:rsidRDefault="00CC459E" w:rsidP="00781DDB">
      <w:pPr>
        <w:numPr>
          <w:ilvl w:val="3"/>
          <w:numId w:val="11"/>
        </w:numPr>
        <w:tabs>
          <w:tab w:val="left" w:pos="1276"/>
        </w:tabs>
        <w:spacing w:line="276" w:lineRule="auto"/>
        <w:ind w:left="0" w:firstLine="0"/>
        <w:jc w:val="both"/>
        <w:rPr>
          <w:rFonts w:ascii="Arial" w:eastAsia="Arial" w:hAnsi="Arial" w:cs="Arial"/>
          <w:color w:val="000000"/>
          <w:sz w:val="20"/>
          <w:szCs w:val="20"/>
        </w:rPr>
      </w:pPr>
      <w:bookmarkStart w:id="11" w:name="_2s8eyo1"/>
      <w:bookmarkEnd w:id="11"/>
      <w:r w:rsidRPr="009E42DA">
        <w:rPr>
          <w:rFonts w:ascii="Arial" w:eastAsia="Arial" w:hAnsi="Arial" w:cs="Arial"/>
          <w:color w:val="000000"/>
          <w:sz w:val="20"/>
          <w:szCs w:val="20"/>
        </w:rPr>
        <w:t>avaliação do desempenho contratual prévio dos licitantes, para a qual deverão preferencialmente ser utilizados registros cadastrais para efeito de atesto de cumprimento de obrigações previstos nesta Lei;</w:t>
      </w:r>
    </w:p>
    <w:p w14:paraId="4194CAD5" w14:textId="77777777" w:rsidR="00CC459E" w:rsidRPr="009E42DA" w:rsidRDefault="00CC459E" w:rsidP="00781DDB">
      <w:pPr>
        <w:numPr>
          <w:ilvl w:val="3"/>
          <w:numId w:val="11"/>
        </w:numPr>
        <w:tabs>
          <w:tab w:val="left" w:pos="1276"/>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desenvolvimento pelo licitante de ações de equidade entre homens e mulheres no ambiente de trabalho, conforme regulamento;</w:t>
      </w:r>
    </w:p>
    <w:p w14:paraId="043630F6" w14:textId="77777777" w:rsidR="00CC459E" w:rsidRPr="009E42DA" w:rsidRDefault="00CC459E" w:rsidP="00781DDB">
      <w:pPr>
        <w:numPr>
          <w:ilvl w:val="3"/>
          <w:numId w:val="11"/>
        </w:numPr>
        <w:tabs>
          <w:tab w:val="left" w:pos="1276"/>
        </w:tabs>
        <w:spacing w:line="276" w:lineRule="auto"/>
        <w:ind w:left="0" w:firstLine="0"/>
        <w:jc w:val="both"/>
        <w:rPr>
          <w:rFonts w:ascii="Arial" w:eastAsia="Arial" w:hAnsi="Arial" w:cs="Arial"/>
          <w:color w:val="000000"/>
          <w:sz w:val="20"/>
          <w:szCs w:val="20"/>
        </w:rPr>
      </w:pPr>
      <w:bookmarkStart w:id="12" w:name="_17dp8vu"/>
      <w:bookmarkEnd w:id="12"/>
      <w:r w:rsidRPr="009E42DA">
        <w:rPr>
          <w:rFonts w:ascii="Arial" w:eastAsia="Arial" w:hAnsi="Arial" w:cs="Arial"/>
          <w:color w:val="000000"/>
          <w:sz w:val="20"/>
          <w:szCs w:val="20"/>
        </w:rPr>
        <w:t>desenvolvimento pelo licitante de programa de integridade, conforme orientações dos órgãos de controle.</w:t>
      </w:r>
    </w:p>
    <w:p w14:paraId="2E011034" w14:textId="77777777" w:rsidR="00CC459E" w:rsidRPr="009E42DA" w:rsidRDefault="00CC459E" w:rsidP="00781DDB">
      <w:pPr>
        <w:numPr>
          <w:ilvl w:val="2"/>
          <w:numId w:val="11"/>
        </w:numPr>
        <w:tabs>
          <w:tab w:val="left" w:pos="567"/>
          <w:tab w:val="left" w:pos="1276"/>
        </w:tabs>
        <w:spacing w:line="276" w:lineRule="auto"/>
        <w:ind w:left="0" w:firstLine="0"/>
        <w:jc w:val="both"/>
        <w:rPr>
          <w:rFonts w:ascii="Arial" w:hAnsi="Arial" w:cs="Arial"/>
          <w:sz w:val="20"/>
          <w:szCs w:val="20"/>
        </w:rPr>
      </w:pPr>
      <w:bookmarkStart w:id="13" w:name="_3rdcrjn"/>
      <w:bookmarkEnd w:id="13"/>
      <w:r w:rsidRPr="009E42DA">
        <w:rPr>
          <w:rFonts w:ascii="Arial" w:eastAsia="Arial" w:hAnsi="Arial" w:cs="Arial"/>
          <w:color w:val="000000"/>
          <w:sz w:val="20"/>
          <w:szCs w:val="20"/>
        </w:rPr>
        <w:t xml:space="preserve">Persistindo o empate, será assegurado preferência, sucessivamente, aos bens e serviços produzidos ou prestados por:  </w:t>
      </w:r>
    </w:p>
    <w:p w14:paraId="79D775A0" w14:textId="77777777" w:rsidR="00CC459E" w:rsidRPr="009E42DA" w:rsidRDefault="00CC459E" w:rsidP="00781DDB">
      <w:pPr>
        <w:numPr>
          <w:ilvl w:val="3"/>
          <w:numId w:val="11"/>
        </w:numPr>
        <w:tabs>
          <w:tab w:val="left" w:pos="567"/>
          <w:tab w:val="left" w:pos="1276"/>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9C87A0D" w14:textId="77777777" w:rsidR="00CC459E" w:rsidRPr="009E42DA" w:rsidRDefault="00CC459E" w:rsidP="00781DDB">
      <w:pPr>
        <w:numPr>
          <w:ilvl w:val="3"/>
          <w:numId w:val="11"/>
        </w:numPr>
        <w:tabs>
          <w:tab w:val="left" w:pos="567"/>
          <w:tab w:val="left" w:pos="1276"/>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Empresas brasileiras</w:t>
      </w:r>
    </w:p>
    <w:p w14:paraId="7AFF3988" w14:textId="77777777" w:rsidR="00CC459E" w:rsidRPr="009E42DA" w:rsidRDefault="00CC459E" w:rsidP="00781DDB">
      <w:pPr>
        <w:numPr>
          <w:ilvl w:val="3"/>
          <w:numId w:val="11"/>
        </w:numPr>
        <w:tabs>
          <w:tab w:val="left" w:pos="1276"/>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Empresas que invistam em pesquisa e no desenvolvimento de tecnologia no País;</w:t>
      </w:r>
    </w:p>
    <w:p w14:paraId="2C4F1D6E" w14:textId="77777777" w:rsidR="00CC459E" w:rsidRPr="009E42DA" w:rsidRDefault="00CC459E" w:rsidP="00781DDB">
      <w:pPr>
        <w:numPr>
          <w:ilvl w:val="3"/>
          <w:numId w:val="11"/>
        </w:numPr>
        <w:tabs>
          <w:tab w:val="left" w:pos="1276"/>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Empresas que comprovem a prática de mitigação, nos termos da </w:t>
      </w:r>
      <w:hyperlink r:id="rId14" w:anchor=":~:text=LEI%20N%C2%BA%2012.187%2C%20DE%2029%20DE%20DEZEMBRO%20DE%202009.&amp;text=Institui%20a%20Pol%C3%ADtica%20Nacional%20sobre,PNMC%20e%20d%C3%A1%20outras%20provid%C3%AAncias." w:history="1">
        <w:r w:rsidRPr="009E42DA">
          <w:rPr>
            <w:rStyle w:val="Hyperlink"/>
            <w:rFonts w:ascii="Arial" w:eastAsia="Arial" w:hAnsi="Arial" w:cs="Arial"/>
            <w:color w:val="000000"/>
            <w:sz w:val="20"/>
            <w:szCs w:val="20"/>
          </w:rPr>
          <w:t>Lei nº 12.187, de 29 de dezembro de 2009</w:t>
        </w:r>
      </w:hyperlink>
      <w:r w:rsidRPr="009E42DA">
        <w:rPr>
          <w:rFonts w:ascii="Arial" w:eastAsia="Arial" w:hAnsi="Arial" w:cs="Arial"/>
          <w:color w:val="000000"/>
          <w:sz w:val="20"/>
          <w:szCs w:val="20"/>
        </w:rPr>
        <w:t>.</w:t>
      </w:r>
    </w:p>
    <w:p w14:paraId="7228C4B9" w14:textId="77777777" w:rsidR="00CC459E" w:rsidRPr="009E42DA" w:rsidRDefault="00CC459E" w:rsidP="00781DDB">
      <w:pPr>
        <w:numPr>
          <w:ilvl w:val="1"/>
          <w:numId w:val="11"/>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 xml:space="preserve">Caso ainda haja persistência no empate, a proposta vencedora será sorteada pelo sistema eletrônico dentre as propostas ou os lances empatados. </w:t>
      </w:r>
    </w:p>
    <w:p w14:paraId="210FDD27" w14:textId="77777777" w:rsidR="00CC459E" w:rsidRPr="009E42DA" w:rsidRDefault="00CC459E" w:rsidP="00781DDB">
      <w:pPr>
        <w:numPr>
          <w:ilvl w:val="1"/>
          <w:numId w:val="11"/>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78A3E307" w14:textId="77777777" w:rsidR="00CC459E" w:rsidRPr="009E42DA" w:rsidRDefault="00CC459E" w:rsidP="00781DDB">
      <w:pPr>
        <w:numPr>
          <w:ilvl w:val="2"/>
          <w:numId w:val="11"/>
        </w:numPr>
        <w:spacing w:line="276" w:lineRule="auto"/>
        <w:ind w:left="0" w:firstLine="0"/>
        <w:jc w:val="both"/>
        <w:rPr>
          <w:rFonts w:ascii="Arial" w:hAnsi="Arial" w:cs="Arial"/>
          <w:sz w:val="20"/>
          <w:szCs w:val="20"/>
        </w:rPr>
      </w:pPr>
      <w:bookmarkStart w:id="14" w:name="_26in1rg"/>
      <w:bookmarkEnd w:id="14"/>
      <w:r w:rsidRPr="009E42DA">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24976C8" w14:textId="77777777" w:rsidR="00CC459E" w:rsidRPr="009E42DA" w:rsidRDefault="00CC459E" w:rsidP="00781DDB">
      <w:pPr>
        <w:numPr>
          <w:ilvl w:val="2"/>
          <w:numId w:val="11"/>
        </w:numPr>
        <w:tabs>
          <w:tab w:val="left" w:pos="567"/>
        </w:tabs>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A negociação será realizada por meio do sistema, podendo ser acompanhada pelos demais licitantes.</w:t>
      </w:r>
    </w:p>
    <w:p w14:paraId="175EBE96" w14:textId="77777777" w:rsidR="00CC459E" w:rsidRPr="009E42DA" w:rsidRDefault="00CC459E" w:rsidP="00781DDB">
      <w:pPr>
        <w:numPr>
          <w:ilvl w:val="2"/>
          <w:numId w:val="11"/>
        </w:numPr>
        <w:tabs>
          <w:tab w:val="left" w:pos="567"/>
        </w:tabs>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 xml:space="preserve">O resultado da negociação será divulgado a todos os licitantes e anexado aos autos do processo licitatório. </w:t>
      </w:r>
    </w:p>
    <w:p w14:paraId="28C2317F" w14:textId="77777777" w:rsidR="00CC459E" w:rsidRPr="009E42DA" w:rsidRDefault="00CC459E" w:rsidP="00781DDB">
      <w:pPr>
        <w:numPr>
          <w:ilvl w:val="2"/>
          <w:numId w:val="11"/>
        </w:numPr>
        <w:tabs>
          <w:tab w:val="left" w:pos="567"/>
        </w:tabs>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 xml:space="preserve">O pregoeiro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3CF1A709" w14:textId="77777777" w:rsidR="00CC459E" w:rsidRPr="009E42DA" w:rsidRDefault="00CC459E" w:rsidP="00781DDB">
      <w:pPr>
        <w:numPr>
          <w:ilvl w:val="2"/>
          <w:numId w:val="11"/>
        </w:numPr>
        <w:tabs>
          <w:tab w:val="left" w:pos="567"/>
        </w:tabs>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É facultado ao pregoeiro prorrogar o prazo estabelecido, a partir de solicitação fundamentada feita no chat pelo licitante, antes de findo o prazo.</w:t>
      </w:r>
    </w:p>
    <w:p w14:paraId="1DA1CC34" w14:textId="77777777" w:rsidR="00CC459E" w:rsidRPr="009E42DA" w:rsidRDefault="00CC459E" w:rsidP="00781DDB">
      <w:pPr>
        <w:numPr>
          <w:ilvl w:val="1"/>
          <w:numId w:val="11"/>
        </w:numPr>
        <w:tabs>
          <w:tab w:val="left" w:pos="567"/>
        </w:tabs>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Após a negociação do preço, o Pregoeiro iniciará a fase de aceitação e julgamento da proposta.</w:t>
      </w:r>
    </w:p>
    <w:p w14:paraId="6323A8C0" w14:textId="77777777" w:rsidR="00CC459E" w:rsidRPr="009E42DA" w:rsidRDefault="00CC459E" w:rsidP="00781DDB">
      <w:pPr>
        <w:tabs>
          <w:tab w:val="left" w:pos="567"/>
        </w:tabs>
        <w:spacing w:line="276" w:lineRule="auto"/>
        <w:jc w:val="both"/>
        <w:rPr>
          <w:rFonts w:ascii="Arial" w:hAnsi="Arial" w:cs="Arial"/>
          <w:sz w:val="20"/>
          <w:szCs w:val="20"/>
        </w:rPr>
      </w:pPr>
    </w:p>
    <w:p w14:paraId="6A0DC0FD" w14:textId="77777777" w:rsidR="00CC459E" w:rsidRPr="009E42DA" w:rsidRDefault="00CC459E" w:rsidP="00781DDB">
      <w:pPr>
        <w:keepNext/>
        <w:keepLines/>
        <w:numPr>
          <w:ilvl w:val="0"/>
          <w:numId w:val="11"/>
        </w:numPr>
        <w:tabs>
          <w:tab w:val="left" w:pos="567"/>
        </w:tabs>
        <w:spacing w:line="276" w:lineRule="auto"/>
        <w:ind w:left="0" w:firstLine="0"/>
        <w:jc w:val="both"/>
        <w:rPr>
          <w:rFonts w:ascii="Arial" w:eastAsia="Arial" w:hAnsi="Arial" w:cs="Arial"/>
          <w:color w:val="000000"/>
          <w:sz w:val="20"/>
          <w:szCs w:val="20"/>
        </w:rPr>
      </w:pPr>
      <w:r w:rsidRPr="009E42DA">
        <w:rPr>
          <w:rFonts w:ascii="Arial" w:eastAsia="Arial" w:hAnsi="Arial" w:cs="Arial"/>
          <w:b/>
          <w:color w:val="000000"/>
          <w:sz w:val="20"/>
          <w:szCs w:val="20"/>
        </w:rPr>
        <w:t>DA FASE DE JULGAMENTO</w:t>
      </w:r>
    </w:p>
    <w:p w14:paraId="2CB191B0" w14:textId="77777777" w:rsidR="00CC459E" w:rsidRPr="009E42DA" w:rsidRDefault="00CC459E" w:rsidP="00781DDB">
      <w:pPr>
        <w:spacing w:line="276" w:lineRule="auto"/>
        <w:jc w:val="both"/>
        <w:rPr>
          <w:rFonts w:ascii="Arial" w:hAnsi="Arial" w:cs="Arial"/>
          <w:sz w:val="20"/>
          <w:szCs w:val="20"/>
        </w:rPr>
      </w:pPr>
      <w:bookmarkStart w:id="15" w:name="lnxbz9"/>
      <w:bookmarkStart w:id="16" w:name="_35nkun2"/>
      <w:bookmarkEnd w:id="15"/>
      <w:bookmarkEnd w:id="16"/>
      <w:r w:rsidRPr="009E42DA">
        <w:rPr>
          <w:rFonts w:ascii="Arial" w:eastAsia="Arial" w:hAnsi="Arial" w:cs="Arial"/>
          <w:b/>
          <w:bCs/>
          <w:color w:val="000000"/>
          <w:sz w:val="20"/>
          <w:szCs w:val="20"/>
        </w:rPr>
        <w:t>8.1.</w:t>
      </w:r>
      <w:r w:rsidRPr="009E42DA">
        <w:rPr>
          <w:rFonts w:ascii="Arial" w:eastAsia="Arial" w:hAnsi="Arial" w:cs="Arial"/>
          <w:color w:val="000000"/>
          <w:sz w:val="20"/>
          <w:szCs w:val="20"/>
        </w:rPr>
        <w:t xml:space="preserve"> Encerrada a etapa de negociação, o pregoeiro verificará a proposta classificada em primeiro lugar se atender as condições, referente à adequação do objeto e à compatibilidade do preço em relação ao máximo estipulado para </w:t>
      </w:r>
      <w:r w:rsidRPr="009E42DA">
        <w:rPr>
          <w:rFonts w:ascii="Arial" w:eastAsia="Arial" w:hAnsi="Arial" w:cs="Arial"/>
          <w:color w:val="000000"/>
          <w:sz w:val="20"/>
          <w:szCs w:val="20"/>
        </w:rPr>
        <w:lastRenderedPageBreak/>
        <w:t>contratação neste Edital e em seus anexos, conforme previsão do art. 14 da lei nº14.133/2021, legislação correlata e no item 4.8 do edital, especialmente quanto à existência de sanção que impeça a participação no certame ou a futura contratação, mediante a consulta aos seguintes cadastros:</w:t>
      </w:r>
    </w:p>
    <w:p w14:paraId="332ED65E" w14:textId="77777777" w:rsidR="00CC459E" w:rsidRPr="009E42DA" w:rsidRDefault="00CC459E" w:rsidP="00781DDB">
      <w:pPr>
        <w:numPr>
          <w:ilvl w:val="0"/>
          <w:numId w:val="13"/>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Cadastro Nacional de Empresas Inidôneas e Suspensas - CEIS, mantido pela Controladoria-Geral da União (</w:t>
      </w:r>
      <w:hyperlink r:id="rId15" w:history="1">
        <w:r w:rsidRPr="009E42DA">
          <w:rPr>
            <w:rStyle w:val="Hyperlink"/>
            <w:rFonts w:ascii="Arial" w:eastAsia="Arial" w:hAnsi="Arial" w:cs="Arial"/>
            <w:color w:val="000000"/>
            <w:sz w:val="20"/>
            <w:szCs w:val="20"/>
          </w:rPr>
          <w:t>https://www.portaltransparencia.gov.br/sancoes/ceis</w:t>
        </w:r>
      </w:hyperlink>
      <w:r w:rsidRPr="009E42DA">
        <w:rPr>
          <w:rFonts w:ascii="Arial" w:eastAsia="Arial" w:hAnsi="Arial" w:cs="Arial"/>
          <w:color w:val="000000"/>
          <w:sz w:val="20"/>
          <w:szCs w:val="20"/>
        </w:rPr>
        <w:t xml:space="preserve">); e </w:t>
      </w:r>
    </w:p>
    <w:p w14:paraId="26E2AE4A" w14:textId="77777777" w:rsidR="00CC459E" w:rsidRPr="009E42DA" w:rsidRDefault="00CC459E" w:rsidP="00781DDB">
      <w:pPr>
        <w:numPr>
          <w:ilvl w:val="0"/>
          <w:numId w:val="13"/>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Cadastro Nacional de Empresas Punidas – CNEP, mantido pela Controladoria-Geral da União (</w:t>
      </w:r>
      <w:hyperlink r:id="rId16" w:history="1">
        <w:r w:rsidRPr="009E42DA">
          <w:rPr>
            <w:rStyle w:val="Hyperlink"/>
            <w:rFonts w:ascii="Arial" w:eastAsia="Arial" w:hAnsi="Arial" w:cs="Arial"/>
            <w:color w:val="000000"/>
            <w:sz w:val="20"/>
            <w:szCs w:val="20"/>
          </w:rPr>
          <w:t>https://www.portaltransparencia.gov.br/sancoes/cnep</w:t>
        </w:r>
      </w:hyperlink>
      <w:r w:rsidRPr="009E42DA">
        <w:rPr>
          <w:rFonts w:ascii="Arial" w:eastAsia="Arial" w:hAnsi="Arial" w:cs="Arial"/>
          <w:color w:val="000000"/>
          <w:sz w:val="20"/>
          <w:szCs w:val="20"/>
        </w:rPr>
        <w:t>).</w:t>
      </w:r>
    </w:p>
    <w:p w14:paraId="61451410"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b/>
          <w:bCs/>
          <w:color w:val="000000"/>
          <w:sz w:val="20"/>
          <w:szCs w:val="20"/>
        </w:rPr>
        <w:t>8.2.</w:t>
      </w:r>
      <w:r w:rsidRPr="009E42DA">
        <w:rPr>
          <w:rFonts w:ascii="Arial" w:eastAsia="Arial" w:hAnsi="Arial" w:cs="Arial"/>
          <w:color w:val="000000"/>
          <w:sz w:val="20"/>
          <w:szCs w:val="20"/>
        </w:rPr>
        <w:t xml:space="preserve"> A consulta aos cadastros será realizada em nome da empresa licitante e também de seu sócio majoritário, por força da vedação de que trata o </w:t>
      </w:r>
      <w:hyperlink r:id="rId17" w:anchor=":~:text=%C3%A0s%20seguintes%20comina%C3%A7%C3%B5es%3A-,Art.,n%C2%BA%2012.120%2C%20de%202009)." w:history="1">
        <w:r w:rsidRPr="009E42DA">
          <w:rPr>
            <w:rStyle w:val="Hyperlink"/>
            <w:rFonts w:ascii="Arial" w:eastAsia="Arial" w:hAnsi="Arial" w:cs="Arial"/>
            <w:color w:val="000000"/>
            <w:sz w:val="20"/>
            <w:szCs w:val="20"/>
          </w:rPr>
          <w:t>artigo 12 da Lei n° 8.429, de 1992</w:t>
        </w:r>
      </w:hyperlink>
      <w:r w:rsidRPr="009E42DA">
        <w:rPr>
          <w:rFonts w:ascii="Arial" w:eastAsia="Arial" w:hAnsi="Arial" w:cs="Arial"/>
          <w:color w:val="000000"/>
          <w:sz w:val="20"/>
          <w:szCs w:val="20"/>
        </w:rPr>
        <w:t>.</w:t>
      </w:r>
    </w:p>
    <w:p w14:paraId="321F9915"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b/>
          <w:bCs/>
          <w:color w:val="000000"/>
          <w:sz w:val="20"/>
          <w:szCs w:val="20"/>
        </w:rPr>
        <w:t>8.3.</w:t>
      </w:r>
      <w:r w:rsidRPr="009E42DA">
        <w:rPr>
          <w:rFonts w:ascii="Arial" w:eastAsia="Arial" w:hAnsi="Arial" w:cs="Arial"/>
          <w:color w:val="000000"/>
          <w:sz w:val="20"/>
          <w:szCs w:val="20"/>
        </w:rPr>
        <w:t xml:space="preserve"> Caso conste na Consulta de Situação do licitante a existência de Ocorrências Impeditivas Indiretas, o Pregoeiro diligenciará para verificar se houve fraude por parte das empresas apontadas no Relatório de Ocorrências Impeditivas Indiretas. </w:t>
      </w:r>
    </w:p>
    <w:p w14:paraId="01408A5B"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color w:val="000000"/>
          <w:sz w:val="20"/>
          <w:szCs w:val="20"/>
        </w:rPr>
        <w:t xml:space="preserve">8.3.1. A tentativa de burla será verificada por meio dos vínculos societários, linhas de fornecimento similares, dentre outros. </w:t>
      </w:r>
    </w:p>
    <w:p w14:paraId="240882BA"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color w:val="000000"/>
          <w:sz w:val="20"/>
          <w:szCs w:val="20"/>
        </w:rPr>
        <w:t xml:space="preserve">8.3.2. O licitante será convocado para manifestação previamente a uma eventual desclassificação. </w:t>
      </w:r>
    </w:p>
    <w:p w14:paraId="758BDFDA"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color w:val="000000"/>
          <w:sz w:val="20"/>
          <w:szCs w:val="20"/>
        </w:rPr>
        <w:t>8.3.3. Constatada a existência de sanção, o licitante será reputado inabilitado, por falta de condição de participação.</w:t>
      </w:r>
    </w:p>
    <w:p w14:paraId="1217A213"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b/>
          <w:bCs/>
          <w:color w:val="000000"/>
          <w:sz w:val="20"/>
          <w:szCs w:val="20"/>
        </w:rPr>
        <w:t>8.4.</w:t>
      </w:r>
      <w:r w:rsidRPr="009E42DA">
        <w:rPr>
          <w:rFonts w:ascii="Arial" w:eastAsia="Arial" w:hAnsi="Arial" w:cs="Arial"/>
          <w:color w:val="000000"/>
          <w:sz w:val="20"/>
          <w:szCs w:val="20"/>
        </w:rPr>
        <w:t xml:space="preserve"> Caso atendidas as condições de participação, será iniciado o procedimento de habilitação.</w:t>
      </w:r>
    </w:p>
    <w:p w14:paraId="2FB1761D" w14:textId="77777777" w:rsidR="00CC459E" w:rsidRPr="009E42DA" w:rsidRDefault="00CC459E" w:rsidP="00781DDB">
      <w:pPr>
        <w:spacing w:line="276" w:lineRule="auto"/>
        <w:jc w:val="both"/>
        <w:rPr>
          <w:rFonts w:ascii="Arial" w:hAnsi="Arial" w:cs="Arial"/>
          <w:sz w:val="20"/>
          <w:szCs w:val="20"/>
        </w:rPr>
      </w:pPr>
      <w:bookmarkStart w:id="17" w:name="_1ksv4uv"/>
      <w:bookmarkEnd w:id="17"/>
      <w:r w:rsidRPr="009E42DA">
        <w:rPr>
          <w:rFonts w:ascii="Arial" w:eastAsia="Arial" w:hAnsi="Arial" w:cs="Arial"/>
          <w:b/>
          <w:bCs/>
          <w:color w:val="000000"/>
          <w:sz w:val="20"/>
          <w:szCs w:val="20"/>
        </w:rPr>
        <w:t>8.5.</w:t>
      </w:r>
      <w:r w:rsidRPr="009E42DA">
        <w:rPr>
          <w:rFonts w:ascii="Arial" w:eastAsia="Arial" w:hAnsi="Arial" w:cs="Arial"/>
          <w:color w:val="000000"/>
          <w:sz w:val="20"/>
          <w:szCs w:val="20"/>
        </w:rPr>
        <w:t xml:space="preserve"> Caso o licitante provisoriamente classificado em primeiro lugar tenha se utilizado de algum tratamento favorecido às ME/</w:t>
      </w:r>
      <w:proofErr w:type="spellStart"/>
      <w:r w:rsidRPr="009E42DA">
        <w:rPr>
          <w:rFonts w:ascii="Arial" w:eastAsia="Arial" w:hAnsi="Arial" w:cs="Arial"/>
          <w:color w:val="000000"/>
          <w:sz w:val="20"/>
          <w:szCs w:val="20"/>
        </w:rPr>
        <w:t>EPPs</w:t>
      </w:r>
      <w:proofErr w:type="spellEnd"/>
      <w:r w:rsidRPr="009E42DA">
        <w:rPr>
          <w:rFonts w:ascii="Arial" w:eastAsia="Arial" w:hAnsi="Arial" w:cs="Arial"/>
          <w:color w:val="000000"/>
          <w:sz w:val="20"/>
          <w:szCs w:val="20"/>
        </w:rPr>
        <w:t>, o pregoeiro verificará se faz jus ao benefício, em conformidade com o estabelecido neste edital.</w:t>
      </w:r>
    </w:p>
    <w:p w14:paraId="460D0DC0"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b/>
          <w:bCs/>
          <w:color w:val="000000"/>
          <w:sz w:val="20"/>
          <w:szCs w:val="20"/>
        </w:rPr>
        <w:t>8.6.</w:t>
      </w:r>
      <w:r w:rsidRPr="009E42DA">
        <w:rPr>
          <w:rFonts w:ascii="Arial" w:eastAsia="Arial" w:hAnsi="Arial" w:cs="Arial"/>
          <w:color w:val="000000"/>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Municipal nº 68/2023.</w:t>
      </w:r>
    </w:p>
    <w:p w14:paraId="7DD56912"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b/>
          <w:bCs/>
          <w:color w:val="000000"/>
          <w:sz w:val="20"/>
          <w:szCs w:val="20"/>
        </w:rPr>
        <w:t>8.7.</w:t>
      </w:r>
      <w:r w:rsidRPr="009E42DA">
        <w:rPr>
          <w:rFonts w:ascii="Arial" w:eastAsia="Arial" w:hAnsi="Arial" w:cs="Arial"/>
          <w:color w:val="000000"/>
          <w:sz w:val="20"/>
          <w:szCs w:val="20"/>
        </w:rPr>
        <w:t xml:space="preserve"> Será desclassificada a proposta vencedora que: </w:t>
      </w:r>
    </w:p>
    <w:p w14:paraId="7F2CCE12"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color w:val="000000"/>
          <w:sz w:val="20"/>
          <w:szCs w:val="20"/>
        </w:rPr>
        <w:t>8.7.1. contiver vícios insanáveis;</w:t>
      </w:r>
    </w:p>
    <w:p w14:paraId="74EA9686"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color w:val="000000"/>
          <w:sz w:val="20"/>
          <w:szCs w:val="20"/>
        </w:rPr>
        <w:t>8.7.2. não obedecer às especificações técnicas contidas no Termo de Referência;</w:t>
      </w:r>
    </w:p>
    <w:p w14:paraId="669D9AF9"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color w:val="000000"/>
          <w:sz w:val="20"/>
          <w:szCs w:val="20"/>
        </w:rPr>
        <w:t>8.7.3. apresentar preços inexequíveis ou permanecerem acima do preço máximo definido para a contratação;</w:t>
      </w:r>
    </w:p>
    <w:p w14:paraId="474F2BE2"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color w:val="000000"/>
          <w:sz w:val="20"/>
          <w:szCs w:val="20"/>
        </w:rPr>
        <w:t>8.7.4. não tiverem sua exequibilidade demonstrada, quando exigido pela Administração;</w:t>
      </w:r>
    </w:p>
    <w:p w14:paraId="43534662"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color w:val="000000"/>
          <w:sz w:val="20"/>
          <w:szCs w:val="20"/>
        </w:rPr>
        <w:t>8.7.5. apresentar desconformidade com quaisquer outras exigências deste Edital ou seus anexos, desde que insanável.</w:t>
      </w:r>
    </w:p>
    <w:p w14:paraId="6CBFE9CD"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b/>
          <w:bCs/>
          <w:color w:val="000000"/>
          <w:sz w:val="20"/>
          <w:szCs w:val="20"/>
        </w:rPr>
        <w:t>8.8.</w:t>
      </w:r>
      <w:r w:rsidRPr="009E42DA">
        <w:rPr>
          <w:rFonts w:ascii="Arial" w:eastAsia="Arial" w:hAnsi="Arial" w:cs="Arial"/>
          <w:color w:val="000000"/>
          <w:sz w:val="20"/>
          <w:szCs w:val="20"/>
        </w:rPr>
        <w:t xml:space="preserve"> No caso de bens e serviços em geral, é indício de inexequibilidade das propostas valores inferiores a 50% (cinquenta por cento) do valor orçado pela Administração.</w:t>
      </w:r>
    </w:p>
    <w:p w14:paraId="19795343"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color w:val="000000"/>
          <w:sz w:val="20"/>
          <w:szCs w:val="20"/>
        </w:rPr>
        <w:t>8.8.1. A inexequibilidade, na hipótese de que trata o caput, só será considerada após diligência do pregoeiro, que comprove:</w:t>
      </w:r>
    </w:p>
    <w:p w14:paraId="5E7BF97F" w14:textId="77777777" w:rsidR="00CC459E" w:rsidRPr="009E42DA" w:rsidRDefault="00CC459E" w:rsidP="00781DDB">
      <w:pP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8.8.1.1. que o custo do licitante ultrapassa o valor da proposta; e</w:t>
      </w:r>
    </w:p>
    <w:p w14:paraId="551F53E7" w14:textId="77777777" w:rsidR="00CC459E" w:rsidRPr="009E42DA" w:rsidRDefault="00CC459E" w:rsidP="00781DDB">
      <w:pP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8.8.1.2. inexistirem custos de oportunidade capazes de justificar o vulto da oferta.</w:t>
      </w:r>
    </w:p>
    <w:p w14:paraId="2DE2ABCC"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color w:val="000000"/>
          <w:sz w:val="20"/>
          <w:szCs w:val="20"/>
        </w:rPr>
        <w:t>8.8.2.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BE573A5"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b/>
          <w:bCs/>
          <w:color w:val="000000"/>
          <w:sz w:val="20"/>
          <w:szCs w:val="20"/>
        </w:rPr>
        <w:t>8.9.</w:t>
      </w:r>
      <w:r w:rsidRPr="009E42DA">
        <w:rPr>
          <w:rFonts w:ascii="Arial" w:eastAsia="Arial" w:hAnsi="Arial" w:cs="Arial"/>
          <w:color w:val="000000"/>
          <w:sz w:val="20"/>
          <w:szCs w:val="20"/>
        </w:rPr>
        <w:t xml:space="preserve"> Se houver indícios de inexequibilidade da proposta de preço, ou em caso da necessidade de esclarecimentos complementares, poderão ser efetuadas diligências, para que a empresa comprove a exequibilidade da proposta.</w:t>
      </w:r>
    </w:p>
    <w:p w14:paraId="5C92662B"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b/>
          <w:bCs/>
          <w:color w:val="000000"/>
          <w:sz w:val="20"/>
          <w:szCs w:val="20"/>
        </w:rPr>
        <w:t>8.10.</w:t>
      </w:r>
      <w:r w:rsidRPr="009E42DA">
        <w:rPr>
          <w:rFonts w:ascii="Arial" w:eastAsia="Arial" w:hAnsi="Arial" w:cs="Arial"/>
          <w:color w:val="000000"/>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6668BE"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b/>
          <w:bCs/>
          <w:color w:val="000000"/>
          <w:sz w:val="20"/>
          <w:szCs w:val="20"/>
        </w:rPr>
        <w:t>8.11.</w:t>
      </w:r>
      <w:r w:rsidRPr="009E42DA">
        <w:rPr>
          <w:rFonts w:ascii="Arial" w:eastAsia="Arial" w:hAnsi="Arial" w:cs="Arial"/>
          <w:color w:val="000000"/>
          <w:sz w:val="20"/>
          <w:szCs w:val="20"/>
        </w:rPr>
        <w:t xml:space="preserve"> Erros no preenchimento da planilha não constituem motivo para a desclassificação da proposta. A planilha poderá́ ser ajustada pelo fornecedor, no prazo indicado pelo sistema, desde que não haja majoração do preço.</w:t>
      </w:r>
    </w:p>
    <w:p w14:paraId="2ECD3B28"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color w:val="000000"/>
          <w:sz w:val="20"/>
          <w:szCs w:val="20"/>
        </w:rPr>
        <w:t>8.11.1. O ajuste de que trata este dispositivo se limita a sanar erros ou falhas que não alterem a substância das propostas;</w:t>
      </w:r>
    </w:p>
    <w:p w14:paraId="12634A5F"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color w:val="000000"/>
          <w:sz w:val="20"/>
          <w:szCs w:val="20"/>
        </w:rPr>
        <w:t>8.11.2. Considera-se erro no preenchimento da planilha passível de correção a indicação de recolhimento de impostos e contribuições na forma do Simples Nacional, quando não cabível esse regime.</w:t>
      </w:r>
    </w:p>
    <w:p w14:paraId="0628D404"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b/>
          <w:bCs/>
          <w:color w:val="000000"/>
          <w:sz w:val="20"/>
          <w:szCs w:val="20"/>
        </w:rPr>
        <w:t>8.12.</w:t>
      </w:r>
      <w:r w:rsidRPr="009E42DA">
        <w:rPr>
          <w:rFonts w:ascii="Arial" w:eastAsia="Arial" w:hAnsi="Arial" w:cs="Arial"/>
          <w:color w:val="000000"/>
          <w:sz w:val="20"/>
          <w:szCs w:val="20"/>
        </w:rPr>
        <w:t xml:space="preserve"> A análise da exequibilidade da proposta de preços deverá ser realizada com o auxílio da Planilha de Custos e Formação de Preços, a ser preenchida pelo licitante em relação à sua proposta final, conforme anexo deste Edital.</w:t>
      </w:r>
    </w:p>
    <w:p w14:paraId="675A4517"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b/>
          <w:bCs/>
          <w:color w:val="000000"/>
          <w:sz w:val="20"/>
          <w:szCs w:val="20"/>
        </w:rPr>
        <w:lastRenderedPageBreak/>
        <w:t>8.13.</w:t>
      </w:r>
      <w:r w:rsidRPr="009E42DA">
        <w:rPr>
          <w:rFonts w:ascii="Arial" w:eastAsia="Arial" w:hAnsi="Arial" w:cs="Arial"/>
          <w:color w:val="000000"/>
          <w:sz w:val="20"/>
          <w:szCs w:val="20"/>
        </w:rPr>
        <w:t xml:space="preserve"> A Planilha de Custos e Formação de Preços deverá ser encaminhada pelo licitante exclusivamente via sistema, no prazo de </w:t>
      </w:r>
      <w:r w:rsidRPr="009E42DA">
        <w:rPr>
          <w:rFonts w:ascii="Arial" w:eastAsia="Arial" w:hAnsi="Arial" w:cs="Arial"/>
          <w:sz w:val="20"/>
          <w:szCs w:val="20"/>
        </w:rPr>
        <w:t>até 02:00 horas, contado da solicitação do pregoeiro, com os respectivos valores readequados ao lance vencedor, e será analisada pelo Pregoeiro no momento da aceitação do lance vencedor.</w:t>
      </w:r>
    </w:p>
    <w:p w14:paraId="0D196092"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b/>
          <w:bCs/>
          <w:sz w:val="20"/>
          <w:szCs w:val="20"/>
        </w:rPr>
        <w:t>8.14.</w:t>
      </w:r>
      <w:r w:rsidRPr="009E42DA">
        <w:rPr>
          <w:rFonts w:ascii="Arial" w:eastAsia="Arial" w:hAnsi="Arial" w:cs="Arial"/>
          <w:sz w:val="20"/>
          <w:szCs w:val="20"/>
        </w:rPr>
        <w:t xml:space="preserve"> A inexequibilidade dos valores referentes a itens isolados da Planilha de Custos e Formação de Preços não caracteriza motivo suficiente para a desclassificação da proposta, desde que não contrariem exigências legais. </w:t>
      </w:r>
    </w:p>
    <w:p w14:paraId="219A7305"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b/>
          <w:bCs/>
          <w:sz w:val="20"/>
          <w:szCs w:val="20"/>
        </w:rPr>
        <w:t>8.15</w:t>
      </w:r>
      <w:r w:rsidRPr="009E42DA">
        <w:rPr>
          <w:rFonts w:ascii="Arial" w:eastAsia="Arial" w:hAnsi="Arial" w:cs="Arial"/>
          <w:sz w:val="20"/>
          <w:szCs w:val="20"/>
        </w:rPr>
        <w:t xml:space="preserve">. Serão desclassificadas as propostas mais bem classificadas, nos termos do art. 59, da Lei nº 14.133/2021, que: </w:t>
      </w:r>
    </w:p>
    <w:p w14:paraId="3D3B4036" w14:textId="77777777" w:rsidR="00CC459E" w:rsidRPr="009E42DA" w:rsidRDefault="00CC459E" w:rsidP="00781DDB">
      <w:pPr>
        <w:spacing w:line="276" w:lineRule="auto"/>
        <w:jc w:val="both"/>
        <w:rPr>
          <w:rFonts w:ascii="Arial" w:eastAsia="Arial" w:hAnsi="Arial" w:cs="Arial"/>
          <w:sz w:val="20"/>
          <w:szCs w:val="20"/>
        </w:rPr>
      </w:pPr>
      <w:r w:rsidRPr="009E42DA">
        <w:rPr>
          <w:rFonts w:ascii="Arial" w:eastAsia="Arial" w:hAnsi="Arial" w:cs="Arial"/>
          <w:sz w:val="20"/>
          <w:szCs w:val="20"/>
        </w:rPr>
        <w:t>8.15.1. contiverem vícios insanáveis;</w:t>
      </w:r>
    </w:p>
    <w:p w14:paraId="251B36B4" w14:textId="77777777" w:rsidR="00CC459E" w:rsidRPr="009E42DA" w:rsidRDefault="00CC459E" w:rsidP="00781DDB">
      <w:pPr>
        <w:spacing w:line="276" w:lineRule="auto"/>
        <w:jc w:val="both"/>
        <w:rPr>
          <w:rFonts w:ascii="Arial" w:eastAsia="Arial" w:hAnsi="Arial" w:cs="Arial"/>
          <w:sz w:val="20"/>
          <w:szCs w:val="20"/>
        </w:rPr>
      </w:pPr>
      <w:r w:rsidRPr="009E42DA">
        <w:rPr>
          <w:rFonts w:ascii="Arial" w:eastAsia="Arial" w:hAnsi="Arial" w:cs="Arial"/>
          <w:sz w:val="20"/>
          <w:szCs w:val="20"/>
        </w:rPr>
        <w:t>8.15.2. não obedecerem às especificações técnicas pormenorizadas no edital;</w:t>
      </w:r>
    </w:p>
    <w:p w14:paraId="200E5E20" w14:textId="77777777" w:rsidR="00CC459E" w:rsidRPr="009E42DA" w:rsidRDefault="00CC459E" w:rsidP="00781DDB">
      <w:pPr>
        <w:spacing w:line="276" w:lineRule="auto"/>
        <w:jc w:val="both"/>
        <w:rPr>
          <w:rFonts w:ascii="Arial" w:eastAsia="Arial" w:hAnsi="Arial" w:cs="Arial"/>
          <w:sz w:val="20"/>
          <w:szCs w:val="20"/>
        </w:rPr>
      </w:pPr>
      <w:r w:rsidRPr="009E42DA">
        <w:rPr>
          <w:rFonts w:ascii="Arial" w:eastAsia="Arial" w:hAnsi="Arial" w:cs="Arial"/>
          <w:sz w:val="20"/>
          <w:szCs w:val="20"/>
        </w:rPr>
        <w:t>8.15.3</w:t>
      </w:r>
      <w:r w:rsidRPr="009E42DA">
        <w:rPr>
          <w:rFonts w:ascii="Arial" w:eastAsia="Arial" w:hAnsi="Arial" w:cs="Arial"/>
          <w:sz w:val="20"/>
          <w:szCs w:val="20"/>
        </w:rPr>
        <w:tab/>
        <w:t>apresentarem desconformidade com quaisquer outras exigências do edital, desde que insanável.</w:t>
      </w:r>
    </w:p>
    <w:p w14:paraId="623DB715" w14:textId="77777777" w:rsidR="00CC459E" w:rsidRPr="009E42DA" w:rsidRDefault="00CC459E" w:rsidP="00781DDB">
      <w:pPr>
        <w:spacing w:line="276" w:lineRule="auto"/>
        <w:jc w:val="both"/>
        <w:rPr>
          <w:rFonts w:ascii="Arial" w:eastAsia="Arial" w:hAnsi="Arial" w:cs="Arial"/>
          <w:sz w:val="20"/>
          <w:szCs w:val="20"/>
        </w:rPr>
      </w:pPr>
      <w:r w:rsidRPr="009E42DA">
        <w:rPr>
          <w:rFonts w:ascii="Arial" w:eastAsia="Arial" w:hAnsi="Arial" w:cs="Arial"/>
          <w:sz w:val="20"/>
          <w:szCs w:val="20"/>
        </w:rPr>
        <w:t>8.15.4</w:t>
      </w:r>
      <w:r w:rsidRPr="009E42DA">
        <w:rPr>
          <w:rFonts w:ascii="Arial" w:eastAsia="Arial" w:hAnsi="Arial" w:cs="Arial"/>
          <w:sz w:val="20"/>
          <w:szCs w:val="20"/>
        </w:rPr>
        <w:tab/>
        <w:t xml:space="preserve">apresentarem preços inexequíveis ou permanecerem acima do orçamento estimado para a contratação; </w:t>
      </w:r>
    </w:p>
    <w:p w14:paraId="74A58913" w14:textId="77777777" w:rsidR="00CC459E" w:rsidRPr="009E42DA" w:rsidRDefault="00CC459E" w:rsidP="00781DDB">
      <w:pPr>
        <w:spacing w:line="276" w:lineRule="auto"/>
        <w:jc w:val="both"/>
        <w:rPr>
          <w:rFonts w:ascii="Arial" w:eastAsia="Arial" w:hAnsi="Arial" w:cs="Arial"/>
          <w:sz w:val="20"/>
          <w:szCs w:val="20"/>
        </w:rPr>
      </w:pPr>
      <w:r w:rsidRPr="009E42DA">
        <w:rPr>
          <w:rFonts w:ascii="Arial" w:eastAsia="Arial" w:hAnsi="Arial" w:cs="Arial"/>
          <w:sz w:val="20"/>
          <w:szCs w:val="20"/>
        </w:rPr>
        <w:t>8.15.5</w:t>
      </w:r>
      <w:r w:rsidRPr="009E42DA">
        <w:rPr>
          <w:rFonts w:ascii="Arial" w:eastAsia="Arial" w:hAnsi="Arial" w:cs="Arial"/>
          <w:sz w:val="20"/>
          <w:szCs w:val="20"/>
        </w:rPr>
        <w:tab/>
        <w:t xml:space="preserve">não tiverem sua exequibilidade demonstrada, quando exigido pela Administração; </w:t>
      </w:r>
    </w:p>
    <w:p w14:paraId="0D88A60D" w14:textId="77777777" w:rsidR="00CC459E" w:rsidRPr="009E42DA" w:rsidRDefault="00CC459E" w:rsidP="00781DDB">
      <w:pPr>
        <w:spacing w:line="276" w:lineRule="auto"/>
        <w:jc w:val="both"/>
        <w:rPr>
          <w:rFonts w:ascii="Arial" w:eastAsia="Arial" w:hAnsi="Arial" w:cs="Arial"/>
          <w:sz w:val="20"/>
          <w:szCs w:val="20"/>
        </w:rPr>
      </w:pPr>
      <w:r w:rsidRPr="009E42DA">
        <w:rPr>
          <w:rFonts w:ascii="Arial" w:eastAsia="Arial" w:hAnsi="Arial" w:cs="Arial"/>
          <w:sz w:val="20"/>
          <w:szCs w:val="20"/>
        </w:rPr>
        <w:t>8.15.6</w:t>
      </w:r>
      <w:r w:rsidRPr="009E42DA">
        <w:rPr>
          <w:rFonts w:ascii="Arial" w:eastAsia="Arial" w:hAnsi="Arial" w:cs="Arial"/>
          <w:sz w:val="20"/>
          <w:szCs w:val="20"/>
        </w:rPr>
        <w:tab/>
        <w:t xml:space="preserve">A Administração poderá realizar diligências para aferir a exequibilidade das propostas ou exigir dos licitantes que ela seja demonstrada, conforme disposto no item 8.16.5, nos termos do §2º, do artigo 59, da Lei nº 14.133/2021. </w:t>
      </w:r>
    </w:p>
    <w:p w14:paraId="4E56F5D9"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b/>
          <w:bCs/>
          <w:sz w:val="20"/>
          <w:szCs w:val="20"/>
        </w:rPr>
        <w:t>8.16.</w:t>
      </w:r>
      <w:r w:rsidRPr="009E42DA">
        <w:rPr>
          <w:rFonts w:ascii="Arial" w:eastAsia="Arial" w:hAnsi="Arial" w:cs="Arial"/>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922575A" w14:textId="77777777" w:rsidR="00CC459E" w:rsidRPr="009E42DA" w:rsidRDefault="00CC459E" w:rsidP="00781DDB">
      <w:pPr>
        <w:spacing w:line="276" w:lineRule="auto"/>
        <w:jc w:val="both"/>
        <w:rPr>
          <w:rFonts w:ascii="Arial" w:hAnsi="Arial" w:cs="Arial"/>
          <w:sz w:val="20"/>
          <w:szCs w:val="20"/>
        </w:rPr>
      </w:pPr>
      <w:r w:rsidRPr="009E42DA">
        <w:rPr>
          <w:rFonts w:ascii="Arial" w:eastAsia="Arial" w:hAnsi="Arial" w:cs="Arial"/>
          <w:b/>
          <w:bCs/>
          <w:sz w:val="20"/>
          <w:szCs w:val="20"/>
        </w:rPr>
        <w:t>8.17.</w:t>
      </w:r>
      <w:r w:rsidRPr="009E42DA">
        <w:rPr>
          <w:rFonts w:ascii="Arial" w:eastAsia="Arial" w:hAnsi="Arial" w:cs="Arial"/>
          <w:sz w:val="20"/>
          <w:szCs w:val="20"/>
        </w:rPr>
        <w:t xml:space="preserve"> O Pregoeiro poderá convocar o licitante para enviar documento digital complementar, por meio de funcionalidade disponível no sistema, no prazo de até 02:00 horas, sob pena de não aceitação da proposta.</w:t>
      </w:r>
    </w:p>
    <w:p w14:paraId="357E0983" w14:textId="77777777" w:rsidR="00CC459E" w:rsidRPr="009E42DA" w:rsidRDefault="00CC459E" w:rsidP="00781DDB">
      <w:pPr>
        <w:spacing w:line="276" w:lineRule="auto"/>
        <w:jc w:val="both"/>
        <w:rPr>
          <w:rFonts w:ascii="Arial" w:eastAsia="Arial" w:hAnsi="Arial" w:cs="Arial"/>
          <w:color w:val="000000"/>
          <w:sz w:val="20"/>
          <w:szCs w:val="20"/>
        </w:rPr>
      </w:pPr>
      <w:r w:rsidRPr="009E42DA">
        <w:rPr>
          <w:rFonts w:ascii="Arial" w:eastAsia="Arial" w:hAnsi="Arial" w:cs="Arial"/>
          <w:sz w:val="20"/>
          <w:szCs w:val="20"/>
        </w:rPr>
        <w:t xml:space="preserve">8.17.1. É facultado ao pregoeiro prorrogar o prazo estabelecido, a partir de solicitação </w:t>
      </w:r>
      <w:r w:rsidRPr="009E42DA">
        <w:rPr>
          <w:rFonts w:ascii="Arial" w:eastAsia="Arial" w:hAnsi="Arial" w:cs="Arial"/>
          <w:color w:val="000000"/>
          <w:sz w:val="20"/>
          <w:szCs w:val="20"/>
        </w:rPr>
        <w:t>fundamentada feita no chat pelo licitante, antes de findo o prazo</w:t>
      </w:r>
    </w:p>
    <w:p w14:paraId="3F3FBD22" w14:textId="77777777" w:rsidR="00CC459E" w:rsidRPr="009E42DA" w:rsidRDefault="00CC459E" w:rsidP="00781DDB">
      <w:pP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8.17.2. Dentre os documentos passíveis de solicitação pelo Pregoeiro, destacam-se as planilhas de custo readequadas com o valor final ofertado.</w:t>
      </w:r>
    </w:p>
    <w:p w14:paraId="0B479354" w14:textId="77777777" w:rsidR="00CC459E" w:rsidRPr="009E42DA" w:rsidRDefault="00CC459E" w:rsidP="00781DDB">
      <w:pPr>
        <w:spacing w:line="276" w:lineRule="auto"/>
        <w:jc w:val="both"/>
        <w:rPr>
          <w:rFonts w:ascii="Arial" w:eastAsia="Arial" w:hAnsi="Arial" w:cs="Arial"/>
          <w:color w:val="000000"/>
          <w:sz w:val="20"/>
          <w:szCs w:val="20"/>
        </w:rPr>
      </w:pPr>
      <w:r w:rsidRPr="009E42DA">
        <w:rPr>
          <w:rFonts w:ascii="Arial" w:eastAsia="Arial" w:hAnsi="Arial" w:cs="Arial"/>
          <w:b/>
          <w:bCs/>
          <w:color w:val="000000"/>
          <w:sz w:val="20"/>
          <w:szCs w:val="20"/>
        </w:rPr>
        <w:t>8.18.</w:t>
      </w:r>
      <w:r w:rsidRPr="009E42DA">
        <w:rPr>
          <w:rFonts w:ascii="Arial" w:eastAsia="Arial" w:hAnsi="Arial" w:cs="Arial"/>
          <w:color w:val="000000"/>
          <w:sz w:val="20"/>
          <w:szCs w:val="20"/>
        </w:rPr>
        <w:t xml:space="preserve"> Todos os dados informados pelo licitante em sua planilha deverão refletir com fidelidade os custos especificados e a margem de lucro pretendida.</w:t>
      </w:r>
    </w:p>
    <w:p w14:paraId="53EBA60D" w14:textId="77777777" w:rsidR="00CC459E" w:rsidRPr="009E42DA" w:rsidRDefault="00CC459E" w:rsidP="00781DDB">
      <w:pPr>
        <w:spacing w:line="276" w:lineRule="auto"/>
        <w:jc w:val="both"/>
        <w:rPr>
          <w:rFonts w:ascii="Arial" w:eastAsia="Arial" w:hAnsi="Arial" w:cs="Arial"/>
          <w:color w:val="000000"/>
          <w:sz w:val="20"/>
          <w:szCs w:val="20"/>
        </w:rPr>
      </w:pPr>
      <w:r w:rsidRPr="009E42DA">
        <w:rPr>
          <w:rFonts w:ascii="Arial" w:eastAsia="Arial" w:hAnsi="Arial" w:cs="Arial"/>
          <w:b/>
          <w:bCs/>
          <w:color w:val="000000"/>
          <w:sz w:val="20"/>
          <w:szCs w:val="20"/>
        </w:rPr>
        <w:t>8.19.</w:t>
      </w:r>
      <w:r w:rsidRPr="009E42DA">
        <w:rPr>
          <w:rFonts w:ascii="Arial" w:eastAsia="Arial" w:hAnsi="Arial" w:cs="Arial"/>
          <w:color w:val="000000"/>
          <w:sz w:val="20"/>
          <w:szCs w:val="2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124E24D4" w14:textId="77777777" w:rsidR="00CC459E" w:rsidRPr="009E42DA" w:rsidRDefault="00CC459E" w:rsidP="00781DDB">
      <w:pPr>
        <w:shd w:val="clear" w:color="auto" w:fill="FFFFFF"/>
        <w:spacing w:line="276" w:lineRule="auto"/>
        <w:jc w:val="both"/>
        <w:rPr>
          <w:rFonts w:ascii="Arial" w:eastAsia="Arial" w:hAnsi="Arial" w:cs="Arial"/>
          <w:color w:val="000000"/>
          <w:sz w:val="20"/>
          <w:szCs w:val="20"/>
        </w:rPr>
      </w:pPr>
      <w:r w:rsidRPr="009E42DA">
        <w:rPr>
          <w:rFonts w:ascii="Arial" w:eastAsia="Arial" w:hAnsi="Arial" w:cs="Arial"/>
          <w:b/>
          <w:bCs/>
          <w:color w:val="000000"/>
          <w:sz w:val="20"/>
          <w:szCs w:val="20"/>
        </w:rPr>
        <w:t xml:space="preserve">8.20. </w:t>
      </w:r>
      <w:r w:rsidRPr="009E42DA">
        <w:rPr>
          <w:rFonts w:ascii="Arial" w:eastAsia="Arial" w:hAnsi="Arial" w:cs="Arial"/>
          <w:color w:val="000000"/>
          <w:sz w:val="20"/>
          <w:szCs w:val="20"/>
        </w:rPr>
        <w:t>Erros no preenchimento da planilha não constituem motivo para a desclassificação da proposta. A planilha poderá́ ser ajustada pelo licitante, no prazo indicado pelo Pregoeiro, desde que não haja majoração do preço.</w:t>
      </w:r>
    </w:p>
    <w:p w14:paraId="5AE7A644" w14:textId="77777777" w:rsidR="00CC459E" w:rsidRPr="009E42DA" w:rsidRDefault="00CC459E" w:rsidP="00781DDB">
      <w:pP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8.20.1. O ajuste de que trata este dispositivo se limita a sanar erros ou falhas que não alterem a substância das propostas;</w:t>
      </w:r>
    </w:p>
    <w:p w14:paraId="03E262F6" w14:textId="77777777" w:rsidR="00CC459E" w:rsidRPr="009E42DA" w:rsidRDefault="00CC459E" w:rsidP="00781DDB">
      <w:pP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8.20.2. Considera-se erro no preenchimento da planilha passível de correção a indicação de recolhimento de impostos e contribuições na forma do Simples Nacional, quando não cabível esse regime.</w:t>
      </w:r>
    </w:p>
    <w:p w14:paraId="1EFB2C32" w14:textId="77777777" w:rsidR="00CC459E" w:rsidRPr="009E42DA" w:rsidRDefault="00CC459E" w:rsidP="00781DDB">
      <w:pPr>
        <w:shd w:val="clear" w:color="auto" w:fill="FFFFFF"/>
        <w:spacing w:line="276" w:lineRule="auto"/>
        <w:jc w:val="both"/>
        <w:rPr>
          <w:rFonts w:ascii="Arial" w:eastAsia="Arial" w:hAnsi="Arial" w:cs="Arial"/>
          <w:color w:val="000000"/>
          <w:sz w:val="20"/>
          <w:szCs w:val="20"/>
        </w:rPr>
      </w:pPr>
      <w:r w:rsidRPr="009E42DA">
        <w:rPr>
          <w:rFonts w:ascii="Arial" w:eastAsia="Arial" w:hAnsi="Arial" w:cs="Arial"/>
          <w:b/>
          <w:bCs/>
          <w:color w:val="000000"/>
          <w:sz w:val="20"/>
          <w:szCs w:val="20"/>
        </w:rPr>
        <w:t>8.21.</w:t>
      </w:r>
      <w:r w:rsidRPr="009E42DA">
        <w:rPr>
          <w:rFonts w:ascii="Arial" w:eastAsia="Arial" w:hAnsi="Arial" w:cs="Arial"/>
          <w:color w:val="000000"/>
          <w:sz w:val="20"/>
          <w:szCs w:val="20"/>
        </w:rPr>
        <w:t xml:space="preserve"> Para fins de análise da proposta quanto ao cumprimento das especificações do objeto, poderá ser colhida a manifestação escrita do setor requisitante do serviço ou da área especializada no objeto.</w:t>
      </w:r>
    </w:p>
    <w:p w14:paraId="24DB2FD1" w14:textId="77777777" w:rsidR="00CC459E" w:rsidRPr="009E42DA" w:rsidRDefault="00CC459E" w:rsidP="00781DDB">
      <w:pPr>
        <w:shd w:val="clear" w:color="auto" w:fill="FFFFFF"/>
        <w:spacing w:line="276" w:lineRule="auto"/>
        <w:jc w:val="both"/>
        <w:rPr>
          <w:rFonts w:ascii="Arial" w:eastAsia="Arial" w:hAnsi="Arial" w:cs="Arial"/>
          <w:color w:val="000000"/>
          <w:sz w:val="20"/>
          <w:szCs w:val="20"/>
        </w:rPr>
      </w:pPr>
      <w:r w:rsidRPr="009E42DA">
        <w:rPr>
          <w:rFonts w:ascii="Arial" w:eastAsia="Arial" w:hAnsi="Arial" w:cs="Arial"/>
          <w:b/>
          <w:bCs/>
          <w:color w:val="000000"/>
          <w:sz w:val="20"/>
          <w:szCs w:val="20"/>
        </w:rPr>
        <w:t>8.22.</w:t>
      </w:r>
      <w:r w:rsidRPr="009E42DA">
        <w:rPr>
          <w:rFonts w:ascii="Arial" w:eastAsia="Arial" w:hAnsi="Arial" w:cs="Arial"/>
          <w:color w:val="000000"/>
          <w:sz w:val="20"/>
          <w:szCs w:val="20"/>
        </w:rPr>
        <w:t xml:space="preserve"> Se a proposta ou lance vencedor for desclassificado, o Pregoeiro examinará a proposta ou lance subsequente, e, assim sucessivamente, na ordem de classificação.</w:t>
      </w:r>
    </w:p>
    <w:p w14:paraId="07C61A81" w14:textId="77777777" w:rsidR="00CC459E" w:rsidRPr="009E42DA" w:rsidRDefault="00CC459E" w:rsidP="00781DDB">
      <w:pPr>
        <w:shd w:val="clear" w:color="auto" w:fill="FFFFFF"/>
        <w:spacing w:line="276" w:lineRule="auto"/>
        <w:jc w:val="both"/>
        <w:rPr>
          <w:rFonts w:ascii="Arial" w:eastAsia="Arial" w:hAnsi="Arial" w:cs="Arial"/>
          <w:color w:val="000000"/>
          <w:sz w:val="20"/>
          <w:szCs w:val="20"/>
        </w:rPr>
      </w:pPr>
      <w:r w:rsidRPr="009E42DA">
        <w:rPr>
          <w:rFonts w:ascii="Arial" w:eastAsia="Arial" w:hAnsi="Arial" w:cs="Arial"/>
          <w:b/>
          <w:bCs/>
          <w:color w:val="000000"/>
          <w:sz w:val="20"/>
          <w:szCs w:val="20"/>
        </w:rPr>
        <w:t>8.23.</w:t>
      </w:r>
      <w:r w:rsidRPr="009E42DA">
        <w:rPr>
          <w:rFonts w:ascii="Arial" w:eastAsia="Arial" w:hAnsi="Arial" w:cs="Arial"/>
          <w:color w:val="000000"/>
          <w:sz w:val="20"/>
          <w:szCs w:val="20"/>
        </w:rPr>
        <w:t xml:space="preserve"> Havendo necessidade, o Pregoeiro suspenderá a sessão, informando no “chat” a nova data e horário para a continuidade da mesma.</w:t>
      </w:r>
    </w:p>
    <w:p w14:paraId="55F37578" w14:textId="77777777" w:rsidR="00CC459E" w:rsidRPr="009E42DA" w:rsidRDefault="00CC459E" w:rsidP="00781DDB">
      <w:pPr>
        <w:shd w:val="clear" w:color="auto" w:fill="FFFFFF"/>
        <w:spacing w:line="276" w:lineRule="auto"/>
        <w:jc w:val="both"/>
        <w:rPr>
          <w:rFonts w:ascii="Arial" w:eastAsia="Arial" w:hAnsi="Arial" w:cs="Arial"/>
          <w:color w:val="000000"/>
          <w:sz w:val="20"/>
          <w:szCs w:val="20"/>
        </w:rPr>
      </w:pPr>
      <w:r w:rsidRPr="009E42DA">
        <w:rPr>
          <w:rFonts w:ascii="Arial" w:eastAsia="Arial" w:hAnsi="Arial" w:cs="Arial"/>
          <w:b/>
          <w:bCs/>
          <w:color w:val="000000"/>
          <w:sz w:val="20"/>
          <w:szCs w:val="20"/>
        </w:rPr>
        <w:t>8.24.</w:t>
      </w:r>
      <w:r w:rsidRPr="009E42DA">
        <w:rPr>
          <w:rFonts w:ascii="Arial" w:eastAsia="Arial" w:hAnsi="Arial" w:cs="Arial"/>
          <w:color w:val="000000"/>
          <w:sz w:val="20"/>
          <w:szCs w:val="20"/>
        </w:rPr>
        <w:t xml:space="preserve"> 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7EE55AE" w14:textId="77777777" w:rsidR="00CC459E" w:rsidRPr="009E42DA" w:rsidRDefault="00CC459E" w:rsidP="00781DDB">
      <w:pPr>
        <w:shd w:val="clear" w:color="auto" w:fill="FFFFFF"/>
        <w:spacing w:line="276" w:lineRule="auto"/>
        <w:jc w:val="both"/>
        <w:rPr>
          <w:rFonts w:ascii="Arial" w:eastAsia="Arial" w:hAnsi="Arial" w:cs="Arial"/>
          <w:color w:val="000000"/>
          <w:sz w:val="20"/>
          <w:szCs w:val="20"/>
        </w:rPr>
      </w:pPr>
      <w:r w:rsidRPr="009E42DA">
        <w:rPr>
          <w:rFonts w:ascii="Arial" w:eastAsia="Arial" w:hAnsi="Arial" w:cs="Arial"/>
          <w:b/>
          <w:bCs/>
          <w:color w:val="000000"/>
          <w:sz w:val="20"/>
          <w:szCs w:val="20"/>
        </w:rPr>
        <w:t>8.25.</w:t>
      </w:r>
      <w:r w:rsidRPr="009E42DA">
        <w:rPr>
          <w:rFonts w:ascii="Arial" w:eastAsia="Arial" w:hAnsi="Arial" w:cs="Arial"/>
          <w:color w:val="000000"/>
          <w:sz w:val="20"/>
          <w:szCs w:val="20"/>
        </w:rPr>
        <w:t xml:space="preserve"> Encerrada a análise quanto à aceitação da proposta, o pregoeiro verificará a habilitação do licitante, observado o disposto neste Edital.</w:t>
      </w:r>
    </w:p>
    <w:p w14:paraId="0D59F34B" w14:textId="77777777" w:rsidR="00CC459E" w:rsidRPr="009E42DA" w:rsidRDefault="00CC459E" w:rsidP="00781DDB">
      <w:pPr>
        <w:shd w:val="clear" w:color="auto" w:fill="FFFFFF"/>
        <w:spacing w:line="276" w:lineRule="auto"/>
        <w:jc w:val="both"/>
        <w:rPr>
          <w:rFonts w:ascii="Arial" w:eastAsia="Arial" w:hAnsi="Arial" w:cs="Arial"/>
          <w:color w:val="000000"/>
          <w:sz w:val="20"/>
          <w:szCs w:val="20"/>
        </w:rPr>
      </w:pPr>
    </w:p>
    <w:p w14:paraId="4ED73A1E" w14:textId="77777777" w:rsidR="00CC459E" w:rsidRPr="009E42DA" w:rsidRDefault="00CC459E" w:rsidP="00781DDB">
      <w:pPr>
        <w:keepNext/>
        <w:keepLines/>
        <w:numPr>
          <w:ilvl w:val="0"/>
          <w:numId w:val="14"/>
        </w:numPr>
        <w:tabs>
          <w:tab w:val="left" w:pos="567"/>
        </w:tabs>
        <w:spacing w:line="276" w:lineRule="auto"/>
        <w:ind w:left="0" w:firstLine="0"/>
        <w:jc w:val="both"/>
        <w:rPr>
          <w:rFonts w:ascii="Arial" w:eastAsia="Arial" w:hAnsi="Arial" w:cs="Arial"/>
          <w:b/>
          <w:color w:val="000000"/>
          <w:sz w:val="20"/>
          <w:szCs w:val="20"/>
        </w:rPr>
      </w:pPr>
      <w:r w:rsidRPr="009E42DA">
        <w:rPr>
          <w:rFonts w:ascii="Arial" w:eastAsia="Arial" w:hAnsi="Arial" w:cs="Arial"/>
          <w:b/>
          <w:color w:val="000000"/>
          <w:sz w:val="20"/>
          <w:szCs w:val="20"/>
        </w:rPr>
        <w:t xml:space="preserve">DA FASE DE HABILITAÇÃO </w:t>
      </w:r>
    </w:p>
    <w:p w14:paraId="31DD81BE" w14:textId="77777777" w:rsidR="00CC459E" w:rsidRPr="009E42DA" w:rsidRDefault="00CC459E" w:rsidP="00781DDB">
      <w:pPr>
        <w:keepNext/>
        <w:keepLines/>
        <w:numPr>
          <w:ilvl w:val="1"/>
          <w:numId w:val="14"/>
        </w:numPr>
        <w:tabs>
          <w:tab w:val="left" w:pos="567"/>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18" w:anchor="art62" w:history="1">
        <w:proofErr w:type="spellStart"/>
        <w:r w:rsidRPr="009E42DA">
          <w:rPr>
            <w:rStyle w:val="Hyperlink"/>
            <w:rFonts w:ascii="Arial" w:eastAsia="Arial" w:hAnsi="Arial" w:cs="Arial"/>
            <w:color w:val="000000"/>
            <w:sz w:val="20"/>
            <w:szCs w:val="20"/>
          </w:rPr>
          <w:t>arts</w:t>
        </w:r>
        <w:proofErr w:type="spellEnd"/>
        <w:r w:rsidRPr="009E42DA">
          <w:rPr>
            <w:rStyle w:val="Hyperlink"/>
            <w:rFonts w:ascii="Arial" w:eastAsia="Arial" w:hAnsi="Arial" w:cs="Arial"/>
            <w:color w:val="000000"/>
            <w:sz w:val="20"/>
            <w:szCs w:val="20"/>
          </w:rPr>
          <w:t>. 62 a 70 da Lei nº 14.133, de 2021</w:t>
        </w:r>
      </w:hyperlink>
      <w:r w:rsidRPr="009E42DA">
        <w:rPr>
          <w:rFonts w:ascii="Arial" w:eastAsia="Arial" w:hAnsi="Arial" w:cs="Arial"/>
          <w:color w:val="000000"/>
          <w:sz w:val="20"/>
          <w:szCs w:val="20"/>
        </w:rPr>
        <w:t>.</w:t>
      </w:r>
    </w:p>
    <w:p w14:paraId="19C71EA2" w14:textId="77777777" w:rsidR="00CC459E" w:rsidRPr="009E42DA" w:rsidRDefault="00CC459E" w:rsidP="00781DDB">
      <w:pPr>
        <w:numPr>
          <w:ilvl w:val="1"/>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Constatada a existência de sanção, após consulta prevista conforme o disposto no item 8.1, o Pregoeiro reputará o licitante inabilitado, por falta de condição de participação.</w:t>
      </w:r>
    </w:p>
    <w:p w14:paraId="06EEE0B5" w14:textId="77777777" w:rsidR="00CC459E" w:rsidRPr="009E42DA" w:rsidRDefault="00CC459E" w:rsidP="00781DDB">
      <w:pPr>
        <w:numPr>
          <w:ilvl w:val="2"/>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lastRenderedPageBreak/>
        <w:t xml:space="preserve">No caso de inabilitação, haverá nova verificação, pelo sistema, da eventual ocorrência do empate ficto, previsto nos </w:t>
      </w:r>
      <w:proofErr w:type="spellStart"/>
      <w:r w:rsidRPr="009E42DA">
        <w:rPr>
          <w:rFonts w:ascii="Arial" w:eastAsia="Arial" w:hAnsi="Arial" w:cs="Arial"/>
          <w:color w:val="000000"/>
          <w:sz w:val="20"/>
          <w:szCs w:val="20"/>
        </w:rPr>
        <w:t>arts</w:t>
      </w:r>
      <w:proofErr w:type="spellEnd"/>
      <w:r w:rsidRPr="009E42DA">
        <w:rPr>
          <w:rFonts w:ascii="Arial" w:eastAsia="Arial" w:hAnsi="Arial" w:cs="Arial"/>
          <w:color w:val="000000"/>
          <w:sz w:val="20"/>
          <w:szCs w:val="20"/>
        </w:rPr>
        <w:t>. 44 e 45 da Lei Complementar nº 123, de 2006, seguindo-se a disciplina antes estabelecida para aceitação da proposta subsequente.</w:t>
      </w:r>
    </w:p>
    <w:p w14:paraId="152F278B" w14:textId="77777777" w:rsidR="00CC459E" w:rsidRPr="009E42DA" w:rsidRDefault="00CC459E" w:rsidP="00781DDB">
      <w:pPr>
        <w:numPr>
          <w:ilvl w:val="1"/>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Caso atendidas as condições de participação, a habilitação dos licitantes será verificada por meio do sistema da BLL, nos documentos por ele abrangidos, em relação à habilitação jurídica, à regularidade fiscal, à qualificação econômico-financeira e habilitação técnica.</w:t>
      </w:r>
    </w:p>
    <w:p w14:paraId="4D0CC448" w14:textId="77777777" w:rsidR="00CC459E" w:rsidRPr="009E42DA" w:rsidRDefault="00CC459E" w:rsidP="00781DDB">
      <w:pPr>
        <w:numPr>
          <w:ilvl w:val="1"/>
          <w:numId w:val="14"/>
        </w:numPr>
        <w:shd w:val="clear" w:color="auto" w:fill="FFFFFF"/>
        <w:spacing w:line="276" w:lineRule="auto"/>
        <w:ind w:left="0" w:firstLine="0"/>
        <w:jc w:val="both"/>
        <w:rPr>
          <w:rFonts w:ascii="Arial" w:eastAsia="Arial" w:hAnsi="Arial" w:cs="Arial"/>
          <w:sz w:val="20"/>
          <w:szCs w:val="20"/>
        </w:rPr>
      </w:pPr>
      <w:bookmarkStart w:id="18" w:name="_44sinio"/>
      <w:bookmarkEnd w:id="18"/>
      <w:r w:rsidRPr="009E42DA">
        <w:rPr>
          <w:rFonts w:ascii="Arial" w:eastAsia="Arial" w:hAnsi="Arial" w:cs="Arial"/>
          <w:color w:val="000000"/>
          <w:sz w:val="20"/>
          <w:szCs w:val="20"/>
        </w:rPr>
        <w:t>Havendo a necessidade de envio de documentos de habilitação complementares, em sede de diligência, necessários à confirmação daqueles exigidos neste Edital e já apresentados, o licitante será convocado a encaminhá-los, em formato digital, via sistema, no prazo de até 02:00 horas, sob pena de inabilitação, conforme art. 64, da Lei nº 14.133/2021.</w:t>
      </w:r>
    </w:p>
    <w:p w14:paraId="7DD2CE40" w14:textId="77777777" w:rsidR="00CC459E" w:rsidRPr="009E42DA" w:rsidRDefault="00CC459E" w:rsidP="00781DDB">
      <w:pPr>
        <w:numPr>
          <w:ilvl w:val="1"/>
          <w:numId w:val="14"/>
        </w:numPr>
        <w:spacing w:line="276" w:lineRule="auto"/>
        <w:ind w:left="0" w:firstLine="0"/>
        <w:jc w:val="both"/>
        <w:rPr>
          <w:rFonts w:ascii="Arial" w:eastAsia="Arial" w:hAnsi="Arial" w:cs="Arial"/>
          <w:sz w:val="20"/>
          <w:szCs w:val="20"/>
        </w:rPr>
      </w:pPr>
      <w:r w:rsidRPr="009E42DA">
        <w:rPr>
          <w:rFonts w:ascii="Arial" w:eastAsia="Arial" w:hAnsi="Arial" w:cs="Arial"/>
          <w:sz w:val="20"/>
          <w:szCs w:val="20"/>
        </w:rPr>
        <w:t>Somente haverá a necessidade de comprovação do preenchimento de requisitos mediante apresentação dos documentos originais não-digitais quando houver dúvida em relação à integridade do documento digital.</w:t>
      </w:r>
    </w:p>
    <w:p w14:paraId="1B3F7420" w14:textId="77777777" w:rsidR="00CC459E" w:rsidRPr="009E42DA" w:rsidRDefault="00CC459E" w:rsidP="00781DDB">
      <w:pPr>
        <w:numPr>
          <w:ilvl w:val="1"/>
          <w:numId w:val="14"/>
        </w:numPr>
        <w:spacing w:line="276" w:lineRule="auto"/>
        <w:ind w:left="0" w:firstLine="0"/>
        <w:jc w:val="both"/>
        <w:rPr>
          <w:rFonts w:ascii="Arial" w:eastAsia="Arial" w:hAnsi="Arial" w:cs="Arial"/>
          <w:sz w:val="20"/>
          <w:szCs w:val="20"/>
        </w:rPr>
      </w:pPr>
      <w:r w:rsidRPr="009E42DA">
        <w:rPr>
          <w:rFonts w:ascii="Arial" w:eastAsia="Arial" w:hAnsi="Arial" w:cs="Arial"/>
          <w:sz w:val="20"/>
          <w:szCs w:val="20"/>
        </w:rPr>
        <w:t>Não serão aceitos documentos de habilitação com indicação de CNPJ/CPF diferentes, salvo aqueles legalmente permitidos.</w:t>
      </w:r>
    </w:p>
    <w:p w14:paraId="6C56A14D" w14:textId="77777777" w:rsidR="00CC459E" w:rsidRPr="009E42DA" w:rsidRDefault="00CC459E" w:rsidP="00781DDB">
      <w:pPr>
        <w:numPr>
          <w:ilvl w:val="1"/>
          <w:numId w:val="14"/>
        </w:numPr>
        <w:spacing w:line="276" w:lineRule="auto"/>
        <w:ind w:left="0" w:firstLine="0"/>
        <w:jc w:val="both"/>
        <w:rPr>
          <w:rFonts w:ascii="Arial" w:eastAsia="Arial" w:hAnsi="Arial" w:cs="Arial"/>
          <w:sz w:val="20"/>
          <w:szCs w:val="20"/>
        </w:rPr>
      </w:pPr>
      <w:r w:rsidRPr="009E42DA">
        <w:rPr>
          <w:rFonts w:ascii="Arial" w:eastAsia="Arial" w:hAnsi="Arial" w:cs="Arial"/>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276F138" w14:textId="6CE42853" w:rsidR="00CC459E" w:rsidRPr="009E42DA" w:rsidRDefault="00CC459E" w:rsidP="00781DDB">
      <w:pPr>
        <w:numPr>
          <w:ilvl w:val="2"/>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07EBEE51" w14:textId="77777777" w:rsidR="009F5164" w:rsidRPr="009E42DA" w:rsidRDefault="009F5164" w:rsidP="00781DDB">
      <w:pPr>
        <w:spacing w:line="276" w:lineRule="auto"/>
        <w:jc w:val="both"/>
        <w:rPr>
          <w:rFonts w:ascii="Arial" w:eastAsia="Arial" w:hAnsi="Arial" w:cs="Arial"/>
          <w:color w:val="000000"/>
          <w:sz w:val="20"/>
          <w:szCs w:val="20"/>
        </w:rPr>
      </w:pPr>
    </w:p>
    <w:p w14:paraId="7A96F5FB" w14:textId="77777777" w:rsidR="00CC459E" w:rsidRPr="009E42DA" w:rsidRDefault="00CC459E" w:rsidP="00781DDB">
      <w:pPr>
        <w:numPr>
          <w:ilvl w:val="1"/>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b/>
          <w:color w:val="000000"/>
          <w:sz w:val="20"/>
          <w:szCs w:val="20"/>
        </w:rPr>
        <w:t xml:space="preserve">Habilitação jurídica: </w:t>
      </w:r>
    </w:p>
    <w:p w14:paraId="0C678FDA" w14:textId="77777777" w:rsidR="00CC459E" w:rsidRPr="009E42DA" w:rsidRDefault="00CC459E" w:rsidP="00781DDB">
      <w:pPr>
        <w:numPr>
          <w:ilvl w:val="2"/>
          <w:numId w:val="14"/>
        </w:numPr>
        <w:tabs>
          <w:tab w:val="left" w:pos="0"/>
        </w:tabs>
        <w:spacing w:line="276" w:lineRule="auto"/>
        <w:ind w:left="0" w:firstLine="0"/>
        <w:jc w:val="both"/>
        <w:rPr>
          <w:rFonts w:ascii="Arial" w:eastAsia="Arial" w:hAnsi="Arial" w:cs="Arial"/>
          <w:sz w:val="20"/>
          <w:szCs w:val="20"/>
        </w:rPr>
      </w:pPr>
      <w:r w:rsidRPr="009E42DA">
        <w:rPr>
          <w:rFonts w:ascii="Arial" w:eastAsia="Arial" w:hAnsi="Arial" w:cs="Arial"/>
          <w:sz w:val="20"/>
          <w:szCs w:val="20"/>
        </w:rPr>
        <w:t>no caso de empresário individual, inscrição no Registro Público de Empresas Mercantis, a cargo da Junta Comercial da respectiva sede;</w:t>
      </w:r>
    </w:p>
    <w:p w14:paraId="7C0666CC" w14:textId="77777777" w:rsidR="00CC459E" w:rsidRPr="009E42DA" w:rsidRDefault="00CC459E" w:rsidP="00781DDB">
      <w:pPr>
        <w:numPr>
          <w:ilvl w:val="2"/>
          <w:numId w:val="14"/>
        </w:numPr>
        <w:tabs>
          <w:tab w:val="left" w:pos="0"/>
        </w:tabs>
        <w:spacing w:line="276" w:lineRule="auto"/>
        <w:ind w:left="0" w:firstLine="0"/>
        <w:jc w:val="both"/>
        <w:rPr>
          <w:rFonts w:ascii="Arial" w:eastAsia="Arial" w:hAnsi="Arial" w:cs="Arial"/>
          <w:sz w:val="20"/>
          <w:szCs w:val="20"/>
        </w:rPr>
      </w:pPr>
      <w:r w:rsidRPr="009E42DA">
        <w:rPr>
          <w:rFonts w:ascii="Arial" w:eastAsia="Arial" w:hAnsi="Arial" w:cs="Arial"/>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CA2A0B0" w14:textId="77777777" w:rsidR="00CC459E" w:rsidRPr="009E42DA" w:rsidRDefault="00CC459E" w:rsidP="00781DDB">
      <w:pPr>
        <w:numPr>
          <w:ilvl w:val="2"/>
          <w:numId w:val="14"/>
        </w:numPr>
        <w:tabs>
          <w:tab w:val="left" w:pos="709"/>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Inscrição no Registro Público de Empresas Mercantis onde opera, com averbação no Registro onde tem sede a matriz, no caso de ser o participante sucursal, filial ou agência;</w:t>
      </w:r>
    </w:p>
    <w:p w14:paraId="25FB4E17" w14:textId="77777777" w:rsidR="00CC459E" w:rsidRPr="009E42DA" w:rsidRDefault="00CC459E" w:rsidP="00781DDB">
      <w:pPr>
        <w:numPr>
          <w:ilvl w:val="2"/>
          <w:numId w:val="14"/>
        </w:numPr>
        <w:tabs>
          <w:tab w:val="left" w:pos="709"/>
        </w:tabs>
        <w:spacing w:line="276" w:lineRule="auto"/>
        <w:ind w:left="0" w:firstLine="0"/>
        <w:jc w:val="both"/>
        <w:rPr>
          <w:rFonts w:ascii="Arial" w:eastAsia="Arial" w:hAnsi="Arial" w:cs="Arial"/>
          <w:sz w:val="20"/>
          <w:szCs w:val="20"/>
        </w:rPr>
      </w:pPr>
      <w:r w:rsidRPr="009E42DA">
        <w:rPr>
          <w:rFonts w:ascii="Arial" w:eastAsia="Arial" w:hAnsi="Arial" w:cs="Arial"/>
          <w:color w:val="000000"/>
          <w:sz w:val="20"/>
          <w:szCs w:val="20"/>
        </w:rPr>
        <w:t>No caso de sociedade simples: inscrição do ato constitutivo no Registro Civil das Pessoas Jurídicas do local de sua sede, acompanhada de prova da indicação dos seus administradores;</w:t>
      </w:r>
    </w:p>
    <w:p w14:paraId="34EF8D24" w14:textId="77777777" w:rsidR="00CC459E" w:rsidRPr="009E42DA" w:rsidRDefault="00CC459E" w:rsidP="00781DDB">
      <w:pPr>
        <w:numPr>
          <w:ilvl w:val="2"/>
          <w:numId w:val="14"/>
        </w:numPr>
        <w:tabs>
          <w:tab w:val="left" w:pos="709"/>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Decreto de autorização, em se tratando de sociedade empresária estrangeira em funcionamento no País;</w:t>
      </w:r>
    </w:p>
    <w:p w14:paraId="65066E2D" w14:textId="77777777" w:rsidR="00CC459E" w:rsidRPr="009E42DA" w:rsidRDefault="00CC459E" w:rsidP="00781DDB">
      <w:pPr>
        <w:numPr>
          <w:ilvl w:val="2"/>
          <w:numId w:val="14"/>
        </w:numPr>
        <w:tabs>
          <w:tab w:val="left" w:pos="709"/>
        </w:tabs>
        <w:spacing w:line="276" w:lineRule="auto"/>
        <w:ind w:left="0" w:firstLine="0"/>
        <w:jc w:val="both"/>
        <w:rPr>
          <w:rFonts w:ascii="Arial" w:eastAsia="Arial" w:hAnsi="Arial" w:cs="Arial"/>
          <w:sz w:val="20"/>
          <w:szCs w:val="20"/>
        </w:rPr>
      </w:pPr>
      <w:r w:rsidRPr="009E42DA">
        <w:rPr>
          <w:rFonts w:ascii="Arial" w:eastAsia="Arial" w:hAnsi="Arial" w:cs="Arial"/>
          <w:sz w:val="20"/>
          <w:szCs w:val="20"/>
        </w:rPr>
        <w:t xml:space="preserve">No caso de exercício de </w:t>
      </w:r>
      <w:r w:rsidRPr="009E42DA">
        <w:rPr>
          <w:rFonts w:ascii="Arial" w:eastAsia="Arial" w:hAnsi="Arial" w:cs="Arial"/>
          <w:color w:val="000000"/>
          <w:sz w:val="20"/>
          <w:szCs w:val="20"/>
        </w:rPr>
        <w:t xml:space="preserve">atividade não listadas nos itens acima: </w:t>
      </w:r>
      <w:r w:rsidRPr="009E42DA">
        <w:rPr>
          <w:rFonts w:ascii="Arial" w:eastAsia="Arial" w:hAnsi="Arial" w:cs="Arial"/>
          <w:sz w:val="20"/>
          <w:szCs w:val="20"/>
        </w:rPr>
        <w:t>ato de registro ou autorização para funcionamento expedido pelo órgão competente, nos termos da legislação pertinente.</w:t>
      </w:r>
    </w:p>
    <w:p w14:paraId="42BD94DB" w14:textId="77777777" w:rsidR="00CC459E" w:rsidRPr="009E42DA" w:rsidRDefault="00CC459E" w:rsidP="00781DDB">
      <w:pPr>
        <w:numPr>
          <w:ilvl w:val="2"/>
          <w:numId w:val="14"/>
        </w:numPr>
        <w:tabs>
          <w:tab w:val="left" w:pos="709"/>
        </w:tabs>
        <w:spacing w:line="276" w:lineRule="auto"/>
        <w:ind w:left="0" w:firstLine="0"/>
        <w:jc w:val="both"/>
        <w:rPr>
          <w:rFonts w:ascii="Arial" w:eastAsia="Arial" w:hAnsi="Arial" w:cs="Arial"/>
          <w:sz w:val="20"/>
          <w:szCs w:val="20"/>
        </w:rPr>
      </w:pPr>
      <w:r w:rsidRPr="009E42DA">
        <w:rPr>
          <w:rFonts w:ascii="Arial" w:eastAsia="Arial" w:hAnsi="Arial" w:cs="Arial"/>
          <w:sz w:val="20"/>
          <w:szCs w:val="20"/>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7E046D99" w14:textId="01225E24" w:rsidR="00CC459E" w:rsidRPr="009E42DA" w:rsidRDefault="00CC459E" w:rsidP="00781DDB">
      <w:pPr>
        <w:numPr>
          <w:ilvl w:val="2"/>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Os documentos acima deverão estar acompanhados de todas as alterações ou da consolidação respectiva.</w:t>
      </w:r>
    </w:p>
    <w:p w14:paraId="1E822DD9" w14:textId="77777777" w:rsidR="009F5164" w:rsidRPr="009E42DA" w:rsidRDefault="009F5164" w:rsidP="00781DDB">
      <w:pPr>
        <w:spacing w:line="276" w:lineRule="auto"/>
        <w:jc w:val="both"/>
        <w:rPr>
          <w:rFonts w:ascii="Arial" w:eastAsia="Arial" w:hAnsi="Arial" w:cs="Arial"/>
          <w:color w:val="000000"/>
          <w:sz w:val="20"/>
          <w:szCs w:val="20"/>
        </w:rPr>
      </w:pPr>
    </w:p>
    <w:p w14:paraId="0AED70D5" w14:textId="77777777" w:rsidR="00CC459E" w:rsidRPr="009E42DA" w:rsidRDefault="00CC459E" w:rsidP="00781DDB">
      <w:pPr>
        <w:numPr>
          <w:ilvl w:val="1"/>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b/>
          <w:color w:val="000000"/>
          <w:sz w:val="20"/>
          <w:szCs w:val="20"/>
        </w:rPr>
        <w:t>Regularidade fiscal, social e trabalhista:</w:t>
      </w:r>
    </w:p>
    <w:p w14:paraId="520E64BC" w14:textId="77777777" w:rsidR="00CC459E" w:rsidRPr="009E42DA" w:rsidRDefault="00CC459E" w:rsidP="00781DDB">
      <w:pPr>
        <w:numPr>
          <w:ilvl w:val="2"/>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Prova de inscrição no Cadastro de Pessoas Físicas (CPF) e/ou Cadastro Nacional de Pessoas Jurídicas;</w:t>
      </w:r>
    </w:p>
    <w:p w14:paraId="0D3B5379" w14:textId="77777777" w:rsidR="00CC459E" w:rsidRPr="009E42DA" w:rsidRDefault="00CC459E" w:rsidP="00781DDB">
      <w:pPr>
        <w:numPr>
          <w:ilvl w:val="2"/>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Certidão negativa de débitos relativos aos tributos federais e à dívida ativa da União;</w:t>
      </w:r>
    </w:p>
    <w:p w14:paraId="37FDEDE6" w14:textId="77777777" w:rsidR="00CC459E" w:rsidRPr="009E42DA" w:rsidRDefault="00CC459E" w:rsidP="00781DDB">
      <w:pPr>
        <w:numPr>
          <w:ilvl w:val="2"/>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Prova de regularidade com o Fundo de Garantia do Tempo de Serviço (FGTS);</w:t>
      </w:r>
    </w:p>
    <w:p w14:paraId="239C5916" w14:textId="77777777" w:rsidR="00CC459E" w:rsidRPr="009E42DA" w:rsidRDefault="00CC459E" w:rsidP="00781DDB">
      <w:pPr>
        <w:numPr>
          <w:ilvl w:val="2"/>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012743D" w14:textId="77777777" w:rsidR="00CC459E" w:rsidRPr="009E42DA" w:rsidRDefault="00CC459E" w:rsidP="00781DDB">
      <w:pPr>
        <w:numPr>
          <w:ilvl w:val="2"/>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O cumprimento do disposto no </w:t>
      </w:r>
      <w:hyperlink r:id="rId19" w:anchor="art7xxxiii" w:history="1">
        <w:r w:rsidRPr="009E42DA">
          <w:rPr>
            <w:rStyle w:val="Hyperlink"/>
            <w:rFonts w:ascii="Arial" w:eastAsia="Arial" w:hAnsi="Arial" w:cs="Arial"/>
            <w:sz w:val="20"/>
            <w:szCs w:val="20"/>
          </w:rPr>
          <w:t>inciso XXXIII do art. 7º da Constituição Federal.</w:t>
        </w:r>
      </w:hyperlink>
    </w:p>
    <w:p w14:paraId="1F021A6F" w14:textId="77777777" w:rsidR="00CC459E" w:rsidRPr="009E42DA" w:rsidRDefault="00CC459E" w:rsidP="00781DDB">
      <w:pPr>
        <w:numPr>
          <w:ilvl w:val="2"/>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Prova de inscrição no cadastro de contribuintes municipal ou estadual, relativo ao domicílio ou sede do licitante, pertinente ao seu ramo de atividade e compatível com o objeto contratual; </w:t>
      </w:r>
    </w:p>
    <w:p w14:paraId="2EBCD8BC" w14:textId="77777777" w:rsidR="00CC459E" w:rsidRPr="009E42DA" w:rsidRDefault="00CC459E" w:rsidP="00781DDB">
      <w:pPr>
        <w:numPr>
          <w:ilvl w:val="2"/>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Prova de regularidade com a Fazenda Estadual do domicílio ou sede do licitante, relativa à atividade em cujo exercício contrata ou concorre;</w:t>
      </w:r>
    </w:p>
    <w:p w14:paraId="1DD377EB" w14:textId="77777777" w:rsidR="00CC459E" w:rsidRPr="009E42DA" w:rsidRDefault="00CC459E" w:rsidP="00781DDB">
      <w:pPr>
        <w:numPr>
          <w:ilvl w:val="2"/>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Prova de regularidade com a Fazenda Municipal do domicílio ou sede do licitante, relativa à atividade em cujo exercício contrata ou concorre; </w:t>
      </w:r>
    </w:p>
    <w:p w14:paraId="54AC411F" w14:textId="03259C1A" w:rsidR="00CC459E" w:rsidRPr="009E42DA" w:rsidRDefault="00CC459E" w:rsidP="00781DDB">
      <w:pPr>
        <w:numPr>
          <w:ilvl w:val="2"/>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lastRenderedPageBreak/>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54E24E40" w14:textId="77777777" w:rsidR="009F5164" w:rsidRPr="009E42DA" w:rsidRDefault="009F5164" w:rsidP="00781DDB">
      <w:pPr>
        <w:spacing w:line="276" w:lineRule="auto"/>
        <w:jc w:val="both"/>
        <w:rPr>
          <w:rFonts w:ascii="Arial" w:eastAsia="Arial" w:hAnsi="Arial" w:cs="Arial"/>
          <w:color w:val="000000"/>
          <w:sz w:val="20"/>
          <w:szCs w:val="20"/>
        </w:rPr>
      </w:pPr>
    </w:p>
    <w:p w14:paraId="6F4B186D" w14:textId="77777777" w:rsidR="00CC459E" w:rsidRPr="009E42DA" w:rsidRDefault="00CC459E" w:rsidP="00781DDB">
      <w:pPr>
        <w:numPr>
          <w:ilvl w:val="1"/>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b/>
          <w:color w:val="000000"/>
          <w:sz w:val="20"/>
          <w:szCs w:val="20"/>
        </w:rPr>
        <w:t xml:space="preserve">Qualificação Econômico-Financeira: </w:t>
      </w:r>
    </w:p>
    <w:p w14:paraId="2EF50975" w14:textId="77777777" w:rsidR="00CC459E" w:rsidRPr="009E42DA" w:rsidRDefault="00CC459E" w:rsidP="00781DDB">
      <w:pPr>
        <w:numPr>
          <w:ilvl w:val="2"/>
          <w:numId w:val="14"/>
        </w:numPr>
        <w:tabs>
          <w:tab w:val="left" w:pos="709"/>
        </w:tabs>
        <w:spacing w:line="276" w:lineRule="auto"/>
        <w:ind w:left="0" w:firstLine="0"/>
        <w:jc w:val="both"/>
        <w:rPr>
          <w:rFonts w:ascii="Arial" w:eastAsia="Arial" w:hAnsi="Arial" w:cs="Arial"/>
          <w:color w:val="000000"/>
          <w:sz w:val="20"/>
          <w:szCs w:val="20"/>
        </w:rPr>
      </w:pPr>
      <w:bookmarkStart w:id="19" w:name="_2jxsxqh"/>
      <w:bookmarkEnd w:id="19"/>
      <w:r w:rsidRPr="009E42DA">
        <w:rPr>
          <w:rFonts w:ascii="Arial" w:eastAsia="Arial" w:hAnsi="Arial" w:cs="Arial"/>
          <w:color w:val="000000"/>
          <w:sz w:val="20"/>
          <w:szCs w:val="20"/>
        </w:rPr>
        <w:t>Certidão negativa de falência expedida pelo distribuidor da sede do licitante;</w:t>
      </w:r>
    </w:p>
    <w:p w14:paraId="09788AB9" w14:textId="77777777" w:rsidR="00CC459E" w:rsidRPr="009E42DA" w:rsidRDefault="00CC459E" w:rsidP="00781DDB">
      <w:pPr>
        <w:numPr>
          <w:ilvl w:val="2"/>
          <w:numId w:val="14"/>
        </w:numPr>
        <w:tabs>
          <w:tab w:val="left" w:pos="709"/>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Balanço patrimonial, demonstração de resultado de exercício e demais demonstrações contábeis dos 2 (dois) últimos exercícios sociais;</w:t>
      </w:r>
    </w:p>
    <w:p w14:paraId="706E9E0A" w14:textId="77777777" w:rsidR="00CC459E" w:rsidRPr="009E42DA" w:rsidRDefault="00CC459E" w:rsidP="00781DDB">
      <w:pPr>
        <w:numPr>
          <w:ilvl w:val="2"/>
          <w:numId w:val="14"/>
        </w:numPr>
        <w:tabs>
          <w:tab w:val="left" w:pos="709"/>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Os documentos referidos no item 9.9.2, limitar-se-ão ao último exercício no caso de a pessoa jurídica ter sido constituída há menos de 2 (dois) anos. </w:t>
      </w:r>
    </w:p>
    <w:p w14:paraId="5EB1E6BC" w14:textId="77777777" w:rsidR="00CC459E" w:rsidRPr="009E42DA" w:rsidRDefault="00CC459E" w:rsidP="00781DDB">
      <w:pPr>
        <w:numPr>
          <w:ilvl w:val="2"/>
          <w:numId w:val="14"/>
        </w:numPr>
        <w:tabs>
          <w:tab w:val="left" w:pos="709"/>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As empresas criadas no exercício financeiro da licitação, ficarão autorizadas a substituir os demonstrativos contábeis pelo balanço de abertura, conforme artigo 65, §1º, da Lei nº 14.133/2021.</w:t>
      </w:r>
    </w:p>
    <w:p w14:paraId="69ED92EF" w14:textId="77777777" w:rsidR="00CC459E" w:rsidRPr="009E42DA" w:rsidRDefault="00CC459E" w:rsidP="00781DDB">
      <w:pPr>
        <w:numPr>
          <w:ilvl w:val="3"/>
          <w:numId w:val="14"/>
        </w:numPr>
        <w:tabs>
          <w:tab w:val="left" w:pos="709"/>
          <w:tab w:val="left" w:pos="851"/>
        </w:tabs>
        <w:spacing w:line="276" w:lineRule="auto"/>
        <w:ind w:left="0" w:firstLine="0"/>
        <w:jc w:val="both"/>
        <w:rPr>
          <w:rFonts w:ascii="Arial" w:eastAsia="Arial" w:hAnsi="Arial" w:cs="Arial"/>
          <w:sz w:val="20"/>
          <w:szCs w:val="20"/>
        </w:rPr>
      </w:pPr>
      <w:r w:rsidRPr="009E42DA">
        <w:rPr>
          <w:rFonts w:ascii="Arial" w:eastAsia="Arial" w:hAnsi="Arial" w:cs="Arial"/>
          <w:sz w:val="20"/>
          <w:szCs w:val="20"/>
        </w:rPr>
        <w:t xml:space="preserve">É admissível o balanço intermediário, se decorrer de lei ou contrato/estatuto </w:t>
      </w:r>
      <w:r w:rsidRPr="009E42DA">
        <w:rPr>
          <w:rFonts w:ascii="Arial" w:eastAsia="Arial" w:hAnsi="Arial" w:cs="Arial"/>
          <w:color w:val="000000"/>
          <w:sz w:val="20"/>
          <w:szCs w:val="20"/>
        </w:rPr>
        <w:t>social</w:t>
      </w:r>
      <w:r w:rsidRPr="009E42DA">
        <w:rPr>
          <w:rFonts w:ascii="Arial" w:eastAsia="Arial" w:hAnsi="Arial" w:cs="Arial"/>
          <w:sz w:val="20"/>
          <w:szCs w:val="20"/>
        </w:rPr>
        <w:t>.</w:t>
      </w:r>
    </w:p>
    <w:p w14:paraId="5A2AD674" w14:textId="77777777" w:rsidR="00CC459E" w:rsidRPr="009E42DA" w:rsidRDefault="00CC459E" w:rsidP="00781DDB">
      <w:pPr>
        <w:numPr>
          <w:ilvl w:val="3"/>
          <w:numId w:val="14"/>
        </w:numPr>
        <w:tabs>
          <w:tab w:val="left" w:pos="709"/>
          <w:tab w:val="left" w:pos="851"/>
        </w:tabs>
        <w:spacing w:line="276" w:lineRule="auto"/>
        <w:ind w:left="0" w:firstLine="0"/>
        <w:jc w:val="both"/>
        <w:rPr>
          <w:rFonts w:ascii="Arial" w:eastAsia="Arial" w:hAnsi="Arial" w:cs="Arial"/>
          <w:sz w:val="20"/>
          <w:szCs w:val="20"/>
        </w:rPr>
      </w:pPr>
      <w:r w:rsidRPr="009E42DA">
        <w:rPr>
          <w:rFonts w:ascii="Arial" w:eastAsia="Arial" w:hAnsi="Arial" w:cs="Arial"/>
          <w:sz w:val="20"/>
          <w:szCs w:val="20"/>
        </w:rPr>
        <w:t xml:space="preserve">Caso o licitante seja </w:t>
      </w:r>
      <w:proofErr w:type="gramStart"/>
      <w:r w:rsidRPr="009E42DA">
        <w:rPr>
          <w:rFonts w:ascii="Arial" w:eastAsia="Arial" w:hAnsi="Arial" w:cs="Arial"/>
          <w:sz w:val="20"/>
          <w:szCs w:val="20"/>
        </w:rPr>
        <w:t>cooperativa</w:t>
      </w:r>
      <w:proofErr w:type="gramEnd"/>
      <w:r w:rsidRPr="009E42DA">
        <w:rPr>
          <w:rFonts w:ascii="Arial" w:eastAsia="Arial" w:hAnsi="Arial" w:cs="Arial"/>
          <w:sz w:val="20"/>
          <w:szCs w:val="20"/>
        </w:rPr>
        <w:t>, tais documentos deverão ser acompanhados da última auditoria contábil-financeira, conforme dispõe o artigo 112 da Lei nº 5.764, de 1971, ou de uma declaração, sob as penas da lei, de que tal auditoria não foi exigida pelo órgão fiscalizador;</w:t>
      </w:r>
    </w:p>
    <w:p w14:paraId="3872151B" w14:textId="77777777" w:rsidR="00CC459E" w:rsidRPr="009E42DA" w:rsidRDefault="00CC459E" w:rsidP="00781DDB">
      <w:pPr>
        <w:numPr>
          <w:ilvl w:val="2"/>
          <w:numId w:val="14"/>
        </w:numPr>
        <w:tabs>
          <w:tab w:val="left" w:pos="709"/>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W w:w="6480" w:type="dxa"/>
        <w:tblInd w:w="1134" w:type="dxa"/>
        <w:tblBorders>
          <w:insideH w:val="nil"/>
          <w:insideV w:val="nil"/>
        </w:tblBorders>
        <w:tblLayout w:type="fixed"/>
        <w:tblLook w:val="0400" w:firstRow="0" w:lastRow="0" w:firstColumn="0" w:lastColumn="0" w:noHBand="0" w:noVBand="1"/>
      </w:tblPr>
      <w:tblGrid>
        <w:gridCol w:w="2186"/>
        <w:gridCol w:w="4155"/>
        <w:gridCol w:w="139"/>
      </w:tblGrid>
      <w:tr w:rsidR="00CC459E" w:rsidRPr="009E42DA" w14:paraId="737D9EE7" w14:textId="77777777" w:rsidTr="00CC459E">
        <w:trPr>
          <w:gridAfter w:val="1"/>
          <w:wAfter w:w="142" w:type="dxa"/>
        </w:trPr>
        <w:tc>
          <w:tcPr>
            <w:tcW w:w="2235" w:type="dxa"/>
            <w:vMerge w:val="restart"/>
            <w:tcBorders>
              <w:top w:val="nil"/>
              <w:left w:val="nil"/>
              <w:bottom w:val="nil"/>
              <w:right w:val="nil"/>
            </w:tcBorders>
            <w:vAlign w:val="center"/>
            <w:hideMark/>
          </w:tcPr>
          <w:p w14:paraId="0BA0750B" w14:textId="77777777" w:rsidR="00CC459E" w:rsidRPr="009E42DA" w:rsidRDefault="00CC459E" w:rsidP="00781DDB">
            <w:pPr>
              <w:tabs>
                <w:tab w:val="left" w:pos="1440"/>
              </w:tabs>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LG =</w:t>
            </w:r>
          </w:p>
        </w:tc>
        <w:tc>
          <w:tcPr>
            <w:tcW w:w="4252" w:type="dxa"/>
            <w:tcBorders>
              <w:top w:val="nil"/>
              <w:left w:val="nil"/>
              <w:bottom w:val="single" w:sz="4" w:space="0" w:color="000000"/>
              <w:right w:val="nil"/>
            </w:tcBorders>
            <w:vAlign w:val="bottom"/>
            <w:hideMark/>
          </w:tcPr>
          <w:p w14:paraId="25B6DE5F" w14:textId="77777777" w:rsidR="00CC459E" w:rsidRPr="009E42DA" w:rsidRDefault="00CC459E" w:rsidP="00781DDB">
            <w:pPr>
              <w:tabs>
                <w:tab w:val="left" w:pos="1440"/>
              </w:tabs>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Ativo Circulante + Realizável a Longo Prazo</w:t>
            </w:r>
          </w:p>
        </w:tc>
      </w:tr>
      <w:tr w:rsidR="00CC459E" w:rsidRPr="009E42DA" w14:paraId="38D1F98B" w14:textId="77777777" w:rsidTr="00CC459E">
        <w:trPr>
          <w:gridAfter w:val="1"/>
          <w:wAfter w:w="142" w:type="dxa"/>
        </w:trPr>
        <w:tc>
          <w:tcPr>
            <w:tcW w:w="2235" w:type="dxa"/>
            <w:vMerge/>
            <w:tcBorders>
              <w:top w:val="nil"/>
              <w:left w:val="nil"/>
              <w:bottom w:val="nil"/>
              <w:right w:val="nil"/>
            </w:tcBorders>
            <w:vAlign w:val="center"/>
            <w:hideMark/>
          </w:tcPr>
          <w:p w14:paraId="3545ED31" w14:textId="77777777" w:rsidR="00CC459E" w:rsidRPr="009E42DA" w:rsidRDefault="00CC459E" w:rsidP="00781DDB">
            <w:pPr>
              <w:spacing w:line="276" w:lineRule="auto"/>
              <w:rPr>
                <w:rFonts w:ascii="Arial" w:eastAsia="Arial" w:hAnsi="Arial" w:cs="Arial"/>
                <w:color w:val="000000"/>
                <w:sz w:val="20"/>
                <w:szCs w:val="20"/>
              </w:rPr>
            </w:pPr>
          </w:p>
        </w:tc>
        <w:tc>
          <w:tcPr>
            <w:tcW w:w="4252" w:type="dxa"/>
            <w:tcBorders>
              <w:top w:val="single" w:sz="4" w:space="0" w:color="000000"/>
              <w:left w:val="nil"/>
              <w:bottom w:val="nil"/>
              <w:right w:val="nil"/>
            </w:tcBorders>
            <w:hideMark/>
          </w:tcPr>
          <w:p w14:paraId="56A95295" w14:textId="77777777" w:rsidR="00CC459E" w:rsidRPr="009E42DA" w:rsidRDefault="00CC459E" w:rsidP="00781DDB">
            <w:pPr>
              <w:tabs>
                <w:tab w:val="left" w:pos="1440"/>
              </w:tabs>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Passivo Circulante + Passivo Não Circulante</w:t>
            </w:r>
          </w:p>
        </w:tc>
      </w:tr>
      <w:tr w:rsidR="00CC459E" w:rsidRPr="009E42DA" w14:paraId="42AB67B4" w14:textId="77777777" w:rsidTr="00CC459E">
        <w:trPr>
          <w:cantSplit/>
        </w:trPr>
        <w:tc>
          <w:tcPr>
            <w:tcW w:w="2235" w:type="dxa"/>
            <w:vMerge w:val="restart"/>
            <w:tcBorders>
              <w:top w:val="nil"/>
              <w:left w:val="nil"/>
              <w:bottom w:val="nil"/>
              <w:right w:val="nil"/>
            </w:tcBorders>
            <w:vAlign w:val="center"/>
            <w:hideMark/>
          </w:tcPr>
          <w:p w14:paraId="31B17C86" w14:textId="77777777" w:rsidR="009F5164" w:rsidRPr="009E42DA" w:rsidRDefault="009F5164" w:rsidP="00781DDB">
            <w:pPr>
              <w:tabs>
                <w:tab w:val="left" w:pos="1440"/>
              </w:tabs>
              <w:spacing w:line="276" w:lineRule="auto"/>
              <w:jc w:val="both"/>
              <w:rPr>
                <w:rFonts w:ascii="Arial" w:eastAsia="Arial" w:hAnsi="Arial" w:cs="Arial"/>
                <w:color w:val="000000"/>
                <w:sz w:val="20"/>
                <w:szCs w:val="20"/>
              </w:rPr>
            </w:pPr>
          </w:p>
          <w:p w14:paraId="6A5F140C" w14:textId="08E0C350" w:rsidR="00CC459E" w:rsidRPr="009E42DA" w:rsidRDefault="00CC459E" w:rsidP="00781DDB">
            <w:pPr>
              <w:tabs>
                <w:tab w:val="left" w:pos="1440"/>
              </w:tabs>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SG =</w:t>
            </w:r>
          </w:p>
        </w:tc>
        <w:tc>
          <w:tcPr>
            <w:tcW w:w="4394" w:type="dxa"/>
            <w:gridSpan w:val="2"/>
            <w:tcBorders>
              <w:top w:val="nil"/>
              <w:left w:val="nil"/>
              <w:bottom w:val="single" w:sz="4" w:space="0" w:color="000000"/>
              <w:right w:val="nil"/>
            </w:tcBorders>
            <w:vAlign w:val="bottom"/>
            <w:hideMark/>
          </w:tcPr>
          <w:p w14:paraId="6AD00C4C" w14:textId="77777777" w:rsidR="009F5164" w:rsidRPr="009E42DA" w:rsidRDefault="009F5164" w:rsidP="00781DDB">
            <w:pPr>
              <w:tabs>
                <w:tab w:val="left" w:pos="1440"/>
              </w:tabs>
              <w:spacing w:line="276" w:lineRule="auto"/>
              <w:jc w:val="both"/>
              <w:rPr>
                <w:rFonts w:ascii="Arial" w:eastAsia="Arial" w:hAnsi="Arial" w:cs="Arial"/>
                <w:color w:val="000000"/>
                <w:sz w:val="20"/>
                <w:szCs w:val="20"/>
              </w:rPr>
            </w:pPr>
          </w:p>
          <w:p w14:paraId="5C91064C" w14:textId="0102FDD2" w:rsidR="00CC459E" w:rsidRPr="009E42DA" w:rsidRDefault="00CC459E" w:rsidP="00781DDB">
            <w:pPr>
              <w:tabs>
                <w:tab w:val="left" w:pos="1440"/>
              </w:tabs>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Ativo Total</w:t>
            </w:r>
          </w:p>
        </w:tc>
      </w:tr>
      <w:tr w:rsidR="00CC459E" w:rsidRPr="009E42DA" w14:paraId="5E5982B5" w14:textId="77777777" w:rsidTr="00CC459E">
        <w:trPr>
          <w:cantSplit/>
        </w:trPr>
        <w:tc>
          <w:tcPr>
            <w:tcW w:w="2235" w:type="dxa"/>
            <w:vMerge/>
            <w:tcBorders>
              <w:top w:val="nil"/>
              <w:left w:val="nil"/>
              <w:bottom w:val="nil"/>
              <w:right w:val="nil"/>
            </w:tcBorders>
            <w:vAlign w:val="center"/>
            <w:hideMark/>
          </w:tcPr>
          <w:p w14:paraId="44B632EA" w14:textId="77777777" w:rsidR="00CC459E" w:rsidRPr="009E42DA" w:rsidRDefault="00CC459E" w:rsidP="00781DDB">
            <w:pPr>
              <w:spacing w:line="276" w:lineRule="auto"/>
              <w:rPr>
                <w:rFonts w:ascii="Arial" w:eastAsia="Arial" w:hAnsi="Arial" w:cs="Arial"/>
                <w:color w:val="000000"/>
                <w:sz w:val="20"/>
                <w:szCs w:val="20"/>
              </w:rPr>
            </w:pPr>
          </w:p>
        </w:tc>
        <w:tc>
          <w:tcPr>
            <w:tcW w:w="4394" w:type="dxa"/>
            <w:gridSpan w:val="2"/>
            <w:tcBorders>
              <w:top w:val="single" w:sz="4" w:space="0" w:color="000000"/>
              <w:left w:val="nil"/>
              <w:bottom w:val="nil"/>
              <w:right w:val="nil"/>
            </w:tcBorders>
            <w:hideMark/>
          </w:tcPr>
          <w:p w14:paraId="1CCC22A3" w14:textId="77777777" w:rsidR="00CC459E" w:rsidRPr="009E42DA" w:rsidRDefault="00CC459E" w:rsidP="00781DDB">
            <w:pPr>
              <w:tabs>
                <w:tab w:val="left" w:pos="1440"/>
              </w:tabs>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Passivo Circulante + Passivo Não Circulante</w:t>
            </w:r>
          </w:p>
        </w:tc>
      </w:tr>
    </w:tbl>
    <w:p w14:paraId="2AF83C23" w14:textId="77777777" w:rsidR="00CC459E" w:rsidRPr="009E42DA" w:rsidRDefault="00CC459E" w:rsidP="00781DDB">
      <w:pPr>
        <w:tabs>
          <w:tab w:val="left" w:pos="1440"/>
        </w:tabs>
        <w:spacing w:line="276" w:lineRule="auto"/>
        <w:jc w:val="both"/>
        <w:rPr>
          <w:rFonts w:ascii="Arial" w:eastAsia="Arial" w:hAnsi="Arial" w:cs="Arial"/>
          <w:color w:val="000000"/>
          <w:sz w:val="20"/>
          <w:szCs w:val="20"/>
        </w:rPr>
      </w:pPr>
    </w:p>
    <w:tbl>
      <w:tblPr>
        <w:tblW w:w="4785" w:type="dxa"/>
        <w:tblInd w:w="1134" w:type="dxa"/>
        <w:tblBorders>
          <w:insideH w:val="nil"/>
          <w:insideV w:val="nil"/>
        </w:tblBorders>
        <w:tblLayout w:type="fixed"/>
        <w:tblLook w:val="0400" w:firstRow="0" w:lastRow="0" w:firstColumn="0" w:lastColumn="0" w:noHBand="0" w:noVBand="1"/>
      </w:tblPr>
      <w:tblGrid>
        <w:gridCol w:w="2235"/>
        <w:gridCol w:w="2550"/>
      </w:tblGrid>
      <w:tr w:rsidR="00CC459E" w:rsidRPr="009E42DA" w14:paraId="3398B4AF" w14:textId="77777777" w:rsidTr="00CC459E">
        <w:tc>
          <w:tcPr>
            <w:tcW w:w="2235" w:type="dxa"/>
            <w:vMerge w:val="restart"/>
            <w:tcBorders>
              <w:top w:val="nil"/>
              <w:left w:val="nil"/>
              <w:bottom w:val="nil"/>
              <w:right w:val="nil"/>
            </w:tcBorders>
            <w:vAlign w:val="center"/>
            <w:hideMark/>
          </w:tcPr>
          <w:p w14:paraId="1027D127" w14:textId="77777777" w:rsidR="00CC459E" w:rsidRPr="009E42DA" w:rsidRDefault="00CC459E" w:rsidP="00781DDB">
            <w:pPr>
              <w:tabs>
                <w:tab w:val="left" w:pos="1440"/>
              </w:tabs>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LC =</w:t>
            </w:r>
          </w:p>
        </w:tc>
        <w:tc>
          <w:tcPr>
            <w:tcW w:w="2551" w:type="dxa"/>
            <w:tcBorders>
              <w:top w:val="nil"/>
              <w:left w:val="nil"/>
              <w:bottom w:val="single" w:sz="4" w:space="0" w:color="000000"/>
              <w:right w:val="nil"/>
            </w:tcBorders>
            <w:vAlign w:val="bottom"/>
            <w:hideMark/>
          </w:tcPr>
          <w:p w14:paraId="628F6EC0" w14:textId="77777777" w:rsidR="00CC459E" w:rsidRPr="009E42DA" w:rsidRDefault="00CC459E" w:rsidP="00781DDB">
            <w:pPr>
              <w:tabs>
                <w:tab w:val="left" w:pos="1440"/>
              </w:tabs>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Ativo Circulante</w:t>
            </w:r>
          </w:p>
        </w:tc>
      </w:tr>
      <w:tr w:rsidR="00CC459E" w:rsidRPr="009E42DA" w14:paraId="453123B3" w14:textId="77777777" w:rsidTr="00CC459E">
        <w:tc>
          <w:tcPr>
            <w:tcW w:w="2235" w:type="dxa"/>
            <w:vMerge/>
            <w:tcBorders>
              <w:top w:val="nil"/>
              <w:left w:val="nil"/>
              <w:bottom w:val="nil"/>
              <w:right w:val="nil"/>
            </w:tcBorders>
            <w:vAlign w:val="center"/>
            <w:hideMark/>
          </w:tcPr>
          <w:p w14:paraId="04587DDC" w14:textId="77777777" w:rsidR="00CC459E" w:rsidRPr="009E42DA" w:rsidRDefault="00CC459E" w:rsidP="00781DDB">
            <w:pPr>
              <w:spacing w:line="276" w:lineRule="auto"/>
              <w:rPr>
                <w:rFonts w:ascii="Arial" w:eastAsia="Arial" w:hAnsi="Arial" w:cs="Arial"/>
                <w:color w:val="000000"/>
                <w:sz w:val="20"/>
                <w:szCs w:val="20"/>
              </w:rPr>
            </w:pPr>
          </w:p>
        </w:tc>
        <w:tc>
          <w:tcPr>
            <w:tcW w:w="2551" w:type="dxa"/>
            <w:tcBorders>
              <w:top w:val="single" w:sz="4" w:space="0" w:color="000000"/>
              <w:left w:val="nil"/>
              <w:bottom w:val="nil"/>
              <w:right w:val="nil"/>
            </w:tcBorders>
            <w:hideMark/>
          </w:tcPr>
          <w:p w14:paraId="51E1240F" w14:textId="77777777" w:rsidR="00CC459E" w:rsidRPr="009E42DA" w:rsidRDefault="00CC459E" w:rsidP="00781DDB">
            <w:pPr>
              <w:tabs>
                <w:tab w:val="left" w:pos="1440"/>
              </w:tabs>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Passivo Circulante</w:t>
            </w:r>
          </w:p>
        </w:tc>
      </w:tr>
    </w:tbl>
    <w:p w14:paraId="0933521D" w14:textId="1B043972" w:rsidR="00CC459E" w:rsidRPr="009E42DA" w:rsidRDefault="00CC459E" w:rsidP="00781DDB">
      <w:pPr>
        <w:numPr>
          <w:ilvl w:val="2"/>
          <w:numId w:val="14"/>
        </w:numPr>
        <w:tabs>
          <w:tab w:val="left" w:pos="709"/>
        </w:tabs>
        <w:spacing w:line="276" w:lineRule="auto"/>
        <w:ind w:left="0" w:firstLine="0"/>
        <w:jc w:val="both"/>
        <w:rPr>
          <w:rFonts w:ascii="Arial" w:eastAsia="Arial" w:hAnsi="Arial" w:cs="Arial"/>
          <w:color w:val="000000"/>
          <w:sz w:val="20"/>
          <w:szCs w:val="20"/>
        </w:rPr>
      </w:pPr>
      <w:bookmarkStart w:id="20" w:name="_z337ya"/>
      <w:bookmarkEnd w:id="20"/>
      <w:r w:rsidRPr="009E42DA">
        <w:rPr>
          <w:rFonts w:ascii="Arial" w:eastAsia="Arial" w:hAnsi="Arial" w:cs="Arial"/>
          <w:color w:val="000000"/>
          <w:sz w:val="20"/>
          <w:szCs w:val="20"/>
        </w:rPr>
        <w:t xml:space="preserve">As empresas, cadastradas ou não no SICAF, que apresentarem resultado inferior ou igual a 1(um) em qualquer dos índices de Liquidez Geral (LG), Solvência Geral (SG) e Liquidez Corrente (LC), deverão comprovar patrimônio líquido de 10% (dez por centro) do valor estimado da contratação ou do item pertinente. </w:t>
      </w:r>
    </w:p>
    <w:p w14:paraId="0C1C84C9" w14:textId="3D1ED99A" w:rsidR="008C309E" w:rsidRPr="009E42DA" w:rsidRDefault="008C309E" w:rsidP="00781DDB">
      <w:pPr>
        <w:tabs>
          <w:tab w:val="left" w:pos="709"/>
        </w:tabs>
        <w:spacing w:line="276" w:lineRule="auto"/>
        <w:jc w:val="both"/>
        <w:rPr>
          <w:rFonts w:ascii="Arial" w:eastAsia="Arial" w:hAnsi="Arial" w:cs="Arial"/>
          <w:color w:val="000000"/>
          <w:sz w:val="20"/>
          <w:szCs w:val="20"/>
        </w:rPr>
      </w:pPr>
    </w:p>
    <w:p w14:paraId="10E1CBF9" w14:textId="54022C27" w:rsidR="00CC459E" w:rsidRPr="009E42DA" w:rsidRDefault="00CC459E" w:rsidP="00781DDB">
      <w:pPr>
        <w:numPr>
          <w:ilvl w:val="1"/>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7264AB15" w14:textId="77777777" w:rsidR="008C309E" w:rsidRPr="009E42DA" w:rsidRDefault="008C309E" w:rsidP="00781DDB">
      <w:pPr>
        <w:spacing w:line="276" w:lineRule="auto"/>
        <w:jc w:val="both"/>
        <w:rPr>
          <w:rFonts w:ascii="Arial" w:eastAsia="Arial" w:hAnsi="Arial" w:cs="Arial"/>
          <w:color w:val="000000"/>
          <w:sz w:val="20"/>
          <w:szCs w:val="20"/>
        </w:rPr>
      </w:pPr>
    </w:p>
    <w:p w14:paraId="54875EE1" w14:textId="77777777" w:rsidR="00CC459E" w:rsidRPr="009E42DA" w:rsidRDefault="00CC459E" w:rsidP="00781DDB">
      <w:pPr>
        <w:numPr>
          <w:ilvl w:val="1"/>
          <w:numId w:val="14"/>
        </w:numPr>
        <w:spacing w:line="276" w:lineRule="auto"/>
        <w:ind w:left="0" w:firstLine="0"/>
        <w:jc w:val="both"/>
        <w:rPr>
          <w:rFonts w:ascii="Arial" w:eastAsia="Arial" w:hAnsi="Arial" w:cs="Arial"/>
          <w:sz w:val="20"/>
          <w:szCs w:val="20"/>
        </w:rPr>
      </w:pPr>
      <w:r w:rsidRPr="009E42DA">
        <w:rPr>
          <w:rFonts w:ascii="Arial" w:eastAsia="Arial" w:hAnsi="Arial" w:cs="Arial"/>
          <w:b/>
          <w:sz w:val="20"/>
          <w:szCs w:val="20"/>
        </w:rPr>
        <w:t xml:space="preserve"> Qualificação Técnica: </w:t>
      </w:r>
    </w:p>
    <w:p w14:paraId="684FC67C" w14:textId="77777777" w:rsidR="00CC459E" w:rsidRPr="009E42DA" w:rsidRDefault="00CC459E" w:rsidP="00781DDB">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9E42DA">
        <w:rPr>
          <w:rStyle w:val="Nenhum"/>
          <w:rFonts w:ascii="Arial" w:hAnsi="Arial" w:cs="Arial"/>
          <w:b/>
          <w:bCs/>
          <w:sz w:val="20"/>
          <w:szCs w:val="20"/>
          <w:lang w:val="it-IT"/>
        </w:rPr>
        <w:t>a)</w:t>
      </w:r>
      <w:r w:rsidRPr="009E42DA">
        <w:rPr>
          <w:rStyle w:val="Nenhum"/>
          <w:rFonts w:ascii="Arial" w:hAnsi="Arial" w:cs="Arial"/>
          <w:sz w:val="20"/>
          <w:szCs w:val="20"/>
          <w:lang w:val="it-IT"/>
        </w:rPr>
        <w:t xml:space="preserve"> Apresenta</w:t>
      </w:r>
      <w:proofErr w:type="spellStart"/>
      <w:r w:rsidRPr="009E42DA">
        <w:rPr>
          <w:rStyle w:val="Nenhum"/>
          <w:rFonts w:ascii="Arial" w:hAnsi="Arial" w:cs="Arial"/>
          <w:sz w:val="20"/>
          <w:szCs w:val="20"/>
        </w:rPr>
        <w:t>ção</w:t>
      </w:r>
      <w:proofErr w:type="spellEnd"/>
      <w:r w:rsidRPr="009E42DA">
        <w:rPr>
          <w:rStyle w:val="Nenhum"/>
          <w:rFonts w:ascii="Arial" w:hAnsi="Arial" w:cs="Arial"/>
          <w:sz w:val="20"/>
          <w:szCs w:val="20"/>
        </w:rPr>
        <w:t xml:space="preserve"> de um ou mais atestados fornecidos por pessoas jurídicas de direito público ou privado, que comprove que a licitante executou ou está executando, de maneira satisfatória e a contento, fornecimentos da natureza e vulto similares com o objeto da presente </w:t>
      </w:r>
      <w:proofErr w:type="spellStart"/>
      <w:r w:rsidRPr="009E42DA">
        <w:rPr>
          <w:rStyle w:val="Nenhum"/>
          <w:rFonts w:ascii="Arial" w:hAnsi="Arial" w:cs="Arial"/>
          <w:sz w:val="20"/>
          <w:szCs w:val="20"/>
        </w:rPr>
        <w:t>licitaçã</w:t>
      </w:r>
      <w:proofErr w:type="spellEnd"/>
      <w:r w:rsidRPr="009E42DA">
        <w:rPr>
          <w:rStyle w:val="Nenhum"/>
          <w:rFonts w:ascii="Arial" w:hAnsi="Arial" w:cs="Arial"/>
          <w:sz w:val="20"/>
          <w:szCs w:val="20"/>
          <w:lang w:val="it-IT"/>
        </w:rPr>
        <w:t xml:space="preserve">o; </w:t>
      </w:r>
    </w:p>
    <w:p w14:paraId="577E80B3" w14:textId="77777777" w:rsidR="00CC459E" w:rsidRPr="009E42DA" w:rsidRDefault="00CC459E" w:rsidP="00781DDB">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9E42DA">
        <w:rPr>
          <w:rStyle w:val="Nenhum"/>
          <w:rFonts w:ascii="Arial" w:hAnsi="Arial" w:cs="Arial"/>
          <w:b/>
          <w:bCs/>
          <w:sz w:val="20"/>
          <w:szCs w:val="20"/>
        </w:rPr>
        <w:t>a.1)</w:t>
      </w:r>
      <w:r w:rsidRPr="009E42DA">
        <w:rPr>
          <w:rStyle w:val="Nenhum"/>
          <w:rFonts w:ascii="Arial" w:hAnsi="Arial" w:cs="Arial"/>
          <w:sz w:val="20"/>
          <w:szCs w:val="20"/>
        </w:rPr>
        <w:t xml:space="preserve"> Será admitida, para fins de comprovação de quantitativo mínimo, a apresentação e o somatório de diferentes atestados executados de forma concomitante.</w:t>
      </w:r>
    </w:p>
    <w:p w14:paraId="2B1C4452" w14:textId="77777777" w:rsidR="00CC459E" w:rsidRPr="009E42DA" w:rsidRDefault="00CC459E" w:rsidP="00781DDB">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9E42DA">
        <w:rPr>
          <w:rStyle w:val="Nenhum"/>
          <w:rFonts w:ascii="Arial" w:hAnsi="Arial" w:cs="Arial"/>
          <w:b/>
          <w:bCs/>
          <w:sz w:val="20"/>
          <w:szCs w:val="20"/>
        </w:rPr>
        <w:t xml:space="preserve">a.1.1) </w:t>
      </w:r>
      <w:r w:rsidRPr="009E42DA">
        <w:rPr>
          <w:rStyle w:val="Nenhum"/>
          <w:rFonts w:ascii="Arial" w:hAnsi="Arial" w:cs="Arial"/>
          <w:sz w:val="20"/>
          <w:szCs w:val="20"/>
        </w:rPr>
        <w:t>Os atestados de capacidade técnica poderão ser apresentados em nome da matriz ou da filial do fornecedor.</w:t>
      </w:r>
    </w:p>
    <w:p w14:paraId="7675C9D7" w14:textId="79E7FC8C" w:rsidR="00CC459E" w:rsidRPr="009E42DA" w:rsidRDefault="00CC459E" w:rsidP="00781DDB">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rPr>
      </w:pPr>
      <w:r w:rsidRPr="009E42DA">
        <w:rPr>
          <w:rStyle w:val="Nenhum"/>
          <w:rFonts w:ascii="Arial" w:hAnsi="Arial" w:cs="Arial"/>
          <w:b/>
          <w:bCs/>
          <w:sz w:val="20"/>
          <w:szCs w:val="20"/>
        </w:rPr>
        <w:t>a.2)</w:t>
      </w:r>
      <w:r w:rsidRPr="009E42DA">
        <w:rPr>
          <w:rStyle w:val="Nenhum"/>
          <w:rFonts w:ascii="Arial" w:hAnsi="Arial" w:cs="Arial"/>
          <w:sz w:val="20"/>
          <w:szCs w:val="20"/>
        </w:rPr>
        <w:t xml:space="preserve"> O fornecedor disponibilizará todas as informações necessárias à </w:t>
      </w:r>
      <w:r w:rsidRPr="009E42DA">
        <w:rPr>
          <w:rStyle w:val="Nenhum"/>
          <w:rFonts w:ascii="Arial" w:hAnsi="Arial" w:cs="Arial"/>
          <w:sz w:val="20"/>
          <w:szCs w:val="20"/>
          <w:lang w:val="it-IT"/>
        </w:rPr>
        <w:t>comprova</w:t>
      </w:r>
      <w:proofErr w:type="spellStart"/>
      <w:r w:rsidRPr="009E42DA">
        <w:rPr>
          <w:rStyle w:val="Nenhum"/>
          <w:rFonts w:ascii="Arial" w:hAnsi="Arial" w:cs="Arial"/>
          <w:sz w:val="20"/>
          <w:szCs w:val="20"/>
        </w:rPr>
        <w:t>ção</w:t>
      </w:r>
      <w:proofErr w:type="spellEnd"/>
      <w:r w:rsidRPr="009E42DA">
        <w:rPr>
          <w:rStyle w:val="Nenhum"/>
          <w:rFonts w:ascii="Arial" w:hAnsi="Arial" w:cs="Arial"/>
          <w:sz w:val="20"/>
          <w:szCs w:val="20"/>
        </w:rPr>
        <w:t xml:space="preserve"> da legitimidade dos atestados, apresentando, </w:t>
      </w:r>
      <w:r w:rsidRPr="009E42DA">
        <w:rPr>
          <w:rStyle w:val="Nenhum"/>
          <w:rFonts w:ascii="Arial" w:hAnsi="Arial" w:cs="Arial"/>
          <w:b/>
          <w:bCs/>
          <w:sz w:val="20"/>
          <w:szCs w:val="20"/>
        </w:rPr>
        <w:t>quando solicitado pela Administração</w:t>
      </w:r>
      <w:r w:rsidRPr="009E42DA">
        <w:rPr>
          <w:rStyle w:val="Nenhum"/>
          <w:rFonts w:ascii="Arial" w:hAnsi="Arial" w:cs="Arial"/>
          <w:sz w:val="20"/>
          <w:szCs w:val="20"/>
        </w:rPr>
        <w:t xml:space="preserve">, cópia do contrato que deu suporte à </w:t>
      </w:r>
      <w:proofErr w:type="spellStart"/>
      <w:r w:rsidRPr="009E42DA">
        <w:rPr>
          <w:rStyle w:val="Nenhum"/>
          <w:rFonts w:ascii="Arial" w:hAnsi="Arial" w:cs="Arial"/>
          <w:sz w:val="20"/>
          <w:szCs w:val="20"/>
        </w:rPr>
        <w:t>contrataçã</w:t>
      </w:r>
      <w:proofErr w:type="spellEnd"/>
      <w:r w:rsidRPr="009E42DA">
        <w:rPr>
          <w:rStyle w:val="Nenhum"/>
          <w:rFonts w:ascii="Arial" w:hAnsi="Arial" w:cs="Arial"/>
          <w:sz w:val="20"/>
          <w:szCs w:val="20"/>
          <w:lang w:val="es-ES_tradnl"/>
        </w:rPr>
        <w:t xml:space="preserve">o, </w:t>
      </w:r>
      <w:proofErr w:type="spellStart"/>
      <w:r w:rsidRPr="009E42DA">
        <w:rPr>
          <w:rStyle w:val="Nenhum"/>
          <w:rFonts w:ascii="Arial" w:hAnsi="Arial" w:cs="Arial"/>
          <w:sz w:val="20"/>
          <w:szCs w:val="20"/>
          <w:lang w:val="es-ES_tradnl"/>
        </w:rPr>
        <w:t>endere</w:t>
      </w:r>
      <w:r w:rsidRPr="009E42DA">
        <w:rPr>
          <w:rStyle w:val="Nenhum"/>
          <w:rFonts w:ascii="Arial" w:hAnsi="Arial" w:cs="Arial"/>
          <w:sz w:val="20"/>
          <w:szCs w:val="20"/>
        </w:rPr>
        <w:t>ço</w:t>
      </w:r>
      <w:proofErr w:type="spellEnd"/>
      <w:r w:rsidRPr="009E42DA">
        <w:rPr>
          <w:rStyle w:val="Nenhum"/>
          <w:rFonts w:ascii="Arial" w:hAnsi="Arial" w:cs="Arial"/>
          <w:sz w:val="20"/>
          <w:szCs w:val="20"/>
        </w:rPr>
        <w:t xml:space="preserve"> atual da contratante e local em que foi executado o objeto contratado, dentre outros documentos.</w:t>
      </w:r>
    </w:p>
    <w:p w14:paraId="53D08197" w14:textId="77777777" w:rsidR="008C309E" w:rsidRPr="009E42DA" w:rsidRDefault="008C309E" w:rsidP="00781DDB">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rPr>
      </w:pPr>
    </w:p>
    <w:p w14:paraId="1FCD24F5" w14:textId="77777777" w:rsidR="00CC459E" w:rsidRPr="009E42DA" w:rsidRDefault="00CC459E" w:rsidP="00781DDB">
      <w:pPr>
        <w:numPr>
          <w:ilvl w:val="1"/>
          <w:numId w:val="14"/>
        </w:numPr>
        <w:spacing w:line="276" w:lineRule="auto"/>
        <w:ind w:left="0" w:firstLine="0"/>
        <w:jc w:val="both"/>
        <w:rPr>
          <w:rFonts w:ascii="Arial" w:eastAsia="Arial" w:hAnsi="Arial" w:cs="Arial"/>
          <w:sz w:val="20"/>
          <w:szCs w:val="20"/>
        </w:rPr>
      </w:pPr>
      <w:r w:rsidRPr="009E42DA">
        <w:rPr>
          <w:rFonts w:ascii="Arial" w:eastAsia="Arial" w:hAnsi="Arial" w:cs="Arial"/>
          <w:b/>
          <w:sz w:val="20"/>
          <w:szCs w:val="20"/>
        </w:rPr>
        <w:t>Documentações Complementares:</w:t>
      </w:r>
    </w:p>
    <w:p w14:paraId="1C0F9B8E" w14:textId="77777777" w:rsidR="00CC459E" w:rsidRPr="009E42DA" w:rsidRDefault="00CC459E" w:rsidP="00781DDB">
      <w:pPr>
        <w:pStyle w:val="PargrafodaLista"/>
        <w:numPr>
          <w:ilvl w:val="0"/>
          <w:numId w:val="15"/>
        </w:numPr>
        <w:spacing w:line="276" w:lineRule="auto"/>
        <w:ind w:left="0" w:firstLine="0"/>
        <w:jc w:val="both"/>
        <w:rPr>
          <w:rFonts w:ascii="Arial" w:eastAsia="Arial" w:hAnsi="Arial" w:cs="Arial"/>
          <w:sz w:val="20"/>
          <w:szCs w:val="20"/>
        </w:rPr>
      </w:pPr>
      <w:r w:rsidRPr="009E42DA">
        <w:rPr>
          <w:rFonts w:ascii="Arial" w:hAnsi="Arial" w:cs="Arial"/>
          <w:sz w:val="20"/>
          <w:szCs w:val="20"/>
        </w:rPr>
        <w:t>Alvará de licença e funcionamento.</w:t>
      </w:r>
    </w:p>
    <w:p w14:paraId="1DCF542E" w14:textId="77777777" w:rsidR="00CC459E" w:rsidRPr="009E42DA" w:rsidRDefault="00CC459E" w:rsidP="00781DDB">
      <w:pPr>
        <w:numPr>
          <w:ilvl w:val="2"/>
          <w:numId w:val="14"/>
        </w:numPr>
        <w:tabs>
          <w:tab w:val="left" w:pos="993"/>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Declaração de cumprimento do disposto no inciso XXXIII do art. 7º da Constituição Federal, conforme art. 68, inciso VI, da Lei nº 14.133/2021.</w:t>
      </w:r>
    </w:p>
    <w:p w14:paraId="35DD2807" w14:textId="77777777" w:rsidR="00CC459E" w:rsidRPr="009E42DA" w:rsidRDefault="00CC459E" w:rsidP="00781DDB">
      <w:pPr>
        <w:numPr>
          <w:ilvl w:val="2"/>
          <w:numId w:val="14"/>
        </w:numPr>
        <w:tabs>
          <w:tab w:val="left" w:pos="993"/>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Declaração de cumprimento dos requisitos de habilitação, conforme art. 63, inciso I, da Lei 14.133/2021.</w:t>
      </w:r>
    </w:p>
    <w:p w14:paraId="00555AAE" w14:textId="77777777" w:rsidR="00CC459E" w:rsidRPr="009E42DA" w:rsidRDefault="00CC459E" w:rsidP="00781DDB">
      <w:pPr>
        <w:numPr>
          <w:ilvl w:val="2"/>
          <w:numId w:val="14"/>
        </w:numPr>
        <w:tabs>
          <w:tab w:val="left" w:pos="993"/>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lastRenderedPageBreak/>
        <w:t>Declaração de que cumpre as exigências de reserva de cargos para pessoa com deficiência e para reabilitado da Previdência Social, previstas em lei e em outras normas específicas, conforme art. 63, inciso IV, da Lei 14.133/2021.</w:t>
      </w:r>
    </w:p>
    <w:p w14:paraId="65847949" w14:textId="77777777" w:rsidR="00CC459E" w:rsidRPr="009E42DA" w:rsidRDefault="00CC459E" w:rsidP="00781DDB">
      <w:pPr>
        <w:numPr>
          <w:ilvl w:val="2"/>
          <w:numId w:val="14"/>
        </w:numPr>
        <w:tabs>
          <w:tab w:val="left" w:pos="993"/>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Declaração de microempresa e empresa de pequeno porte, ou cooperativa enquadrada no artigo 34 da Lei nº 11.488, de 2007.</w:t>
      </w:r>
    </w:p>
    <w:p w14:paraId="262DC894" w14:textId="77777777" w:rsidR="00CC459E" w:rsidRPr="009E42DA" w:rsidRDefault="00CC459E" w:rsidP="00781DDB">
      <w:pPr>
        <w:numPr>
          <w:ilvl w:val="2"/>
          <w:numId w:val="14"/>
        </w:numPr>
        <w:tabs>
          <w:tab w:val="left" w:pos="993"/>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Em relação às licitantes cooperativas será, ainda, exigida a seguinte documentação complementar:</w:t>
      </w:r>
    </w:p>
    <w:p w14:paraId="45749C93" w14:textId="77777777" w:rsidR="00CC459E" w:rsidRPr="009E42DA" w:rsidRDefault="00CC459E" w:rsidP="00781DDB">
      <w:pPr>
        <w:numPr>
          <w:ilvl w:val="3"/>
          <w:numId w:val="14"/>
        </w:numPr>
        <w:tabs>
          <w:tab w:val="left" w:pos="0"/>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9E42DA">
        <w:rPr>
          <w:rFonts w:ascii="Arial" w:eastAsia="Arial" w:hAnsi="Arial" w:cs="Arial"/>
          <w:color w:val="000000"/>
          <w:sz w:val="20"/>
          <w:szCs w:val="20"/>
        </w:rPr>
        <w:t>arts</w:t>
      </w:r>
      <w:proofErr w:type="spellEnd"/>
      <w:r w:rsidRPr="009E42DA">
        <w:rPr>
          <w:rFonts w:ascii="Arial" w:eastAsia="Arial" w:hAnsi="Arial" w:cs="Arial"/>
          <w:color w:val="000000"/>
          <w:sz w:val="20"/>
          <w:szCs w:val="20"/>
        </w:rPr>
        <w:t>. 4º, inciso XI, 21, inciso I e 42, §§2º a 6º da Lei n. 5.764 de 1971;</w:t>
      </w:r>
    </w:p>
    <w:p w14:paraId="25A77FD5" w14:textId="77777777" w:rsidR="00CC459E" w:rsidRPr="009E42DA" w:rsidRDefault="00CC459E" w:rsidP="00781DDB">
      <w:pPr>
        <w:numPr>
          <w:ilvl w:val="3"/>
          <w:numId w:val="14"/>
        </w:numPr>
        <w:tabs>
          <w:tab w:val="left" w:pos="0"/>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 declaração de regularidade de situação do contribuinte individual – DRSCI, para cada um dos cooperados indicados;</w:t>
      </w:r>
    </w:p>
    <w:p w14:paraId="25DFCC59" w14:textId="77777777" w:rsidR="00CC459E" w:rsidRPr="009E42DA" w:rsidRDefault="00CC459E" w:rsidP="00781DDB">
      <w:pPr>
        <w:numPr>
          <w:ilvl w:val="3"/>
          <w:numId w:val="14"/>
        </w:numPr>
        <w:tabs>
          <w:tab w:val="left" w:pos="0"/>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A comprovação do capital social proporcional ao número de cooperados necessários à prestação do serviço; </w:t>
      </w:r>
    </w:p>
    <w:p w14:paraId="15AF2E21" w14:textId="77777777" w:rsidR="00CC459E" w:rsidRPr="009E42DA" w:rsidRDefault="00CC459E" w:rsidP="00781DDB">
      <w:pPr>
        <w:numPr>
          <w:ilvl w:val="3"/>
          <w:numId w:val="14"/>
        </w:numPr>
        <w:tabs>
          <w:tab w:val="left" w:pos="0"/>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O registro previsto na Lei n. 5.764/71, art. 107;</w:t>
      </w:r>
    </w:p>
    <w:p w14:paraId="7C895983" w14:textId="77777777" w:rsidR="00CC459E" w:rsidRPr="009E42DA" w:rsidRDefault="00CC459E" w:rsidP="00781DDB">
      <w:pPr>
        <w:numPr>
          <w:ilvl w:val="3"/>
          <w:numId w:val="14"/>
        </w:numPr>
        <w:tabs>
          <w:tab w:val="left" w:pos="0"/>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 comprovação de integração das respectivas quotas-partes por parte dos cooperados que executarão o contrato; e</w:t>
      </w:r>
    </w:p>
    <w:p w14:paraId="3C3BF944" w14:textId="77777777" w:rsidR="00CC459E" w:rsidRPr="009E42DA" w:rsidRDefault="00CC459E" w:rsidP="00781DDB">
      <w:pPr>
        <w:numPr>
          <w:ilvl w:val="3"/>
          <w:numId w:val="14"/>
        </w:numPr>
        <w:tabs>
          <w:tab w:val="left" w:pos="0"/>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63D67726" w14:textId="77777777" w:rsidR="00CC459E" w:rsidRPr="009E42DA" w:rsidRDefault="00CC459E" w:rsidP="00781DDB">
      <w:pPr>
        <w:numPr>
          <w:ilvl w:val="3"/>
          <w:numId w:val="14"/>
        </w:numPr>
        <w:tabs>
          <w:tab w:val="left" w:pos="0"/>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 última auditoria contábil-financeira da cooperativa, conforme dispõe o art. 112 da Lei nº 5.764/71 ou uma declaração, sob as penas da lei, de que tal auditoria não foi exigida pelo órgão fiscalizador.</w:t>
      </w:r>
    </w:p>
    <w:p w14:paraId="35A5D7A7" w14:textId="77777777" w:rsidR="00CC459E" w:rsidRPr="009E42DA" w:rsidRDefault="00CC459E" w:rsidP="00781DDB">
      <w:pPr>
        <w:numPr>
          <w:ilvl w:val="2"/>
          <w:numId w:val="14"/>
        </w:numPr>
        <w:tabs>
          <w:tab w:val="left" w:pos="0"/>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64EFC42" w14:textId="77777777" w:rsidR="00CC459E" w:rsidRPr="009E42DA" w:rsidRDefault="00CC459E" w:rsidP="00781DDB">
      <w:pPr>
        <w:numPr>
          <w:ilvl w:val="2"/>
          <w:numId w:val="14"/>
        </w:numPr>
        <w:tabs>
          <w:tab w:val="left" w:pos="0"/>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F303A9C" w14:textId="77777777" w:rsidR="00CC459E" w:rsidRPr="009E42DA" w:rsidRDefault="00CC459E" w:rsidP="00781DDB">
      <w:pPr>
        <w:numPr>
          <w:ilvl w:val="2"/>
          <w:numId w:val="14"/>
        </w:numPr>
        <w:tabs>
          <w:tab w:val="left" w:pos="0"/>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 declaração do vencedor acontecerá no momento imediatamente posterior à fase de habilitação.</w:t>
      </w:r>
    </w:p>
    <w:p w14:paraId="484522DA" w14:textId="77777777" w:rsidR="00CC459E" w:rsidRPr="009E42DA" w:rsidRDefault="00CC459E" w:rsidP="00781DDB">
      <w:pPr>
        <w:numPr>
          <w:ilvl w:val="2"/>
          <w:numId w:val="14"/>
        </w:numPr>
        <w:tabs>
          <w:tab w:val="left" w:pos="0"/>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F56D72B" w14:textId="77777777" w:rsidR="00CC459E" w:rsidRPr="009E42DA" w:rsidRDefault="00CC459E" w:rsidP="00781DDB">
      <w:pPr>
        <w:numPr>
          <w:ilvl w:val="2"/>
          <w:numId w:val="14"/>
        </w:numPr>
        <w:tabs>
          <w:tab w:val="left" w:pos="0"/>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61895B85" w14:textId="77777777" w:rsidR="00CC459E" w:rsidRPr="009E42DA" w:rsidRDefault="00CC459E" w:rsidP="00781DDB">
      <w:pPr>
        <w:numPr>
          <w:ilvl w:val="2"/>
          <w:numId w:val="14"/>
        </w:numPr>
        <w:tabs>
          <w:tab w:val="left" w:pos="0"/>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Havendo necessidade de analisar minuciosamente os documentos exigidos, o Pregoeiro suspenderá a sessão, informando no “chat” a nova data e horário para a continuidade da mesma.</w:t>
      </w:r>
    </w:p>
    <w:p w14:paraId="6D88E16B" w14:textId="77777777" w:rsidR="00CC459E" w:rsidRPr="009E42DA" w:rsidRDefault="00CC459E" w:rsidP="00781DDB">
      <w:pPr>
        <w:numPr>
          <w:ilvl w:val="2"/>
          <w:numId w:val="14"/>
        </w:numPr>
        <w:tabs>
          <w:tab w:val="left" w:pos="0"/>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Será inabilitado o licitante que não comprovar sua habilitação, seja por não apresentar quaisquer dos documentos exigidos, ou apresentá-los em desacordo com o estabelecido neste Edital.</w:t>
      </w:r>
    </w:p>
    <w:p w14:paraId="373CB97C" w14:textId="77777777" w:rsidR="00CC459E" w:rsidRPr="009E42DA" w:rsidRDefault="00CC459E" w:rsidP="00781DDB">
      <w:pPr>
        <w:numPr>
          <w:ilvl w:val="2"/>
          <w:numId w:val="14"/>
        </w:numPr>
        <w:tabs>
          <w:tab w:val="left" w:pos="0"/>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2FA4AE61" w14:textId="77777777" w:rsidR="00CC459E" w:rsidRPr="009E42DA" w:rsidRDefault="00CC459E" w:rsidP="00781DDB">
      <w:pPr>
        <w:numPr>
          <w:ilvl w:val="2"/>
          <w:numId w:val="14"/>
        </w:numPr>
        <w:tabs>
          <w:tab w:val="left" w:pos="0"/>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5BC27B08" w14:textId="77777777" w:rsidR="00CC459E" w:rsidRPr="009E42DA" w:rsidRDefault="00CC459E" w:rsidP="00781DDB">
      <w:pPr>
        <w:numPr>
          <w:ilvl w:val="2"/>
          <w:numId w:val="14"/>
        </w:numPr>
        <w:tabs>
          <w:tab w:val="left" w:pos="0"/>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lastRenderedPageBreak/>
        <w:t>Não havendo a comprovação cumulativa dos requisitos de habilitação, a inabilitação recairá sobre o(s) item(</w:t>
      </w:r>
      <w:proofErr w:type="spellStart"/>
      <w:r w:rsidRPr="009E42DA">
        <w:rPr>
          <w:rFonts w:ascii="Arial" w:eastAsia="Arial" w:hAnsi="Arial" w:cs="Arial"/>
          <w:color w:val="000000"/>
          <w:sz w:val="20"/>
          <w:szCs w:val="20"/>
        </w:rPr>
        <w:t>ns</w:t>
      </w:r>
      <w:proofErr w:type="spellEnd"/>
      <w:r w:rsidRPr="009E42DA">
        <w:rPr>
          <w:rFonts w:ascii="Arial" w:eastAsia="Arial" w:hAnsi="Arial" w:cs="Arial"/>
          <w:color w:val="000000"/>
          <w:sz w:val="20"/>
          <w:szCs w:val="20"/>
        </w:rPr>
        <w:t>) de menor(es) valor(es), cuja retirada(s) seja(m) suficiente(s) para a habilitação do licitante nos remanescentes.</w:t>
      </w:r>
    </w:p>
    <w:p w14:paraId="4EF6B9CC" w14:textId="77777777" w:rsidR="00CC459E" w:rsidRPr="009E42DA" w:rsidRDefault="00CC459E" w:rsidP="00781DDB">
      <w:pPr>
        <w:numPr>
          <w:ilvl w:val="2"/>
          <w:numId w:val="14"/>
        </w:numPr>
        <w:tabs>
          <w:tab w:val="left" w:pos="0"/>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20" w:anchor="art64" w:history="1">
        <w:r w:rsidRPr="009E42DA">
          <w:rPr>
            <w:rStyle w:val="Hyperlink"/>
            <w:rFonts w:ascii="Arial" w:eastAsia="Arial" w:hAnsi="Arial" w:cs="Arial"/>
            <w:sz w:val="20"/>
            <w:szCs w:val="20"/>
          </w:rPr>
          <w:t>Lei 14.133/21, art. 64</w:t>
        </w:r>
      </w:hyperlink>
      <w:r w:rsidRPr="009E42DA">
        <w:rPr>
          <w:rFonts w:ascii="Arial" w:eastAsia="Arial" w:hAnsi="Arial" w:cs="Arial"/>
          <w:color w:val="000000"/>
          <w:sz w:val="20"/>
          <w:szCs w:val="20"/>
        </w:rPr>
        <w:t>).</w:t>
      </w:r>
    </w:p>
    <w:p w14:paraId="6A42A36B" w14:textId="77777777" w:rsidR="00CC459E" w:rsidRPr="009E42DA" w:rsidRDefault="00CC459E" w:rsidP="00781DDB">
      <w:pPr>
        <w:numPr>
          <w:ilvl w:val="2"/>
          <w:numId w:val="14"/>
        </w:numPr>
        <w:tabs>
          <w:tab w:val="left" w:pos="0"/>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Constatado o atendimento às exigências de habilitação fixadas no Edital, o licitante será declarado vencedor.</w:t>
      </w:r>
    </w:p>
    <w:p w14:paraId="198437AF" w14:textId="77777777" w:rsidR="00CC459E" w:rsidRPr="009E42DA" w:rsidRDefault="00CC459E" w:rsidP="00781DDB">
      <w:pPr>
        <w:spacing w:line="276" w:lineRule="auto"/>
        <w:jc w:val="both"/>
        <w:rPr>
          <w:rFonts w:ascii="Arial" w:eastAsia="Arial" w:hAnsi="Arial" w:cs="Arial"/>
          <w:color w:val="000000"/>
          <w:sz w:val="20"/>
          <w:szCs w:val="20"/>
        </w:rPr>
      </w:pPr>
    </w:p>
    <w:p w14:paraId="0058F910" w14:textId="77777777" w:rsidR="00CC459E" w:rsidRPr="009E42DA" w:rsidRDefault="00CC459E" w:rsidP="00781DDB">
      <w:pPr>
        <w:keepNext/>
        <w:keepLines/>
        <w:numPr>
          <w:ilvl w:val="0"/>
          <w:numId w:val="14"/>
        </w:numPr>
        <w:tabs>
          <w:tab w:val="left" w:pos="567"/>
        </w:tabs>
        <w:spacing w:line="276" w:lineRule="auto"/>
        <w:ind w:left="0" w:firstLine="0"/>
        <w:jc w:val="both"/>
        <w:rPr>
          <w:rFonts w:ascii="Arial" w:eastAsia="Arial" w:hAnsi="Arial" w:cs="Arial"/>
          <w:b/>
          <w:color w:val="000000"/>
          <w:sz w:val="20"/>
          <w:szCs w:val="20"/>
        </w:rPr>
      </w:pPr>
      <w:r w:rsidRPr="009E42DA">
        <w:rPr>
          <w:rFonts w:ascii="Arial" w:eastAsia="Arial" w:hAnsi="Arial" w:cs="Arial"/>
          <w:b/>
          <w:color w:val="000000"/>
          <w:sz w:val="20"/>
          <w:szCs w:val="20"/>
        </w:rPr>
        <w:t>DO ENCAMINHAMENTO DA PROPOSTA VENCEDORA</w:t>
      </w:r>
    </w:p>
    <w:p w14:paraId="70578F09" w14:textId="77777777" w:rsidR="00CC459E" w:rsidRPr="009E42DA" w:rsidRDefault="00CC459E" w:rsidP="00781DDB">
      <w:pPr>
        <w:numPr>
          <w:ilvl w:val="1"/>
          <w:numId w:val="14"/>
        </w:numPr>
        <w:spacing w:line="276" w:lineRule="auto"/>
        <w:ind w:left="0" w:firstLine="0"/>
        <w:jc w:val="both"/>
        <w:rPr>
          <w:rFonts w:ascii="Arial" w:eastAsia="Arial" w:hAnsi="Arial" w:cs="Arial"/>
          <w:sz w:val="20"/>
          <w:szCs w:val="20"/>
        </w:rPr>
      </w:pPr>
      <w:r w:rsidRPr="009E42DA">
        <w:rPr>
          <w:rFonts w:ascii="Arial" w:eastAsia="Arial" w:hAnsi="Arial" w:cs="Arial"/>
          <w:color w:val="000000"/>
          <w:sz w:val="20"/>
          <w:szCs w:val="20"/>
        </w:rPr>
        <w:t xml:space="preserve">A proposta final do licitante declarado vencedor deverá ser encaminhada no prazo de </w:t>
      </w:r>
      <w:r w:rsidRPr="009E42DA">
        <w:rPr>
          <w:rFonts w:ascii="Arial" w:eastAsia="Arial" w:hAnsi="Arial" w:cs="Arial"/>
          <w:sz w:val="20"/>
          <w:szCs w:val="20"/>
        </w:rPr>
        <w:t>até 02:00 horas, a contar da solicitação do Pregoeiro no sistema eletrônico e deverá:</w:t>
      </w:r>
    </w:p>
    <w:p w14:paraId="6A173D43" w14:textId="77777777" w:rsidR="00CC459E" w:rsidRPr="009E42DA" w:rsidRDefault="00CC459E" w:rsidP="00781DDB">
      <w:pPr>
        <w:numPr>
          <w:ilvl w:val="2"/>
          <w:numId w:val="14"/>
        </w:numPr>
        <w:tabs>
          <w:tab w:val="left" w:pos="993"/>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ser redigida em língua portuguesa, datilografada ou digitada, em uma via, sem emendas, rasuras, entrelinhas ou ressalvas, devendo a última folha ser assinada e as demais rubricadas pelo licitante ou seu representante legal.</w:t>
      </w:r>
    </w:p>
    <w:p w14:paraId="18961845" w14:textId="77777777" w:rsidR="00CC459E" w:rsidRPr="009E42DA" w:rsidRDefault="00CC459E" w:rsidP="00781DDB">
      <w:pPr>
        <w:numPr>
          <w:ilvl w:val="2"/>
          <w:numId w:val="14"/>
        </w:numPr>
        <w:tabs>
          <w:tab w:val="left" w:pos="993"/>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apresentar a planilha de custos e formação de preços, devidamente ajustada ao lance vencedor;</w:t>
      </w:r>
    </w:p>
    <w:p w14:paraId="512DDC3E" w14:textId="77777777" w:rsidR="00CC459E" w:rsidRPr="009E42DA" w:rsidRDefault="00CC459E" w:rsidP="00781DDB">
      <w:pPr>
        <w:numPr>
          <w:ilvl w:val="2"/>
          <w:numId w:val="14"/>
        </w:numPr>
        <w:tabs>
          <w:tab w:val="left" w:pos="993"/>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conter a indicação do banco, número da conta e agência do licitante vencedor, para fins de pagamento.</w:t>
      </w:r>
    </w:p>
    <w:p w14:paraId="676713CF" w14:textId="77777777" w:rsidR="00CC459E" w:rsidRPr="009E42DA" w:rsidRDefault="00CC459E" w:rsidP="00781DDB">
      <w:pPr>
        <w:numPr>
          <w:ilvl w:val="1"/>
          <w:numId w:val="14"/>
        </w:numPr>
        <w:tabs>
          <w:tab w:val="left" w:pos="567"/>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  </w:t>
      </w:r>
      <w:r w:rsidRPr="009E42DA">
        <w:rPr>
          <w:rFonts w:ascii="Arial" w:eastAsia="Arial" w:hAnsi="Arial" w:cs="Arial"/>
          <w:color w:val="000000"/>
          <w:sz w:val="20"/>
          <w:szCs w:val="20"/>
        </w:rPr>
        <w:tab/>
        <w:t>A proposta final deverá ser documentada nos autos e será levada em consideração no decorrer da execução do contrato e aplicação de eventual sanção à Contratada, se for o caso.</w:t>
      </w:r>
    </w:p>
    <w:p w14:paraId="786FCB81" w14:textId="77777777" w:rsidR="00CC459E" w:rsidRPr="009E42DA" w:rsidRDefault="00CC459E" w:rsidP="00781DDB">
      <w:pPr>
        <w:numPr>
          <w:ilvl w:val="2"/>
          <w:numId w:val="14"/>
        </w:numPr>
        <w:tabs>
          <w:tab w:val="left" w:pos="993"/>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Todas as especificações do objeto contidas na proposta vinculam a Contratada.</w:t>
      </w:r>
    </w:p>
    <w:p w14:paraId="73DF15DC" w14:textId="77777777" w:rsidR="00CC459E" w:rsidRPr="009E42DA" w:rsidRDefault="00CC459E" w:rsidP="00781DDB">
      <w:pPr>
        <w:numPr>
          <w:ilvl w:val="1"/>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Os preços deverão ser expressos em moeda corrente nacional, o valor unitário em algarismos e o valor global em algarismos e por extenso (art. 12, inciso II da Lei nº 14.133/21). </w:t>
      </w:r>
    </w:p>
    <w:p w14:paraId="50569ED1" w14:textId="77777777" w:rsidR="00CC459E" w:rsidRPr="009E42DA" w:rsidRDefault="00CC459E" w:rsidP="00781DDB">
      <w:pPr>
        <w:numPr>
          <w:ilvl w:val="2"/>
          <w:numId w:val="14"/>
        </w:numPr>
        <w:tabs>
          <w:tab w:val="left" w:pos="851"/>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Ocorrendo divergência entre os preços unitários e o preço global, prevalecerão os primeiros; no caso de divergência entre os valores numéricos e os valores expressos por extenso, prevalecerão estes últimos.</w:t>
      </w:r>
    </w:p>
    <w:p w14:paraId="2617A88B" w14:textId="77777777" w:rsidR="00CC459E" w:rsidRPr="009E42DA" w:rsidRDefault="00CC459E" w:rsidP="00781DDB">
      <w:pPr>
        <w:numPr>
          <w:ilvl w:val="1"/>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sz w:val="20"/>
          <w:szCs w:val="20"/>
        </w:rPr>
        <w:t xml:space="preserve"> </w:t>
      </w:r>
      <w:r w:rsidRPr="009E42DA">
        <w:rPr>
          <w:rFonts w:ascii="Arial" w:eastAsia="Arial" w:hAnsi="Arial" w:cs="Arial"/>
          <w:color w:val="000000"/>
          <w:sz w:val="20"/>
          <w:szCs w:val="20"/>
        </w:rPr>
        <w:t>A oferta deverá ser firme e precisa, limitada, rigorosamente, ao objeto deste Edital, sem conter alternativas de preço ou de qualquer outra condição que induza o julgamento a mais de um resultado, sob pena de desclassificação.</w:t>
      </w:r>
    </w:p>
    <w:p w14:paraId="74A9B68F" w14:textId="77777777" w:rsidR="00CC459E" w:rsidRPr="009E42DA" w:rsidRDefault="00CC459E" w:rsidP="00781DDB">
      <w:pPr>
        <w:numPr>
          <w:ilvl w:val="1"/>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 proposta deverá obedecer aos termos deste Edital e seus Anexos, não sendo considerada aquela que não corresponda às especificações ali contidas ou que estabeleça vínculo à proposta de outro licitante.</w:t>
      </w:r>
    </w:p>
    <w:p w14:paraId="2DCD7287" w14:textId="77777777" w:rsidR="00CC459E" w:rsidRPr="009E42DA" w:rsidRDefault="00CC459E" w:rsidP="00781DDB">
      <w:pPr>
        <w:numPr>
          <w:ilvl w:val="1"/>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As propostas que contenham a descrição do objeto, o valor e os documentos complementares estarão disponíveis na internet, após a homologação.</w:t>
      </w:r>
    </w:p>
    <w:p w14:paraId="3DAF7225" w14:textId="77777777" w:rsidR="00CC459E" w:rsidRPr="009E42DA" w:rsidRDefault="00CC459E" w:rsidP="00781DDB">
      <w:pPr>
        <w:spacing w:line="276" w:lineRule="auto"/>
        <w:jc w:val="both"/>
        <w:rPr>
          <w:rFonts w:ascii="Arial" w:eastAsia="Arial" w:hAnsi="Arial" w:cs="Arial"/>
          <w:color w:val="000000"/>
          <w:sz w:val="20"/>
          <w:szCs w:val="20"/>
        </w:rPr>
      </w:pPr>
    </w:p>
    <w:p w14:paraId="0EBACBC3" w14:textId="77777777" w:rsidR="00CC459E" w:rsidRPr="009E42DA" w:rsidRDefault="00CC459E" w:rsidP="00781DDB">
      <w:pPr>
        <w:keepNext/>
        <w:keepLines/>
        <w:numPr>
          <w:ilvl w:val="0"/>
          <w:numId w:val="14"/>
        </w:numPr>
        <w:tabs>
          <w:tab w:val="left" w:pos="567"/>
        </w:tabs>
        <w:spacing w:line="276" w:lineRule="auto"/>
        <w:ind w:left="0" w:firstLine="0"/>
        <w:jc w:val="both"/>
        <w:rPr>
          <w:rFonts w:ascii="Arial" w:eastAsia="Arial" w:hAnsi="Arial" w:cs="Arial"/>
          <w:b/>
          <w:color w:val="000000"/>
          <w:sz w:val="20"/>
          <w:szCs w:val="20"/>
        </w:rPr>
      </w:pPr>
      <w:r w:rsidRPr="009E42DA">
        <w:rPr>
          <w:rFonts w:ascii="Arial" w:eastAsia="Arial" w:hAnsi="Arial" w:cs="Arial"/>
          <w:b/>
          <w:color w:val="000000"/>
          <w:sz w:val="20"/>
          <w:szCs w:val="20"/>
        </w:rPr>
        <w:t>DOS RECURSOS</w:t>
      </w:r>
    </w:p>
    <w:p w14:paraId="2F27B4E8" w14:textId="77777777" w:rsidR="00CC459E" w:rsidRPr="009E42DA" w:rsidRDefault="00CC459E" w:rsidP="00781DDB">
      <w:pPr>
        <w:numPr>
          <w:ilvl w:val="1"/>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O Pregoeiro declarará o vencedor e, depois de decorrida a fase de regularização fiscal e trabalhista de microempresa ou empresa de pequeno porte, se for o caso, concederá o prazo de no mínimo 30 (trinta 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w:t>
      </w:r>
    </w:p>
    <w:p w14:paraId="2154038C" w14:textId="77777777" w:rsidR="00CC459E" w:rsidRPr="009E42DA" w:rsidRDefault="00CC459E" w:rsidP="00781DDB">
      <w:pPr>
        <w:numPr>
          <w:ilvl w:val="1"/>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Havendo quem se manifeste, caberá ao Pregoeiro verificar a tempestividade, para decidir se admite ou não o recurso, fundamentadamente.</w:t>
      </w:r>
    </w:p>
    <w:p w14:paraId="2F18CE7A" w14:textId="77777777" w:rsidR="00CC459E" w:rsidRPr="009E42DA" w:rsidRDefault="00CC459E" w:rsidP="00781DDB">
      <w:pPr>
        <w:numPr>
          <w:ilvl w:val="2"/>
          <w:numId w:val="14"/>
        </w:numPr>
        <w:tabs>
          <w:tab w:val="left" w:pos="851"/>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Nesse momento o Pregoeiro não adentrará no mérito recursal, mas apenas verificará as condições de admissibilidade do recurso.</w:t>
      </w:r>
    </w:p>
    <w:p w14:paraId="65B5F622" w14:textId="77777777" w:rsidR="00CC459E" w:rsidRPr="009E42DA" w:rsidRDefault="00CC459E" w:rsidP="00781DDB">
      <w:pPr>
        <w:numPr>
          <w:ilvl w:val="1"/>
          <w:numId w:val="14"/>
        </w:numPr>
        <w:tabs>
          <w:tab w:val="left" w:pos="851"/>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10B07210" w14:textId="77777777" w:rsidR="00CC459E" w:rsidRPr="009E42DA" w:rsidRDefault="00CC459E" w:rsidP="00781DDB">
      <w:pPr>
        <w:numPr>
          <w:ilvl w:val="1"/>
          <w:numId w:val="14"/>
        </w:numPr>
        <w:tabs>
          <w:tab w:val="left" w:pos="851"/>
        </w:tabs>
        <w:spacing w:line="276" w:lineRule="auto"/>
        <w:ind w:left="0" w:firstLine="0"/>
        <w:jc w:val="both"/>
        <w:rPr>
          <w:rFonts w:ascii="Arial" w:eastAsia="Arial" w:hAnsi="Arial" w:cs="Arial"/>
          <w:color w:val="000000"/>
          <w:sz w:val="20"/>
          <w:szCs w:val="20"/>
        </w:rPr>
      </w:pPr>
      <w:r w:rsidRPr="009E42DA">
        <w:rPr>
          <w:rFonts w:ascii="Arial" w:eastAsia="Arial" w:hAnsi="Arial" w:cs="Arial"/>
          <w:sz w:val="20"/>
          <w:szCs w:val="20"/>
        </w:rPr>
        <w:t>Quando o recurso apresentado impugnar o julgamento das propostas ou o ato de habilitação ou inabilitação do licitante:</w:t>
      </w:r>
    </w:p>
    <w:p w14:paraId="5C147F04" w14:textId="77777777" w:rsidR="00CC459E" w:rsidRPr="009E42DA" w:rsidRDefault="00CC459E" w:rsidP="00781DDB">
      <w:pPr>
        <w:numPr>
          <w:ilvl w:val="2"/>
          <w:numId w:val="14"/>
        </w:numPr>
        <w:tabs>
          <w:tab w:val="left" w:pos="851"/>
        </w:tabs>
        <w:spacing w:line="276" w:lineRule="auto"/>
        <w:ind w:left="0" w:firstLine="0"/>
        <w:jc w:val="both"/>
        <w:rPr>
          <w:rFonts w:ascii="Arial" w:eastAsia="Arial" w:hAnsi="Arial" w:cs="Arial"/>
          <w:color w:val="000000"/>
          <w:sz w:val="20"/>
          <w:szCs w:val="20"/>
        </w:rPr>
      </w:pPr>
      <w:bookmarkStart w:id="21" w:name="_1y810tw"/>
      <w:bookmarkEnd w:id="21"/>
      <w:r w:rsidRPr="009E42DA">
        <w:rPr>
          <w:rFonts w:ascii="Arial" w:eastAsia="Arial" w:hAnsi="Arial" w:cs="Arial"/>
          <w:color w:val="000000"/>
          <w:sz w:val="20"/>
          <w:szCs w:val="20"/>
        </w:rPr>
        <w:t>a intenção de recorrer deverá ser manifestada imediatamente, sob pena de preclusão;</w:t>
      </w:r>
    </w:p>
    <w:p w14:paraId="1959A6EE" w14:textId="77777777" w:rsidR="00CC459E" w:rsidRPr="009E42DA" w:rsidRDefault="00CC459E" w:rsidP="00781DDB">
      <w:pPr>
        <w:numPr>
          <w:ilvl w:val="2"/>
          <w:numId w:val="14"/>
        </w:numPr>
        <w:tabs>
          <w:tab w:val="left" w:pos="851"/>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o prazo para apresentação das razões recursais será iniciado na data de intimação ou de lavratura da ata de habilitação ou inabilitação;</w:t>
      </w:r>
    </w:p>
    <w:p w14:paraId="1F65B036" w14:textId="77777777" w:rsidR="00CC459E" w:rsidRPr="009E42DA" w:rsidRDefault="00CC459E" w:rsidP="00781DDB">
      <w:pPr>
        <w:numPr>
          <w:ilvl w:val="2"/>
          <w:numId w:val="14"/>
        </w:numPr>
        <w:tabs>
          <w:tab w:val="left" w:pos="851"/>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na hipótese de adoção da inversão de fases prevista no </w:t>
      </w:r>
      <w:hyperlink r:id="rId21" w:anchor="art17%C2%A71" w:history="1">
        <w:r w:rsidRPr="009E42DA">
          <w:rPr>
            <w:rStyle w:val="Hyperlink"/>
            <w:rFonts w:ascii="Arial" w:eastAsia="Arial" w:hAnsi="Arial" w:cs="Arial"/>
            <w:color w:val="000000"/>
            <w:sz w:val="20"/>
            <w:szCs w:val="20"/>
          </w:rPr>
          <w:t>§ 1º do art. 17 da Lei nº 14.133, de 2021</w:t>
        </w:r>
      </w:hyperlink>
      <w:r w:rsidRPr="009E42DA">
        <w:rPr>
          <w:rFonts w:ascii="Arial" w:eastAsia="Arial" w:hAnsi="Arial" w:cs="Arial"/>
          <w:color w:val="000000"/>
          <w:sz w:val="20"/>
          <w:szCs w:val="20"/>
        </w:rPr>
        <w:t>, o prazo para apresentação das razões recursais será iniciado na data de intimação da ata de julgamento.</w:t>
      </w:r>
    </w:p>
    <w:p w14:paraId="1B25C07E" w14:textId="77777777" w:rsidR="00CC459E" w:rsidRPr="009E42DA" w:rsidRDefault="00CC459E" w:rsidP="00781DDB">
      <w:pPr>
        <w:numPr>
          <w:ilvl w:val="1"/>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Os recursos deverão ser encaminhados em campo próprio do sistema.</w:t>
      </w:r>
    </w:p>
    <w:p w14:paraId="12565015" w14:textId="77777777" w:rsidR="00CC459E" w:rsidRPr="009E42DA" w:rsidRDefault="00CC459E" w:rsidP="00781DDB">
      <w:pPr>
        <w:numPr>
          <w:ilvl w:val="1"/>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44AF2D9" w14:textId="77777777" w:rsidR="00CC459E" w:rsidRPr="009E42DA" w:rsidRDefault="00CC459E" w:rsidP="00781DDB">
      <w:pPr>
        <w:numPr>
          <w:ilvl w:val="1"/>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Os recursos interpostos fora do prazo não serão conhecidos. </w:t>
      </w:r>
    </w:p>
    <w:p w14:paraId="1A5331AC" w14:textId="77777777" w:rsidR="00CC459E" w:rsidRPr="009E42DA" w:rsidRDefault="00CC459E" w:rsidP="00781DDB">
      <w:pPr>
        <w:numPr>
          <w:ilvl w:val="1"/>
          <w:numId w:val="14"/>
        </w:numPr>
        <w:spacing w:line="276" w:lineRule="auto"/>
        <w:ind w:left="0" w:firstLine="0"/>
        <w:jc w:val="both"/>
        <w:rPr>
          <w:rFonts w:ascii="Arial" w:eastAsia="Arial" w:hAnsi="Arial" w:cs="Arial"/>
          <w:color w:val="000000"/>
          <w:sz w:val="20"/>
          <w:szCs w:val="20"/>
        </w:rPr>
      </w:pPr>
      <w:bookmarkStart w:id="22" w:name="_4i7ojhp"/>
      <w:bookmarkEnd w:id="22"/>
      <w:r w:rsidRPr="009E42DA">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4A547DD" w14:textId="77777777" w:rsidR="00CC459E" w:rsidRPr="009E42DA" w:rsidRDefault="00CC459E" w:rsidP="00781DDB">
      <w:pPr>
        <w:numPr>
          <w:ilvl w:val="1"/>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14:paraId="53C29B7C" w14:textId="77777777" w:rsidR="00CC459E" w:rsidRPr="009E42DA" w:rsidRDefault="00CC459E" w:rsidP="00781DDB">
      <w:pPr>
        <w:numPr>
          <w:ilvl w:val="1"/>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O acolhimento do recurso implicará invalidação apenas de ato insuscetível de aproveitamento. </w:t>
      </w:r>
    </w:p>
    <w:p w14:paraId="6BD3D8B5" w14:textId="77777777" w:rsidR="00CC459E" w:rsidRPr="009E42DA" w:rsidRDefault="00CC459E" w:rsidP="00781DDB">
      <w:pPr>
        <w:numPr>
          <w:ilvl w:val="1"/>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Os autos do processo permanecerão com vista franqueada aos interessados, no endereço constante neste Edital.</w:t>
      </w:r>
    </w:p>
    <w:p w14:paraId="392D90D7" w14:textId="77777777" w:rsidR="00CC459E" w:rsidRPr="009E42DA" w:rsidRDefault="00CC459E" w:rsidP="00781DDB">
      <w:pPr>
        <w:spacing w:line="276" w:lineRule="auto"/>
        <w:jc w:val="both"/>
        <w:rPr>
          <w:rFonts w:ascii="Arial" w:eastAsia="Arial" w:hAnsi="Arial" w:cs="Arial"/>
          <w:color w:val="000000"/>
          <w:sz w:val="20"/>
          <w:szCs w:val="20"/>
        </w:rPr>
      </w:pPr>
    </w:p>
    <w:p w14:paraId="241A4FF7" w14:textId="77777777" w:rsidR="00CC459E" w:rsidRPr="009E42DA" w:rsidRDefault="00CC459E" w:rsidP="00781DDB">
      <w:pPr>
        <w:keepNext/>
        <w:keepLines/>
        <w:numPr>
          <w:ilvl w:val="0"/>
          <w:numId w:val="14"/>
        </w:numPr>
        <w:tabs>
          <w:tab w:val="left" w:pos="567"/>
        </w:tabs>
        <w:spacing w:line="276" w:lineRule="auto"/>
        <w:ind w:left="0" w:firstLine="0"/>
        <w:jc w:val="both"/>
        <w:rPr>
          <w:rFonts w:ascii="Arial" w:eastAsia="Arial" w:hAnsi="Arial" w:cs="Arial"/>
          <w:b/>
          <w:color w:val="000000"/>
          <w:sz w:val="20"/>
          <w:szCs w:val="20"/>
        </w:rPr>
      </w:pPr>
      <w:r w:rsidRPr="009E42DA">
        <w:rPr>
          <w:rFonts w:ascii="Arial" w:eastAsia="Arial" w:hAnsi="Arial" w:cs="Arial"/>
          <w:b/>
          <w:color w:val="000000"/>
          <w:sz w:val="20"/>
          <w:szCs w:val="20"/>
        </w:rPr>
        <w:t>DA REABERTURA DA SESSÃO PÚBLICA</w:t>
      </w:r>
    </w:p>
    <w:p w14:paraId="207A71A0" w14:textId="77777777" w:rsidR="00CC459E" w:rsidRPr="009E42DA" w:rsidRDefault="00CC459E" w:rsidP="00781DDB">
      <w:pPr>
        <w:numPr>
          <w:ilvl w:val="1"/>
          <w:numId w:val="14"/>
        </w:numPr>
        <w:tabs>
          <w:tab w:val="left" w:pos="567"/>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 sessão pública poderá ser reaberta:</w:t>
      </w:r>
    </w:p>
    <w:p w14:paraId="1465D820" w14:textId="77777777" w:rsidR="00CC459E" w:rsidRPr="009E42DA" w:rsidRDefault="00CC459E" w:rsidP="00781DDB">
      <w:pPr>
        <w:numPr>
          <w:ilvl w:val="2"/>
          <w:numId w:val="14"/>
        </w:numPr>
        <w:tabs>
          <w:tab w:val="left" w:pos="567"/>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222104AA" w14:textId="77777777" w:rsidR="00CC459E" w:rsidRPr="009E42DA" w:rsidRDefault="00CC459E" w:rsidP="00781DDB">
      <w:pPr>
        <w:numPr>
          <w:ilvl w:val="2"/>
          <w:numId w:val="14"/>
        </w:numPr>
        <w:tabs>
          <w:tab w:val="left" w:pos="567"/>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67BCBAB5" w14:textId="77777777" w:rsidR="00CC459E" w:rsidRPr="009E42DA" w:rsidRDefault="00CC459E" w:rsidP="00781DDB">
      <w:pPr>
        <w:numPr>
          <w:ilvl w:val="1"/>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Todos os licitantes remanescentes deverão ser convocados para acompanhar a sessão reaberta.</w:t>
      </w:r>
    </w:p>
    <w:p w14:paraId="4E53A07F" w14:textId="77777777" w:rsidR="00CC459E" w:rsidRPr="009E42DA" w:rsidRDefault="00CC459E" w:rsidP="00781DDB">
      <w:pPr>
        <w:numPr>
          <w:ilvl w:val="2"/>
          <w:numId w:val="14"/>
        </w:numPr>
        <w:tabs>
          <w:tab w:val="left" w:pos="567"/>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 convocação se dará por meio do sistema eletrônico (“chat”) ou e-mail de acordo com a fase do procedimento licitatório.</w:t>
      </w:r>
    </w:p>
    <w:p w14:paraId="794113CE" w14:textId="77777777" w:rsidR="00CC459E" w:rsidRPr="009E42DA" w:rsidRDefault="00CC459E" w:rsidP="00781DDB">
      <w:pPr>
        <w:numPr>
          <w:ilvl w:val="2"/>
          <w:numId w:val="14"/>
        </w:numPr>
        <w:tabs>
          <w:tab w:val="left" w:pos="567"/>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 convocação feita por e-mail dar-se-á de acordo com os dados contidos na plataforma da BLL, sendo responsabilidade do licitante manter seus dados cadastrais atualizados.</w:t>
      </w:r>
    </w:p>
    <w:p w14:paraId="50A1C6B6" w14:textId="77777777" w:rsidR="00CC459E" w:rsidRPr="009E42DA" w:rsidRDefault="00CC459E" w:rsidP="00781DDB">
      <w:pPr>
        <w:tabs>
          <w:tab w:val="left" w:pos="567"/>
        </w:tabs>
        <w:spacing w:line="276" w:lineRule="auto"/>
        <w:jc w:val="both"/>
        <w:rPr>
          <w:rFonts w:ascii="Arial" w:eastAsia="Arial" w:hAnsi="Arial" w:cs="Arial"/>
          <w:color w:val="000000"/>
          <w:sz w:val="20"/>
          <w:szCs w:val="20"/>
        </w:rPr>
      </w:pPr>
    </w:p>
    <w:p w14:paraId="69511E23" w14:textId="77777777" w:rsidR="00CC459E" w:rsidRPr="009E42DA" w:rsidRDefault="00CC459E" w:rsidP="00781DDB">
      <w:pPr>
        <w:keepNext/>
        <w:keepLines/>
        <w:numPr>
          <w:ilvl w:val="0"/>
          <w:numId w:val="14"/>
        </w:numPr>
        <w:tabs>
          <w:tab w:val="left" w:pos="567"/>
        </w:tabs>
        <w:spacing w:line="276" w:lineRule="auto"/>
        <w:ind w:left="0" w:firstLine="0"/>
        <w:jc w:val="both"/>
        <w:rPr>
          <w:rFonts w:ascii="Arial" w:eastAsia="Arial" w:hAnsi="Arial" w:cs="Arial"/>
          <w:b/>
          <w:color w:val="000000"/>
          <w:sz w:val="20"/>
          <w:szCs w:val="20"/>
        </w:rPr>
      </w:pPr>
      <w:r w:rsidRPr="009E42DA">
        <w:rPr>
          <w:rFonts w:ascii="Arial" w:eastAsia="Arial" w:hAnsi="Arial" w:cs="Arial"/>
          <w:b/>
          <w:color w:val="000000"/>
          <w:sz w:val="20"/>
          <w:szCs w:val="20"/>
        </w:rPr>
        <w:t>DA ADJUDICAÇÃO E HOMOLOGAÇÃO</w:t>
      </w:r>
    </w:p>
    <w:p w14:paraId="67FE25BD" w14:textId="77777777" w:rsidR="00CC459E" w:rsidRPr="009E42DA" w:rsidRDefault="00CC459E" w:rsidP="00781DDB">
      <w:pPr>
        <w:numPr>
          <w:ilvl w:val="1"/>
          <w:numId w:val="14"/>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Encerradas as fases de julgamento e habilitação, e exauridos os recursos administrativos, o processo licitatório será encaminhado à autoridade superior, que adjudicará o objeto licitado. </w:t>
      </w:r>
    </w:p>
    <w:p w14:paraId="1BFABB9F" w14:textId="77777777" w:rsidR="00CC459E" w:rsidRPr="009E42DA" w:rsidRDefault="00CC459E" w:rsidP="00781DDB">
      <w:pPr>
        <w:spacing w:line="276" w:lineRule="auto"/>
        <w:jc w:val="both"/>
        <w:rPr>
          <w:rFonts w:ascii="Arial" w:eastAsia="Arial" w:hAnsi="Arial" w:cs="Arial"/>
          <w:color w:val="000000"/>
          <w:sz w:val="20"/>
          <w:szCs w:val="20"/>
        </w:rPr>
      </w:pPr>
    </w:p>
    <w:p w14:paraId="7CFC952E" w14:textId="77777777" w:rsidR="00CC459E" w:rsidRPr="009E42DA" w:rsidRDefault="00CC459E" w:rsidP="00781DDB">
      <w:pPr>
        <w:keepNext/>
        <w:keepLines/>
        <w:numPr>
          <w:ilvl w:val="0"/>
          <w:numId w:val="14"/>
        </w:numPr>
        <w:tabs>
          <w:tab w:val="left" w:pos="567"/>
        </w:tabs>
        <w:spacing w:line="276" w:lineRule="auto"/>
        <w:ind w:left="0" w:firstLine="0"/>
        <w:jc w:val="both"/>
        <w:rPr>
          <w:rFonts w:ascii="Arial" w:eastAsia="Arial" w:hAnsi="Arial" w:cs="Arial"/>
          <w:b/>
          <w:color w:val="000000"/>
          <w:sz w:val="20"/>
          <w:szCs w:val="20"/>
        </w:rPr>
      </w:pPr>
      <w:r w:rsidRPr="009E42DA">
        <w:rPr>
          <w:rFonts w:ascii="Arial" w:eastAsia="Arial" w:hAnsi="Arial" w:cs="Arial"/>
          <w:b/>
          <w:color w:val="000000"/>
          <w:sz w:val="20"/>
          <w:szCs w:val="20"/>
        </w:rPr>
        <w:t>DA GARANTIA DE EXECUÇÃO</w:t>
      </w:r>
    </w:p>
    <w:p w14:paraId="00F3FE6D" w14:textId="77777777" w:rsidR="00CC459E" w:rsidRPr="009E42DA" w:rsidRDefault="00CC459E" w:rsidP="00781DDB">
      <w:pPr>
        <w:numPr>
          <w:ilvl w:val="1"/>
          <w:numId w:val="14"/>
        </w:numPr>
        <w:spacing w:line="276" w:lineRule="auto"/>
        <w:ind w:left="0" w:firstLine="0"/>
        <w:jc w:val="both"/>
        <w:rPr>
          <w:rFonts w:ascii="Arial" w:eastAsia="Arial" w:hAnsi="Arial" w:cs="Arial"/>
          <w:sz w:val="20"/>
          <w:szCs w:val="20"/>
        </w:rPr>
      </w:pPr>
      <w:r w:rsidRPr="009E42DA">
        <w:rPr>
          <w:rFonts w:ascii="Arial" w:eastAsia="Arial" w:hAnsi="Arial" w:cs="Arial"/>
          <w:sz w:val="20"/>
          <w:szCs w:val="20"/>
        </w:rPr>
        <w:t>Não haverá exigência de garantia de execução para a presente contratação.</w:t>
      </w:r>
    </w:p>
    <w:p w14:paraId="2B7440B0" w14:textId="77777777" w:rsidR="00CC459E" w:rsidRPr="009E42DA" w:rsidRDefault="00CC459E" w:rsidP="00781DDB">
      <w:pPr>
        <w:spacing w:line="276" w:lineRule="auto"/>
        <w:jc w:val="both"/>
        <w:rPr>
          <w:rFonts w:ascii="Arial" w:eastAsia="Arial" w:hAnsi="Arial" w:cs="Arial"/>
          <w:sz w:val="20"/>
          <w:szCs w:val="20"/>
        </w:rPr>
      </w:pPr>
    </w:p>
    <w:p w14:paraId="25E27668" w14:textId="77777777" w:rsidR="00CC459E" w:rsidRPr="009E42DA" w:rsidRDefault="00CC459E" w:rsidP="00781DDB">
      <w:pPr>
        <w:keepNext/>
        <w:keepLines/>
        <w:tabs>
          <w:tab w:val="left" w:pos="567"/>
        </w:tabs>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15. DA ATA DE REGISTRO DE PREÇOS</w:t>
      </w:r>
    </w:p>
    <w:p w14:paraId="7BE54A48"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14:paraId="265FB431"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Alternativamente à convocação para comparecer perante o órgão ou entidade para a assinatura da Ata de Registro de Preços, a Administração poderá encaminhá-la para assinatura, mediante correspondência postal com aviso de recebimento (AR), disponibilização de acesso </w:t>
      </w:r>
      <w:proofErr w:type="spellStart"/>
      <w:r w:rsidRPr="009E42DA">
        <w:rPr>
          <w:rFonts w:ascii="Arial" w:eastAsia="Arial" w:hAnsi="Arial" w:cs="Arial"/>
          <w:color w:val="000000"/>
          <w:sz w:val="20"/>
          <w:szCs w:val="20"/>
        </w:rPr>
        <w:t>a</w:t>
      </w:r>
      <w:proofErr w:type="spellEnd"/>
      <w:r w:rsidRPr="009E42DA">
        <w:rPr>
          <w:rFonts w:ascii="Arial" w:eastAsia="Arial" w:hAnsi="Arial" w:cs="Arial"/>
          <w:color w:val="000000"/>
          <w:sz w:val="20"/>
          <w:szCs w:val="20"/>
        </w:rPr>
        <w:t xml:space="preserve"> sistema de processo eletrônico para esse fim ou por meio eletrônico, para que seja assinada e devolvida no prazo de 05 (cinco) dias, a contar da data de seu recebimento.</w:t>
      </w:r>
    </w:p>
    <w:p w14:paraId="4090799E"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0196769F"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Serão formalizadas tantas Atas de Registro de Preços quanto necessárias para o registro de todos os itens constantes no Termo de Referência, com a indicação do licitante vencedor, a descrição do(s) item(</w:t>
      </w:r>
      <w:proofErr w:type="spellStart"/>
      <w:r w:rsidRPr="009E42DA">
        <w:rPr>
          <w:rFonts w:ascii="Arial" w:eastAsia="Arial" w:hAnsi="Arial" w:cs="Arial"/>
          <w:color w:val="000000"/>
          <w:sz w:val="20"/>
          <w:szCs w:val="20"/>
        </w:rPr>
        <w:t>ns</w:t>
      </w:r>
      <w:proofErr w:type="spellEnd"/>
      <w:r w:rsidRPr="009E42DA">
        <w:rPr>
          <w:rFonts w:ascii="Arial" w:eastAsia="Arial" w:hAnsi="Arial" w:cs="Arial"/>
          <w:color w:val="000000"/>
          <w:sz w:val="20"/>
          <w:szCs w:val="20"/>
        </w:rPr>
        <w:t>), as respectivas quantidades, preços registrados e demais condições.</w:t>
      </w:r>
    </w:p>
    <w:p w14:paraId="04516B89"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Será incluído na ata, sob a forma de anexo, o registro dos licitantes que aceitarem cotar os bens ou serviços com preços iguais aos do licitante vencedor na sequência da classificação do certame;</w:t>
      </w:r>
    </w:p>
    <w:p w14:paraId="42971BF8" w14:textId="77777777" w:rsidR="00CC459E" w:rsidRPr="009E42DA" w:rsidRDefault="00CC459E" w:rsidP="00781DDB">
      <w:pPr>
        <w:spacing w:line="276" w:lineRule="auto"/>
        <w:jc w:val="both"/>
        <w:rPr>
          <w:rFonts w:ascii="Arial" w:eastAsia="Arial" w:hAnsi="Arial" w:cs="Arial"/>
          <w:color w:val="000000"/>
          <w:sz w:val="20"/>
          <w:szCs w:val="20"/>
        </w:rPr>
      </w:pPr>
    </w:p>
    <w:p w14:paraId="3A18DD15" w14:textId="77777777" w:rsidR="00CC459E" w:rsidRPr="009E42DA" w:rsidRDefault="00CC459E" w:rsidP="00781DDB">
      <w:pPr>
        <w:keepNext/>
        <w:keepLines/>
        <w:numPr>
          <w:ilvl w:val="0"/>
          <w:numId w:val="16"/>
        </w:numPr>
        <w:tabs>
          <w:tab w:val="left" w:pos="567"/>
        </w:tabs>
        <w:spacing w:line="276" w:lineRule="auto"/>
        <w:ind w:left="0" w:firstLine="0"/>
        <w:jc w:val="both"/>
        <w:rPr>
          <w:rFonts w:ascii="Arial" w:eastAsia="Arial" w:hAnsi="Arial" w:cs="Arial"/>
          <w:b/>
          <w:color w:val="000000"/>
          <w:sz w:val="20"/>
          <w:szCs w:val="20"/>
        </w:rPr>
      </w:pPr>
      <w:r w:rsidRPr="009E42DA">
        <w:rPr>
          <w:rFonts w:ascii="Arial" w:eastAsia="Arial" w:hAnsi="Arial" w:cs="Arial"/>
          <w:b/>
          <w:color w:val="000000"/>
          <w:sz w:val="20"/>
          <w:szCs w:val="20"/>
        </w:rPr>
        <w:lastRenderedPageBreak/>
        <w:t>DO TERMO DE CONTRATO</w:t>
      </w:r>
    </w:p>
    <w:p w14:paraId="66E63D00"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Após a homologação da licitação, em sendo realizada a contratação, será firmado Termo de Contrato ou emitido instrumento equivalente.</w:t>
      </w:r>
    </w:p>
    <w:p w14:paraId="29BF290E"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2596C1D3"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239676EC"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O prazo previsto no subitem anterior poderá ser prorrogado 1 (uma) vez, por igual período, mediante solicitação da parte durante seu transcurso, devidamente justificada, e desde que o motivo apresentado seja aceito pela Administração.</w:t>
      </w:r>
    </w:p>
    <w:p w14:paraId="5E5D0935"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O Aceite da Nota de Empenho ou do instrumento equivalente, emitida à empresa adjudicada, implica no reconhecimento de que:</w:t>
      </w:r>
    </w:p>
    <w:p w14:paraId="32372F6A"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Referida Nota está substituindo o contrato, aplicando-se à relação de negócios ali estabelecida as disposições da Lei nº 14.133, de 2021;</w:t>
      </w:r>
    </w:p>
    <w:p w14:paraId="0A22C456"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 A contratada se vincula à sua proposta e às previsões contidas no edital e seus anexos;</w:t>
      </w:r>
    </w:p>
    <w:p w14:paraId="72D2CE03"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 A contratada reconhece que as hipóteses de extinção são aquelas previstas nos artigos 137 e 138 da Lei nº 14.133/21 e reconhece os direitos da Administração previstos no artigo 139 da mesma Lei.</w:t>
      </w:r>
    </w:p>
    <w:p w14:paraId="1C3640D4"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O prazo de vigência da contratação é de 12 (doze) meses, prorrogável conforme previsão no instrumento contratual e no termo de referência. </w:t>
      </w:r>
    </w:p>
    <w:p w14:paraId="6861C2AE" w14:textId="77777777" w:rsidR="00CC459E" w:rsidRPr="009E42DA" w:rsidRDefault="00CC459E" w:rsidP="00781DDB">
      <w:pPr>
        <w:pStyle w:val="PargrafodaLista"/>
        <w:numPr>
          <w:ilvl w:val="2"/>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097679DC"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212DAEF0"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709CE1A2" w14:textId="77777777" w:rsidR="00CC459E" w:rsidRPr="009E42DA" w:rsidRDefault="00CC459E" w:rsidP="00781DDB">
      <w:pPr>
        <w:spacing w:line="276" w:lineRule="auto"/>
        <w:jc w:val="both"/>
        <w:rPr>
          <w:rFonts w:ascii="Arial" w:eastAsia="Arial" w:hAnsi="Arial" w:cs="Arial"/>
          <w:color w:val="000000"/>
          <w:sz w:val="20"/>
          <w:szCs w:val="20"/>
        </w:rPr>
      </w:pPr>
    </w:p>
    <w:p w14:paraId="4D8909BF" w14:textId="77777777" w:rsidR="00CC459E" w:rsidRPr="009E42DA" w:rsidRDefault="00CC459E" w:rsidP="00781DDB">
      <w:pPr>
        <w:keepNext/>
        <w:keepLines/>
        <w:numPr>
          <w:ilvl w:val="0"/>
          <w:numId w:val="16"/>
        </w:numPr>
        <w:tabs>
          <w:tab w:val="left" w:pos="567"/>
        </w:tabs>
        <w:spacing w:line="276" w:lineRule="auto"/>
        <w:ind w:left="0" w:firstLine="0"/>
        <w:jc w:val="both"/>
        <w:rPr>
          <w:rFonts w:ascii="Arial" w:eastAsia="Arial" w:hAnsi="Arial" w:cs="Arial"/>
          <w:b/>
          <w:color w:val="000000"/>
          <w:sz w:val="20"/>
          <w:szCs w:val="20"/>
        </w:rPr>
      </w:pPr>
      <w:r w:rsidRPr="009E42DA">
        <w:rPr>
          <w:rFonts w:ascii="Arial" w:eastAsia="Arial" w:hAnsi="Arial" w:cs="Arial"/>
          <w:b/>
          <w:color w:val="000000"/>
          <w:sz w:val="20"/>
          <w:szCs w:val="20"/>
        </w:rPr>
        <w:t>DO REAJUSTE</w:t>
      </w:r>
    </w:p>
    <w:p w14:paraId="1D47D502"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As regras acerca do reajuste do valor contratual são as estabelecidas no Termo de Contrato, acompanhadas em anexo a este Edital.</w:t>
      </w:r>
    </w:p>
    <w:p w14:paraId="67C3616D" w14:textId="77777777" w:rsidR="00CC459E" w:rsidRPr="009E42DA" w:rsidRDefault="00CC459E" w:rsidP="00781DDB">
      <w:pPr>
        <w:spacing w:line="276" w:lineRule="auto"/>
        <w:jc w:val="both"/>
        <w:rPr>
          <w:rFonts w:ascii="Arial" w:eastAsia="Arial" w:hAnsi="Arial" w:cs="Arial"/>
          <w:color w:val="000000"/>
          <w:sz w:val="20"/>
          <w:szCs w:val="20"/>
        </w:rPr>
      </w:pPr>
    </w:p>
    <w:p w14:paraId="4D7D792D" w14:textId="77777777" w:rsidR="00CC459E" w:rsidRPr="009E42DA" w:rsidRDefault="00CC459E" w:rsidP="00781DDB">
      <w:pPr>
        <w:keepNext/>
        <w:keepLines/>
        <w:numPr>
          <w:ilvl w:val="0"/>
          <w:numId w:val="16"/>
        </w:numPr>
        <w:tabs>
          <w:tab w:val="left" w:pos="567"/>
        </w:tabs>
        <w:spacing w:line="276" w:lineRule="auto"/>
        <w:ind w:left="0" w:firstLine="0"/>
        <w:jc w:val="both"/>
        <w:rPr>
          <w:rFonts w:ascii="Arial" w:eastAsia="Arial" w:hAnsi="Arial" w:cs="Arial"/>
          <w:b/>
          <w:color w:val="000000"/>
          <w:sz w:val="20"/>
          <w:szCs w:val="20"/>
        </w:rPr>
      </w:pPr>
      <w:r w:rsidRPr="009E42DA">
        <w:rPr>
          <w:rFonts w:ascii="Arial" w:eastAsia="Arial" w:hAnsi="Arial" w:cs="Arial"/>
          <w:b/>
          <w:color w:val="000000"/>
          <w:sz w:val="20"/>
          <w:szCs w:val="20"/>
        </w:rPr>
        <w:t>DA ACEITAÇÃO DO OBJETO E DA FISCALIZAÇÃO</w:t>
      </w:r>
    </w:p>
    <w:p w14:paraId="619E805F" w14:textId="61B42DDE"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Os critérios de aceitação do objeto e de fiscalização estão previstos no Termo de Referência e no Termo de Contrato, anexos deste edital.</w:t>
      </w:r>
    </w:p>
    <w:p w14:paraId="58507F21" w14:textId="77777777" w:rsidR="00FB5E85" w:rsidRPr="009E42DA" w:rsidRDefault="00FB5E85" w:rsidP="00781DDB">
      <w:pPr>
        <w:spacing w:line="276" w:lineRule="auto"/>
        <w:jc w:val="both"/>
        <w:rPr>
          <w:rFonts w:ascii="Arial" w:eastAsia="Arial" w:hAnsi="Arial" w:cs="Arial"/>
          <w:color w:val="000000"/>
          <w:sz w:val="20"/>
          <w:szCs w:val="20"/>
        </w:rPr>
      </w:pPr>
    </w:p>
    <w:p w14:paraId="18AFB23A" w14:textId="77777777" w:rsidR="00CC459E" w:rsidRPr="009E42DA" w:rsidRDefault="00CC459E" w:rsidP="00781DDB">
      <w:pPr>
        <w:keepNext/>
        <w:keepLines/>
        <w:numPr>
          <w:ilvl w:val="0"/>
          <w:numId w:val="16"/>
        </w:numPr>
        <w:tabs>
          <w:tab w:val="left" w:pos="567"/>
        </w:tabs>
        <w:spacing w:line="276" w:lineRule="auto"/>
        <w:ind w:left="0" w:firstLine="0"/>
        <w:jc w:val="both"/>
        <w:rPr>
          <w:rFonts w:ascii="Arial" w:eastAsia="Arial" w:hAnsi="Arial" w:cs="Arial"/>
          <w:b/>
          <w:color w:val="000000"/>
          <w:sz w:val="20"/>
          <w:szCs w:val="20"/>
        </w:rPr>
      </w:pPr>
      <w:r w:rsidRPr="009E42DA">
        <w:rPr>
          <w:rFonts w:ascii="Arial" w:eastAsia="Arial" w:hAnsi="Arial" w:cs="Arial"/>
          <w:b/>
          <w:color w:val="000000"/>
          <w:sz w:val="20"/>
          <w:szCs w:val="20"/>
        </w:rPr>
        <w:t>DAS OBRIGAÇÕES DA CONTRATANTE E DA CONTRATADA</w:t>
      </w:r>
    </w:p>
    <w:p w14:paraId="27551C42" w14:textId="7D893285"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As obrigações da Contratante e da Contratada são as estabelecidas no Termo de Referência e no Termo de Contrato, anexos deste edital.</w:t>
      </w:r>
    </w:p>
    <w:p w14:paraId="136417D9" w14:textId="77777777" w:rsidR="00B54C82" w:rsidRPr="009E42DA" w:rsidRDefault="00B54C82" w:rsidP="00781DDB">
      <w:pPr>
        <w:spacing w:line="276" w:lineRule="auto"/>
        <w:jc w:val="both"/>
        <w:rPr>
          <w:rFonts w:ascii="Arial" w:eastAsia="Arial" w:hAnsi="Arial" w:cs="Arial"/>
          <w:color w:val="000000"/>
          <w:sz w:val="20"/>
          <w:szCs w:val="20"/>
        </w:rPr>
      </w:pPr>
    </w:p>
    <w:p w14:paraId="6E2406C9" w14:textId="77777777" w:rsidR="00CC459E" w:rsidRPr="009E42DA" w:rsidRDefault="00CC459E" w:rsidP="00781DDB">
      <w:pPr>
        <w:keepNext/>
        <w:keepLines/>
        <w:numPr>
          <w:ilvl w:val="0"/>
          <w:numId w:val="16"/>
        </w:numPr>
        <w:tabs>
          <w:tab w:val="left" w:pos="567"/>
        </w:tabs>
        <w:spacing w:line="276" w:lineRule="auto"/>
        <w:ind w:left="0" w:firstLine="0"/>
        <w:jc w:val="both"/>
        <w:rPr>
          <w:rFonts w:ascii="Arial" w:eastAsia="Arial" w:hAnsi="Arial" w:cs="Arial"/>
          <w:b/>
          <w:color w:val="000000"/>
          <w:sz w:val="20"/>
          <w:szCs w:val="20"/>
        </w:rPr>
      </w:pPr>
      <w:r w:rsidRPr="009E42DA">
        <w:rPr>
          <w:rFonts w:ascii="Arial" w:eastAsia="Arial" w:hAnsi="Arial" w:cs="Arial"/>
          <w:b/>
          <w:color w:val="000000"/>
          <w:sz w:val="20"/>
          <w:szCs w:val="20"/>
        </w:rPr>
        <w:t>DO PAGAMENTO</w:t>
      </w:r>
    </w:p>
    <w:p w14:paraId="77253970"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As regras acerca do pagamento são as estabelecidas no Termo de Referência e no Termo de Contrato, anexos deste edital.</w:t>
      </w:r>
    </w:p>
    <w:p w14:paraId="6A197798" w14:textId="77777777" w:rsidR="00CC459E" w:rsidRPr="009E42DA" w:rsidRDefault="00CC459E" w:rsidP="00781DDB">
      <w:pPr>
        <w:spacing w:line="276" w:lineRule="auto"/>
        <w:jc w:val="both"/>
        <w:rPr>
          <w:rFonts w:ascii="Arial" w:eastAsia="Arial" w:hAnsi="Arial" w:cs="Arial"/>
          <w:color w:val="000000"/>
          <w:sz w:val="20"/>
          <w:szCs w:val="20"/>
        </w:rPr>
      </w:pPr>
    </w:p>
    <w:p w14:paraId="6E0DF070" w14:textId="77777777" w:rsidR="00CC459E" w:rsidRPr="009E42DA" w:rsidRDefault="00CC459E" w:rsidP="00781DDB">
      <w:pPr>
        <w:keepNext/>
        <w:keepLines/>
        <w:numPr>
          <w:ilvl w:val="0"/>
          <w:numId w:val="16"/>
        </w:numPr>
        <w:tabs>
          <w:tab w:val="left" w:pos="567"/>
        </w:tabs>
        <w:spacing w:line="276" w:lineRule="auto"/>
        <w:ind w:left="0" w:firstLine="0"/>
        <w:jc w:val="both"/>
        <w:rPr>
          <w:rFonts w:ascii="Arial" w:eastAsia="Arial" w:hAnsi="Arial" w:cs="Arial"/>
          <w:b/>
          <w:color w:val="000000"/>
          <w:sz w:val="20"/>
          <w:szCs w:val="20"/>
        </w:rPr>
      </w:pPr>
      <w:r w:rsidRPr="009E42DA">
        <w:rPr>
          <w:rFonts w:ascii="Arial" w:eastAsia="Arial" w:hAnsi="Arial" w:cs="Arial"/>
          <w:b/>
          <w:color w:val="000000"/>
          <w:sz w:val="20"/>
          <w:szCs w:val="20"/>
        </w:rPr>
        <w:t>DAS INFRAÇÕES ADMINISTRATIVAS E SANÇÕES.</w:t>
      </w:r>
    </w:p>
    <w:p w14:paraId="27CDD9F2"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bookmarkStart w:id="23" w:name="_2xcytpi"/>
      <w:bookmarkEnd w:id="23"/>
      <w:r w:rsidRPr="009E42DA">
        <w:rPr>
          <w:rFonts w:ascii="Arial" w:eastAsia="Arial" w:hAnsi="Arial" w:cs="Arial"/>
          <w:color w:val="000000"/>
          <w:sz w:val="20"/>
          <w:szCs w:val="20"/>
        </w:rPr>
        <w:t xml:space="preserve">Comete infração administrativa, nos termos da Lei nº 14.133, de 2021, com dolo ou culpa o licitante/adjudicatário que: </w:t>
      </w:r>
    </w:p>
    <w:p w14:paraId="1F2EEA10"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dar causa à inexecução parcial do contrato;</w:t>
      </w:r>
    </w:p>
    <w:p w14:paraId="65D636C9"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lastRenderedPageBreak/>
        <w:t>dar causa à inexecução parcial do contrato que cause grave dano à Administração, ao funcionamento dos serviços públicos ou ao interesse coletivo;</w:t>
      </w:r>
    </w:p>
    <w:p w14:paraId="6600A817"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dar causa à inexecução total do contrato;</w:t>
      </w:r>
    </w:p>
    <w:p w14:paraId="423D69D9"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deixar de entregar a documentação exigida para o certame </w:t>
      </w:r>
      <w:r w:rsidRPr="009E42DA">
        <w:rPr>
          <w:rFonts w:ascii="Arial" w:eastAsia="Arial" w:hAnsi="Arial" w:cs="Arial"/>
          <w:sz w:val="20"/>
          <w:szCs w:val="20"/>
        </w:rPr>
        <w:t>ou não entregar qualquer documento que tenha sido solicitado pelo/a pregoeiro/a durante o certame;</w:t>
      </w:r>
    </w:p>
    <w:p w14:paraId="49128E76"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bookmarkStart w:id="24" w:name="_1ci93xb"/>
      <w:bookmarkEnd w:id="24"/>
      <w:r w:rsidRPr="009E42DA">
        <w:rPr>
          <w:rFonts w:ascii="Arial" w:eastAsia="Arial" w:hAnsi="Arial" w:cs="Arial"/>
          <w:color w:val="000000"/>
          <w:sz w:val="20"/>
          <w:szCs w:val="20"/>
        </w:rPr>
        <w:t>Salvo em decorrência de fato superveniente devidamente justificado, não mantiver a proposta em especial quando:</w:t>
      </w:r>
    </w:p>
    <w:p w14:paraId="67F01C88" w14:textId="77777777" w:rsidR="00CC459E" w:rsidRPr="009E42DA" w:rsidRDefault="00CC459E" w:rsidP="00781DDB">
      <w:pPr>
        <w:numPr>
          <w:ilvl w:val="3"/>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não enviar a proposta adequada ao último lance ofertado ou após a negociação; </w:t>
      </w:r>
    </w:p>
    <w:p w14:paraId="01837B2E" w14:textId="77777777" w:rsidR="00CC459E" w:rsidRPr="009E42DA" w:rsidRDefault="00CC459E" w:rsidP="00781DDB">
      <w:pPr>
        <w:numPr>
          <w:ilvl w:val="3"/>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recusar-se a enviar o detalhamento da proposta quando exigível; </w:t>
      </w:r>
    </w:p>
    <w:p w14:paraId="2C194B29" w14:textId="77777777" w:rsidR="00CC459E" w:rsidRPr="009E42DA" w:rsidRDefault="00CC459E" w:rsidP="00781DDB">
      <w:pPr>
        <w:numPr>
          <w:ilvl w:val="3"/>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pedir para ser desclassificado quando encerrada a etapa competitiva; ou </w:t>
      </w:r>
    </w:p>
    <w:p w14:paraId="61652741" w14:textId="77777777" w:rsidR="00CC459E" w:rsidRPr="009E42DA" w:rsidRDefault="00CC459E" w:rsidP="00781DDB">
      <w:pPr>
        <w:numPr>
          <w:ilvl w:val="3"/>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deixar de apresentar amostra;</w:t>
      </w:r>
    </w:p>
    <w:p w14:paraId="009FD946" w14:textId="77777777" w:rsidR="00CC459E" w:rsidRPr="009E42DA" w:rsidRDefault="00CC459E" w:rsidP="00781DDB">
      <w:pPr>
        <w:numPr>
          <w:ilvl w:val="3"/>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 apresentar proposta ou amostra em desacordo com as especificações do edital; </w:t>
      </w:r>
    </w:p>
    <w:p w14:paraId="0F5EF666"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491F61B9"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sz w:val="20"/>
          <w:szCs w:val="20"/>
        </w:rPr>
        <w:t>recusar-se, sem justificativa, a assinar o contrato ou a ata de registro de preço, ou a aceitar ou retirar o instrumento equivalente no prazo estabelecido pela Administração</w:t>
      </w:r>
    </w:p>
    <w:p w14:paraId="53F4E42A"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ensejar o retardamento da execução ou da entrega do objeto da licitação sem motivo justificado; </w:t>
      </w:r>
    </w:p>
    <w:p w14:paraId="74E1FB44"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apresentar declaração ou documentação falsa exigida para o certame ou prestar declaração falsa durante a licitação ou a execução do contrato; </w:t>
      </w:r>
    </w:p>
    <w:p w14:paraId="1C716202"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fraudar a licitação ou praticar ato fraudulento na execução do contrato;</w:t>
      </w:r>
    </w:p>
    <w:p w14:paraId="44C99568"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bookmarkStart w:id="25" w:name="_3whwml4"/>
      <w:bookmarkEnd w:id="25"/>
      <w:r w:rsidRPr="009E42DA">
        <w:rPr>
          <w:rFonts w:ascii="Arial" w:eastAsia="Arial" w:hAnsi="Arial" w:cs="Arial"/>
          <w:color w:val="000000"/>
          <w:sz w:val="20"/>
          <w:szCs w:val="20"/>
        </w:rPr>
        <w:t>comportar-se de modo inidôneo ou cometer fraude de qualquer natureza, em especial quando:</w:t>
      </w:r>
    </w:p>
    <w:p w14:paraId="047596D8" w14:textId="77777777" w:rsidR="00CC459E" w:rsidRPr="009E42DA" w:rsidRDefault="00CC459E" w:rsidP="00781DDB">
      <w:pPr>
        <w:numPr>
          <w:ilvl w:val="3"/>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agir em conluio ou em desconformidade com a lei; </w:t>
      </w:r>
    </w:p>
    <w:p w14:paraId="2E288AB3" w14:textId="77777777" w:rsidR="00CC459E" w:rsidRPr="009E42DA" w:rsidRDefault="00CC459E" w:rsidP="00781DDB">
      <w:pPr>
        <w:numPr>
          <w:ilvl w:val="3"/>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induzir deliberadamente a erro no julgamento; </w:t>
      </w:r>
    </w:p>
    <w:p w14:paraId="645DD1A3" w14:textId="77777777" w:rsidR="00CC459E" w:rsidRPr="009E42DA" w:rsidRDefault="00CC459E" w:rsidP="00781DDB">
      <w:pPr>
        <w:numPr>
          <w:ilvl w:val="3"/>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apresentar amostra falsificada ou deteriorada; </w:t>
      </w:r>
    </w:p>
    <w:p w14:paraId="7E404788"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bookmarkStart w:id="26" w:name="_2bn6wsx"/>
      <w:bookmarkEnd w:id="26"/>
      <w:r w:rsidRPr="009E42DA">
        <w:rPr>
          <w:rFonts w:ascii="Arial" w:eastAsia="Arial" w:hAnsi="Arial" w:cs="Arial"/>
          <w:color w:val="000000"/>
          <w:sz w:val="20"/>
          <w:szCs w:val="20"/>
        </w:rPr>
        <w:t>praticar atos ilícitos com vistas a frustrar os objetivos da licitação</w:t>
      </w:r>
    </w:p>
    <w:p w14:paraId="03052D23"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bookmarkStart w:id="27" w:name="_qsh70q"/>
      <w:bookmarkEnd w:id="27"/>
      <w:r w:rsidRPr="009E42DA">
        <w:rPr>
          <w:rFonts w:ascii="Arial" w:eastAsia="Arial" w:hAnsi="Arial" w:cs="Arial"/>
          <w:color w:val="000000"/>
          <w:sz w:val="20"/>
          <w:szCs w:val="20"/>
        </w:rPr>
        <w:t xml:space="preserve">praticar ato lesivo previsto no </w:t>
      </w:r>
      <w:hyperlink r:id="rId22" w:anchor="art5" w:history="1">
        <w:r w:rsidRPr="009E42DA">
          <w:rPr>
            <w:rStyle w:val="Hyperlink"/>
            <w:rFonts w:ascii="Arial" w:eastAsia="Arial" w:hAnsi="Arial" w:cs="Arial"/>
            <w:sz w:val="20"/>
            <w:szCs w:val="20"/>
          </w:rPr>
          <w:t>art. 5º da Lei n.º 12.846, de 2013</w:t>
        </w:r>
      </w:hyperlink>
      <w:r w:rsidRPr="009E42DA">
        <w:rPr>
          <w:rFonts w:ascii="Arial" w:eastAsia="Arial" w:hAnsi="Arial" w:cs="Arial"/>
          <w:color w:val="000000"/>
          <w:sz w:val="20"/>
          <w:szCs w:val="20"/>
        </w:rPr>
        <w:t>.</w:t>
      </w:r>
    </w:p>
    <w:p w14:paraId="78A14D96" w14:textId="77777777" w:rsidR="00CC459E" w:rsidRPr="009E42DA" w:rsidRDefault="00CC459E" w:rsidP="00781DDB">
      <w:pPr>
        <w:numPr>
          <w:ilvl w:val="2"/>
          <w:numId w:val="16"/>
        </w:numPr>
        <w:tabs>
          <w:tab w:val="left" w:pos="851"/>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praticar atos ilícitos com vistas a frustrar os objetivos da licitação;</w:t>
      </w:r>
    </w:p>
    <w:p w14:paraId="5F2A6456" w14:textId="77777777" w:rsidR="00CC459E" w:rsidRPr="009E42DA" w:rsidRDefault="00CC459E" w:rsidP="00781DDB">
      <w:pPr>
        <w:numPr>
          <w:ilvl w:val="2"/>
          <w:numId w:val="16"/>
        </w:numPr>
        <w:tabs>
          <w:tab w:val="left" w:pos="851"/>
        </w:tabs>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praticar ato lesivo previsto no art. 5º da Lei nº 12.846, de 1º de agosto de 2013. </w:t>
      </w:r>
    </w:p>
    <w:p w14:paraId="785816EC"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66745A36"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Com fulcro na Lei 14.133, de 2021, a Administração poderá, garantida a prévia defesa, aplicar aos licitantes e/ou </w:t>
      </w:r>
      <w:r w:rsidRPr="009E42DA">
        <w:rPr>
          <w:rFonts w:ascii="Arial" w:eastAsia="Arial" w:hAnsi="Arial" w:cs="Arial"/>
          <w:sz w:val="20"/>
          <w:szCs w:val="20"/>
        </w:rPr>
        <w:t>adjudicatários as seguintes sanções, sem prejuízo das responsabilidades civil e criminal:</w:t>
      </w:r>
    </w:p>
    <w:p w14:paraId="18B5BAD6"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advertência; </w:t>
      </w:r>
    </w:p>
    <w:p w14:paraId="0ECD68D4"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multa; </w:t>
      </w:r>
    </w:p>
    <w:p w14:paraId="793B529F"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impedimento de licitar e contratar; </w:t>
      </w:r>
    </w:p>
    <w:p w14:paraId="73DD9425"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declaração de inidoneidade para licitar ou contratar, </w:t>
      </w:r>
      <w:r w:rsidRPr="009E42DA">
        <w:rPr>
          <w:rFonts w:ascii="Arial" w:eastAsia="Arial" w:hAnsi="Arial" w:cs="Arial"/>
          <w:sz w:val="20"/>
          <w:szCs w:val="20"/>
        </w:rPr>
        <w:t>enquanto perdurarem os motivos determinantes da punição ou até que seja promovida sua reabilitação perante a própria autoridade que aplicou a penalidade.</w:t>
      </w:r>
    </w:p>
    <w:p w14:paraId="16894F59"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Na aplicação das sanções serão considerados:</w:t>
      </w:r>
    </w:p>
    <w:p w14:paraId="2CB5BF35"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 natureza e a gravidade da infração cometida;</w:t>
      </w:r>
    </w:p>
    <w:p w14:paraId="53751EBB"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as peculiaridades do caso concreto;</w:t>
      </w:r>
    </w:p>
    <w:p w14:paraId="4F28DAE7"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as circunstâncias agravantes ou atenuantes;</w:t>
      </w:r>
    </w:p>
    <w:p w14:paraId="6D62AA21"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os danos que dela provierem para a Administração Pública; </w:t>
      </w:r>
    </w:p>
    <w:p w14:paraId="7D25A880" w14:textId="77777777" w:rsidR="00CC459E" w:rsidRPr="009E42DA" w:rsidRDefault="00CC459E" w:rsidP="00781DDB">
      <w:pPr>
        <w:numPr>
          <w:ilvl w:val="2"/>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a implantação ou o aperfeiçoamento de programa de integridade, conforme normas e orientações dos órgãos de controle. </w:t>
      </w:r>
    </w:p>
    <w:p w14:paraId="28BE21B9"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 sanção prevista na cláusula 21.3.1 será aplicada exclusivamente pela infração administrativa prevista na cláusula 21.1.1, quando não se justificar a imposição de penalidade mais grave.</w:t>
      </w:r>
    </w:p>
    <w:p w14:paraId="21208D5A"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A sanção prevista na cláusula 21.3.2,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21, deste edital. </w:t>
      </w:r>
    </w:p>
    <w:p w14:paraId="78DB72AF"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A sanção prevista na cláusula 21.3.3 será aplicada ao responsável pelas infrações administrativas previstas nas cláusulas 21.1.2, 21.1.3, 21.1.4, 21.1.5, 21.1.6 e 21.1.7, quando não se justificar a imposição de penalidade mais </w:t>
      </w:r>
      <w:r w:rsidRPr="009E42DA">
        <w:rPr>
          <w:rFonts w:ascii="Arial" w:eastAsia="Arial" w:hAnsi="Arial" w:cs="Arial"/>
          <w:color w:val="000000"/>
          <w:sz w:val="20"/>
          <w:szCs w:val="20"/>
        </w:rPr>
        <w:lastRenderedPageBreak/>
        <w:t xml:space="preserve">grave, e impedirá o responsável de licitar ou contratar no âmbito da Administração Pública do ente Municipal que tiver aplicado a sanção, pelo prazo máximo de 3 (três) anos. </w:t>
      </w:r>
    </w:p>
    <w:p w14:paraId="15CB9E3C"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 sanção prevista na cláusula 21.3.4 será aplicada ao responsável pelas infrações administrativas previstas nas cláusulas 21.1.8, 21.1.9, 21.1.10, 21.1.11 e 21.1.12, bem como pelas infrações administrativas previstas nas cláusulas 21.1.2, 21.1.3, 21.1.4, 21.1.5, 21.1.6 e 21.1.7, que justifiquem a imposição de penalidade mais grave que a sanção referida na cláusula 21.7 deste edital, e impedirá o responsável de licitar ou contratar no âmbito da Administração Pública direta e indireta de todos os entes federativos, pelo prazo mínimo de 3 (três) anos e máximo de 6 (seis) anos.</w:t>
      </w:r>
    </w:p>
    <w:p w14:paraId="3F82249C"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As sanções previstas nas cláusulas 21.3.1, 21.3.3 e 21.3.4, poderão ser aplicadas cumulativamente com a prevista na cláusula 21.3.2.</w:t>
      </w:r>
    </w:p>
    <w:p w14:paraId="7EC35314"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26572160"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bookmarkStart w:id="28" w:name="_3as4poj"/>
      <w:bookmarkEnd w:id="28"/>
      <w:r w:rsidRPr="009E42DA">
        <w:rPr>
          <w:rFonts w:ascii="Arial" w:eastAsia="Arial" w:hAnsi="Arial" w:cs="Arial"/>
          <w:color w:val="000000"/>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7A82422"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087F1867"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0ED7D833" w14:textId="77777777" w:rsidR="00CC459E" w:rsidRPr="009E42DA" w:rsidRDefault="00CC459E" w:rsidP="00781DDB">
      <w:pPr>
        <w:numPr>
          <w:ilvl w:val="1"/>
          <w:numId w:val="16"/>
        </w:numPr>
        <w:spacing w:line="276" w:lineRule="auto"/>
        <w:ind w:left="0" w:firstLine="0"/>
        <w:jc w:val="both"/>
        <w:rPr>
          <w:rFonts w:ascii="Arial" w:eastAsia="Arial" w:hAnsi="Arial" w:cs="Arial"/>
          <w:sz w:val="20"/>
          <w:szCs w:val="20"/>
        </w:rPr>
      </w:pPr>
      <w:r w:rsidRPr="009E42DA">
        <w:rPr>
          <w:rFonts w:ascii="Arial" w:eastAsia="Arial" w:hAnsi="Arial" w:cs="Arial"/>
          <w:sz w:val="20"/>
          <w:szCs w:val="20"/>
        </w:rPr>
        <w:t>As penalidades serão obrigatoriamente registradas no Termo Contratual.</w:t>
      </w:r>
    </w:p>
    <w:p w14:paraId="098DD986" w14:textId="77777777" w:rsidR="00CC459E" w:rsidRPr="009E42DA" w:rsidRDefault="00CC459E" w:rsidP="00781DDB">
      <w:pPr>
        <w:numPr>
          <w:ilvl w:val="1"/>
          <w:numId w:val="16"/>
        </w:numPr>
        <w:spacing w:line="276" w:lineRule="auto"/>
        <w:ind w:left="0" w:firstLine="0"/>
        <w:jc w:val="both"/>
        <w:rPr>
          <w:rFonts w:ascii="Arial" w:eastAsia="Arial" w:hAnsi="Arial" w:cs="Arial"/>
          <w:sz w:val="20"/>
          <w:szCs w:val="20"/>
        </w:rPr>
      </w:pPr>
      <w:r w:rsidRPr="009E42DA">
        <w:rPr>
          <w:rFonts w:ascii="Arial" w:eastAsia="Arial" w:hAnsi="Arial" w:cs="Arial"/>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DE979D" w14:textId="77777777" w:rsidR="00CC459E" w:rsidRPr="009E42DA" w:rsidRDefault="00CC459E" w:rsidP="00781DDB">
      <w:pPr>
        <w:numPr>
          <w:ilvl w:val="1"/>
          <w:numId w:val="16"/>
        </w:numPr>
        <w:spacing w:line="276" w:lineRule="auto"/>
        <w:ind w:left="0" w:firstLine="0"/>
        <w:jc w:val="both"/>
        <w:rPr>
          <w:rFonts w:ascii="Arial" w:eastAsia="Arial" w:hAnsi="Arial" w:cs="Arial"/>
          <w:sz w:val="20"/>
          <w:szCs w:val="20"/>
        </w:rPr>
      </w:pPr>
      <w:r w:rsidRPr="009E42DA">
        <w:rPr>
          <w:rFonts w:ascii="Arial" w:eastAsia="Arial" w:hAnsi="Arial"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36B22C5"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021DD5E" w14:textId="77777777" w:rsidR="00CC459E" w:rsidRPr="009E42DA" w:rsidRDefault="00CC459E" w:rsidP="00781DDB">
      <w:pPr>
        <w:numPr>
          <w:ilvl w:val="1"/>
          <w:numId w:val="16"/>
        </w:numPr>
        <w:spacing w:line="276" w:lineRule="auto"/>
        <w:ind w:left="0" w:firstLine="0"/>
        <w:jc w:val="both"/>
        <w:rPr>
          <w:rFonts w:ascii="Arial" w:eastAsia="Arial" w:hAnsi="Arial" w:cs="Arial"/>
          <w:color w:val="000000"/>
          <w:sz w:val="20"/>
          <w:szCs w:val="20"/>
        </w:rPr>
      </w:pPr>
      <w:r w:rsidRPr="009E42DA">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5E365E73" w14:textId="77777777" w:rsidR="00CC459E" w:rsidRPr="009E42DA" w:rsidRDefault="00CC459E" w:rsidP="00781DDB">
      <w:pPr>
        <w:numPr>
          <w:ilvl w:val="1"/>
          <w:numId w:val="16"/>
        </w:numPr>
        <w:spacing w:line="276" w:lineRule="auto"/>
        <w:ind w:left="0" w:firstLine="0"/>
        <w:jc w:val="both"/>
        <w:rPr>
          <w:rFonts w:ascii="Arial" w:eastAsia="Arial" w:hAnsi="Arial" w:cs="Arial"/>
          <w:sz w:val="20"/>
          <w:szCs w:val="20"/>
        </w:rPr>
      </w:pPr>
      <w:r w:rsidRPr="009E42DA">
        <w:rPr>
          <w:rFonts w:ascii="Arial" w:eastAsia="Arial" w:hAnsi="Arial" w:cs="Arial"/>
          <w:sz w:val="20"/>
          <w:szCs w:val="20"/>
        </w:rPr>
        <w:t>A aplicação das sanções previstas neste edital não exclui, em hipótese alguma, a obrigação de reparação integral dos danos causados.</w:t>
      </w:r>
    </w:p>
    <w:p w14:paraId="66D252FE" w14:textId="77777777" w:rsidR="00CC459E" w:rsidRPr="009E42DA" w:rsidRDefault="00CC459E" w:rsidP="00781DDB">
      <w:pPr>
        <w:numPr>
          <w:ilvl w:val="1"/>
          <w:numId w:val="16"/>
        </w:numPr>
        <w:spacing w:line="276" w:lineRule="auto"/>
        <w:ind w:left="0" w:firstLine="0"/>
        <w:jc w:val="both"/>
        <w:rPr>
          <w:rFonts w:ascii="Arial" w:eastAsia="Arial" w:hAnsi="Arial" w:cs="Arial"/>
          <w:sz w:val="20"/>
          <w:szCs w:val="20"/>
        </w:rPr>
      </w:pPr>
      <w:r w:rsidRPr="009E42DA">
        <w:rPr>
          <w:rFonts w:ascii="Arial" w:eastAsia="Arial" w:hAnsi="Arial" w:cs="Arial"/>
          <w:sz w:val="20"/>
          <w:szCs w:val="20"/>
        </w:rPr>
        <w:t xml:space="preserve">A aplicação das sanções previstas neste edital não exclui, em hipótese alguma, a obrigação de reparação integral dos danos causados à </w:t>
      </w:r>
      <w:r w:rsidRPr="009E42DA">
        <w:rPr>
          <w:rFonts w:ascii="Arial" w:eastAsia="Arial" w:hAnsi="Arial" w:cs="Arial"/>
          <w:color w:val="000000"/>
          <w:sz w:val="20"/>
          <w:szCs w:val="20"/>
        </w:rPr>
        <w:t>Administração Pública municipal.</w:t>
      </w:r>
    </w:p>
    <w:p w14:paraId="2DC6C5B9" w14:textId="77777777" w:rsidR="00CC459E" w:rsidRPr="009E42DA" w:rsidRDefault="00CC459E" w:rsidP="00781DDB">
      <w:pPr>
        <w:spacing w:line="276" w:lineRule="auto"/>
        <w:jc w:val="both"/>
        <w:rPr>
          <w:rFonts w:ascii="Arial" w:eastAsia="Arial" w:hAnsi="Arial" w:cs="Arial"/>
          <w:color w:val="FF0000"/>
          <w:sz w:val="20"/>
          <w:szCs w:val="20"/>
        </w:rPr>
      </w:pPr>
    </w:p>
    <w:p w14:paraId="3D9C0FD1" w14:textId="77777777" w:rsidR="00CC459E" w:rsidRPr="009E42DA" w:rsidRDefault="00CC459E" w:rsidP="00781DDB">
      <w:pPr>
        <w:keepNext/>
        <w:keepLines/>
        <w:numPr>
          <w:ilvl w:val="0"/>
          <w:numId w:val="16"/>
        </w:numPr>
        <w:tabs>
          <w:tab w:val="left" w:pos="567"/>
        </w:tabs>
        <w:spacing w:line="276" w:lineRule="auto"/>
        <w:ind w:left="0" w:firstLine="0"/>
        <w:jc w:val="both"/>
        <w:rPr>
          <w:rFonts w:ascii="Arial" w:eastAsia="Arial" w:hAnsi="Arial" w:cs="Arial"/>
          <w:b/>
          <w:color w:val="000000"/>
          <w:sz w:val="20"/>
          <w:szCs w:val="20"/>
        </w:rPr>
      </w:pPr>
      <w:r w:rsidRPr="009E42DA">
        <w:rPr>
          <w:rFonts w:ascii="Arial" w:eastAsia="Arial" w:hAnsi="Arial" w:cs="Arial"/>
          <w:b/>
          <w:color w:val="000000"/>
          <w:sz w:val="20"/>
          <w:szCs w:val="20"/>
        </w:rPr>
        <w:t>DA IMPUGNAÇÃO AO EDITAL E DO PEDIDO DE ESCLARECIMENTO</w:t>
      </w:r>
    </w:p>
    <w:p w14:paraId="271794F3" w14:textId="77777777" w:rsidR="00CC459E" w:rsidRPr="009E42DA" w:rsidRDefault="00CC459E" w:rsidP="00781DDB">
      <w:pPr>
        <w:numPr>
          <w:ilvl w:val="1"/>
          <w:numId w:val="16"/>
        </w:numPr>
        <w:spacing w:line="276" w:lineRule="auto"/>
        <w:ind w:left="0" w:firstLine="0"/>
        <w:jc w:val="both"/>
        <w:rPr>
          <w:rFonts w:ascii="Arial" w:hAnsi="Arial" w:cs="Arial"/>
          <w:sz w:val="20"/>
          <w:szCs w:val="20"/>
        </w:rPr>
      </w:pPr>
      <w:r w:rsidRPr="009E42DA">
        <w:rPr>
          <w:rFonts w:ascii="Arial" w:hAnsi="Arial" w:cs="Arial"/>
          <w:color w:val="000000"/>
          <w:sz w:val="20"/>
          <w:szCs w:val="20"/>
        </w:rPr>
        <w:t xml:space="preserve">Até 3 (três) dias úteis </w:t>
      </w:r>
      <w:r w:rsidRPr="009E42DA">
        <w:rPr>
          <w:rFonts w:ascii="Arial" w:hAnsi="Arial" w:cs="Arial"/>
          <w:sz w:val="20"/>
          <w:szCs w:val="20"/>
        </w:rPr>
        <w:t xml:space="preserve">antes </w:t>
      </w:r>
      <w:r w:rsidRPr="009E42DA">
        <w:rPr>
          <w:rFonts w:ascii="Arial" w:hAnsi="Arial" w:cs="Arial"/>
          <w:color w:val="000000"/>
          <w:sz w:val="20"/>
          <w:szCs w:val="20"/>
        </w:rPr>
        <w:t xml:space="preserve">da data de abertura do certame, qualquer pessoa poderá impugnar este Edital, por irregularidade na aplicação na Lei 14.133 de 2021. </w:t>
      </w:r>
    </w:p>
    <w:p w14:paraId="4EBA07D1" w14:textId="77777777" w:rsidR="00CC459E" w:rsidRPr="009E42DA" w:rsidRDefault="00CC459E" w:rsidP="00781DDB">
      <w:pPr>
        <w:numPr>
          <w:ilvl w:val="1"/>
          <w:numId w:val="16"/>
        </w:numPr>
        <w:spacing w:line="276" w:lineRule="auto"/>
        <w:ind w:left="0" w:firstLine="0"/>
        <w:jc w:val="both"/>
        <w:rPr>
          <w:rFonts w:ascii="Arial" w:hAnsi="Arial" w:cs="Arial"/>
          <w:sz w:val="20"/>
          <w:szCs w:val="20"/>
        </w:rPr>
      </w:pPr>
      <w:r w:rsidRPr="009E42DA">
        <w:rPr>
          <w:rFonts w:ascii="Arial" w:hAnsi="Arial" w:cs="Arial"/>
          <w:color w:val="000000"/>
          <w:sz w:val="20"/>
          <w:szCs w:val="20"/>
        </w:rPr>
        <w:t xml:space="preserve">A impugnação poderá ser realizada por forma eletrônica, pelo e-mail licita.santaluz@gmail.com, ou por petição dirigida ou protocolada no Setor de Licitações, no endereço </w:t>
      </w:r>
      <w:r w:rsidRPr="009E42DA">
        <w:rPr>
          <w:rFonts w:ascii="Arial" w:hAnsi="Arial" w:cs="Arial"/>
          <w:noProof/>
          <w:sz w:val="20"/>
          <w:szCs w:val="20"/>
        </w:rPr>
        <w:t>Av. Getúlio Vargas - Centro Administrativo Cep: 48.880-000 - Santaluz-BA.</w:t>
      </w:r>
      <w:r w:rsidRPr="009E42DA">
        <w:rPr>
          <w:rFonts w:ascii="Arial" w:hAnsi="Arial" w:cs="Arial"/>
          <w:sz w:val="20"/>
          <w:szCs w:val="20"/>
        </w:rPr>
        <w:t xml:space="preserve"> </w:t>
      </w:r>
    </w:p>
    <w:p w14:paraId="51CAB916" w14:textId="77777777" w:rsidR="00CC459E" w:rsidRPr="009E42DA" w:rsidRDefault="00CC459E" w:rsidP="00781DDB">
      <w:pPr>
        <w:numPr>
          <w:ilvl w:val="1"/>
          <w:numId w:val="16"/>
        </w:numPr>
        <w:spacing w:line="276" w:lineRule="auto"/>
        <w:ind w:left="0" w:firstLine="0"/>
        <w:jc w:val="both"/>
        <w:rPr>
          <w:rFonts w:ascii="Arial" w:hAnsi="Arial" w:cs="Arial"/>
          <w:sz w:val="20"/>
          <w:szCs w:val="20"/>
        </w:rPr>
      </w:pPr>
      <w:r w:rsidRPr="009E42DA">
        <w:rPr>
          <w:rFonts w:ascii="Arial" w:hAnsi="Arial" w:cs="Arial"/>
          <w:color w:val="000000"/>
          <w:sz w:val="20"/>
          <w:szCs w:val="20"/>
        </w:rPr>
        <w:t>A resposta à impugnação será divulgada em sítio eletrônico oficial no prazo de até 3 (três) dias úteis, limitado ao último dia útil anterior à data da abertura do certame.</w:t>
      </w:r>
    </w:p>
    <w:p w14:paraId="692B6ADD" w14:textId="77777777" w:rsidR="00CC459E" w:rsidRPr="009E42DA" w:rsidRDefault="00CC459E" w:rsidP="00781DDB">
      <w:pPr>
        <w:numPr>
          <w:ilvl w:val="1"/>
          <w:numId w:val="16"/>
        </w:numPr>
        <w:spacing w:line="276" w:lineRule="auto"/>
        <w:ind w:left="0" w:firstLine="0"/>
        <w:jc w:val="both"/>
        <w:rPr>
          <w:rFonts w:ascii="Arial" w:hAnsi="Arial" w:cs="Arial"/>
          <w:sz w:val="20"/>
          <w:szCs w:val="20"/>
        </w:rPr>
      </w:pPr>
      <w:r w:rsidRPr="009E42DA">
        <w:rPr>
          <w:rFonts w:ascii="Arial" w:hAnsi="Arial" w:cs="Arial"/>
          <w:color w:val="000000"/>
          <w:sz w:val="20"/>
          <w:szCs w:val="20"/>
        </w:rPr>
        <w:t xml:space="preserve">Acolhida a impugnação, e esta impactar na reformulação da proposta, será definida e publicada nova data para a realização do certame, conforme art. 55, §1º, da Lei nº 14.133/21. </w:t>
      </w:r>
    </w:p>
    <w:p w14:paraId="41AF9360" w14:textId="77777777" w:rsidR="00CC459E" w:rsidRPr="009E42DA" w:rsidRDefault="00CC459E" w:rsidP="00781DDB">
      <w:pPr>
        <w:numPr>
          <w:ilvl w:val="1"/>
          <w:numId w:val="16"/>
        </w:numPr>
        <w:spacing w:line="276" w:lineRule="auto"/>
        <w:ind w:left="0" w:firstLine="0"/>
        <w:jc w:val="both"/>
        <w:rPr>
          <w:rFonts w:ascii="Arial" w:hAnsi="Arial" w:cs="Arial"/>
          <w:sz w:val="20"/>
          <w:szCs w:val="20"/>
        </w:rPr>
      </w:pPr>
      <w:r w:rsidRPr="009E42DA">
        <w:rPr>
          <w:rFonts w:ascii="Arial" w:hAnsi="Arial" w:cs="Arial"/>
          <w:color w:val="000000"/>
          <w:sz w:val="20"/>
          <w:szCs w:val="20"/>
        </w:rPr>
        <w:lastRenderedPageBreak/>
        <w:t xml:space="preserve">Os pedidos de esclarecimentos referentes a este processo licitatório deverão ser enviados ao Pregoeiro, até 03 (três) dias úteis antes da data de abertura do certame, exclusivamente pelo endereço eletrônico ou pelo e-mail licita.santaluz@gmail.com, ou por petição dirigida ou protocolada no Setor de Licitações, no endereço </w:t>
      </w:r>
      <w:r w:rsidRPr="009E42DA">
        <w:rPr>
          <w:rFonts w:ascii="Arial" w:hAnsi="Arial" w:cs="Arial"/>
          <w:noProof/>
          <w:sz w:val="20"/>
          <w:szCs w:val="20"/>
        </w:rPr>
        <w:t>Av. Getúlio Vargas - Centro Administrativo Cep: 48.880-000 - Santaluz-BA</w:t>
      </w:r>
      <w:r w:rsidRPr="009E42DA">
        <w:rPr>
          <w:rFonts w:ascii="Arial" w:hAnsi="Arial" w:cs="Arial"/>
          <w:color w:val="000000"/>
          <w:sz w:val="20"/>
          <w:szCs w:val="20"/>
        </w:rPr>
        <w:t xml:space="preserve">. </w:t>
      </w:r>
    </w:p>
    <w:p w14:paraId="07B5A3B8" w14:textId="77777777" w:rsidR="00CC459E" w:rsidRPr="009E42DA" w:rsidRDefault="00CC459E" w:rsidP="00781DDB">
      <w:pPr>
        <w:numPr>
          <w:ilvl w:val="1"/>
          <w:numId w:val="16"/>
        </w:numPr>
        <w:spacing w:line="276" w:lineRule="auto"/>
        <w:ind w:left="0" w:firstLine="0"/>
        <w:jc w:val="both"/>
        <w:rPr>
          <w:rFonts w:ascii="Arial" w:hAnsi="Arial" w:cs="Arial"/>
          <w:sz w:val="20"/>
          <w:szCs w:val="20"/>
        </w:rPr>
      </w:pPr>
      <w:r w:rsidRPr="009E42DA">
        <w:rPr>
          <w:rFonts w:ascii="Arial" w:hAnsi="Arial" w:cs="Arial"/>
          <w:color w:val="000000"/>
          <w:sz w:val="20"/>
          <w:szCs w:val="20"/>
        </w:rPr>
        <w:t>A</w:t>
      </w:r>
      <w:r w:rsidRPr="009E42DA">
        <w:rPr>
          <w:rFonts w:ascii="Arial" w:hAnsi="Arial" w:cs="Arial"/>
          <w:sz w:val="20"/>
          <w:szCs w:val="20"/>
        </w:rPr>
        <w:t xml:space="preserve"> impugnação e o pedido de esclarecimento poderão ser realizados por forma eletrônica, </w:t>
      </w:r>
      <w:r w:rsidRPr="009E42DA">
        <w:rPr>
          <w:rFonts w:ascii="Arial" w:hAnsi="Arial" w:cs="Arial"/>
          <w:color w:val="000000"/>
          <w:sz w:val="20"/>
          <w:szCs w:val="20"/>
        </w:rPr>
        <w:t xml:space="preserve">pelo e-mail licita.santaluz@gmail.com, ou por petição dirigida ou protocolada no Setor de Licitações, no endereço </w:t>
      </w:r>
      <w:r w:rsidRPr="009E42DA">
        <w:rPr>
          <w:rFonts w:ascii="Arial" w:hAnsi="Arial" w:cs="Arial"/>
          <w:noProof/>
          <w:sz w:val="20"/>
          <w:szCs w:val="20"/>
        </w:rPr>
        <w:t>Av. Getúlio Vargas - Centro Administrativo Cep: 48.880-000 - Santaluz-BA</w:t>
      </w:r>
    </w:p>
    <w:p w14:paraId="5E567527" w14:textId="77777777" w:rsidR="00CC459E" w:rsidRPr="009E42DA" w:rsidRDefault="00CC459E" w:rsidP="00781DDB">
      <w:pPr>
        <w:numPr>
          <w:ilvl w:val="1"/>
          <w:numId w:val="16"/>
        </w:numPr>
        <w:spacing w:line="276" w:lineRule="auto"/>
        <w:ind w:left="0" w:firstLine="0"/>
        <w:jc w:val="both"/>
        <w:rPr>
          <w:rFonts w:ascii="Arial" w:hAnsi="Arial" w:cs="Arial"/>
          <w:sz w:val="20"/>
          <w:szCs w:val="20"/>
        </w:rPr>
      </w:pPr>
      <w:r w:rsidRPr="009E42DA">
        <w:rPr>
          <w:rFonts w:ascii="Arial" w:hAnsi="Arial" w:cs="Arial"/>
          <w:sz w:val="20"/>
          <w:szCs w:val="20"/>
        </w:rPr>
        <w:t>As impugnações e pedidos de esclarecimentos não suspendem os prazos previstos no certame.</w:t>
      </w:r>
    </w:p>
    <w:p w14:paraId="35D9328F" w14:textId="77777777" w:rsidR="00CC459E" w:rsidRPr="009E42DA" w:rsidRDefault="00CC459E" w:rsidP="00781DDB">
      <w:pPr>
        <w:numPr>
          <w:ilvl w:val="1"/>
          <w:numId w:val="16"/>
        </w:numPr>
        <w:spacing w:line="276" w:lineRule="auto"/>
        <w:ind w:left="0" w:firstLine="0"/>
        <w:jc w:val="both"/>
        <w:rPr>
          <w:rFonts w:ascii="Arial" w:hAnsi="Arial" w:cs="Arial"/>
          <w:sz w:val="20"/>
          <w:szCs w:val="20"/>
        </w:rPr>
      </w:pPr>
      <w:r w:rsidRPr="009E42DA">
        <w:rPr>
          <w:rFonts w:ascii="Arial" w:hAnsi="Arial" w:cs="Arial"/>
          <w:sz w:val="20"/>
          <w:szCs w:val="20"/>
        </w:rPr>
        <w:t>A concessão de efeito suspensivo à impugnação é medida excepcional e deverá ser motivada pelo pregoeiro, nos autos do processo de licitação.</w:t>
      </w:r>
    </w:p>
    <w:p w14:paraId="6875662C" w14:textId="77777777" w:rsidR="00CC459E" w:rsidRPr="009E42DA" w:rsidRDefault="00CC459E" w:rsidP="00781DDB">
      <w:pPr>
        <w:numPr>
          <w:ilvl w:val="1"/>
          <w:numId w:val="16"/>
        </w:numPr>
        <w:spacing w:line="276" w:lineRule="auto"/>
        <w:ind w:left="0" w:firstLine="0"/>
        <w:jc w:val="both"/>
        <w:rPr>
          <w:rFonts w:ascii="Arial" w:hAnsi="Arial" w:cs="Arial"/>
          <w:sz w:val="20"/>
          <w:szCs w:val="20"/>
        </w:rPr>
      </w:pPr>
      <w:r w:rsidRPr="009E42DA">
        <w:rPr>
          <w:rFonts w:ascii="Arial" w:hAnsi="Arial" w:cs="Arial"/>
          <w:color w:val="000000"/>
          <w:sz w:val="20"/>
          <w:szCs w:val="20"/>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7ADD9819" w14:textId="77777777" w:rsidR="00CC459E" w:rsidRPr="009E42DA" w:rsidRDefault="00CC459E" w:rsidP="00781DDB">
      <w:pPr>
        <w:numPr>
          <w:ilvl w:val="1"/>
          <w:numId w:val="16"/>
        </w:numPr>
        <w:spacing w:line="276" w:lineRule="auto"/>
        <w:ind w:left="0" w:firstLine="0"/>
        <w:jc w:val="both"/>
        <w:rPr>
          <w:rFonts w:ascii="Arial" w:hAnsi="Arial" w:cs="Arial"/>
          <w:sz w:val="20"/>
          <w:szCs w:val="20"/>
        </w:rPr>
      </w:pPr>
      <w:r w:rsidRPr="009E42DA">
        <w:rPr>
          <w:rFonts w:ascii="Arial" w:hAnsi="Arial" w:cs="Arial"/>
          <w:color w:val="000000"/>
          <w:sz w:val="20"/>
          <w:szCs w:val="20"/>
        </w:rPr>
        <w:t>As impugnações e pedidos de esclarecimentos não suspendem os prazos previstos no certame.</w:t>
      </w:r>
    </w:p>
    <w:p w14:paraId="2220E96D" w14:textId="6C3FE050" w:rsidR="00CC459E" w:rsidRPr="009E42DA" w:rsidRDefault="00CC459E" w:rsidP="00781DDB">
      <w:pPr>
        <w:numPr>
          <w:ilvl w:val="2"/>
          <w:numId w:val="16"/>
        </w:numPr>
        <w:spacing w:line="276" w:lineRule="auto"/>
        <w:ind w:left="0" w:firstLine="0"/>
        <w:jc w:val="both"/>
        <w:rPr>
          <w:rFonts w:ascii="Arial" w:hAnsi="Arial" w:cs="Arial"/>
          <w:color w:val="000000"/>
          <w:sz w:val="20"/>
          <w:szCs w:val="20"/>
        </w:rPr>
      </w:pPr>
      <w:r w:rsidRPr="009E42DA">
        <w:rPr>
          <w:rFonts w:ascii="Arial" w:hAnsi="Arial" w:cs="Arial"/>
          <w:color w:val="000000"/>
          <w:sz w:val="20"/>
          <w:szCs w:val="20"/>
        </w:rPr>
        <w:t>A concessão de efeito suspensivo à impugnação é medida excepcional e deverá ser motivada pelo pregoeiro, nos autos do processo de licitação</w:t>
      </w:r>
      <w:r w:rsidR="00DD244A" w:rsidRPr="009E42DA">
        <w:rPr>
          <w:rFonts w:ascii="Arial" w:hAnsi="Arial" w:cs="Arial"/>
          <w:color w:val="000000"/>
          <w:sz w:val="20"/>
          <w:szCs w:val="20"/>
        </w:rPr>
        <w:t>.</w:t>
      </w:r>
    </w:p>
    <w:p w14:paraId="698D5B51" w14:textId="77777777" w:rsidR="00DD244A" w:rsidRPr="009E42DA" w:rsidRDefault="00DD244A" w:rsidP="00DD244A">
      <w:pPr>
        <w:spacing w:line="276" w:lineRule="auto"/>
        <w:jc w:val="both"/>
        <w:rPr>
          <w:rFonts w:ascii="Arial" w:hAnsi="Arial" w:cs="Arial"/>
          <w:color w:val="000000"/>
          <w:sz w:val="20"/>
          <w:szCs w:val="20"/>
        </w:rPr>
      </w:pPr>
    </w:p>
    <w:p w14:paraId="33E1D429" w14:textId="77777777" w:rsidR="00CC459E" w:rsidRPr="009E42DA" w:rsidRDefault="00CC459E" w:rsidP="00781DDB">
      <w:pPr>
        <w:keepNext/>
        <w:keepLines/>
        <w:numPr>
          <w:ilvl w:val="0"/>
          <w:numId w:val="16"/>
        </w:numPr>
        <w:tabs>
          <w:tab w:val="left" w:pos="567"/>
        </w:tabs>
        <w:spacing w:line="276" w:lineRule="auto"/>
        <w:ind w:left="0" w:firstLine="0"/>
        <w:jc w:val="both"/>
        <w:rPr>
          <w:rFonts w:ascii="Arial" w:eastAsia="Arial" w:hAnsi="Arial" w:cs="Arial"/>
          <w:b/>
          <w:color w:val="000000"/>
          <w:sz w:val="20"/>
          <w:szCs w:val="20"/>
        </w:rPr>
      </w:pPr>
      <w:r w:rsidRPr="009E42DA">
        <w:rPr>
          <w:rFonts w:ascii="Arial" w:eastAsia="Arial" w:hAnsi="Arial" w:cs="Arial"/>
          <w:b/>
          <w:color w:val="000000"/>
          <w:sz w:val="20"/>
          <w:szCs w:val="20"/>
        </w:rPr>
        <w:t>DAS DISPOSIÇÕES GERAIS</w:t>
      </w:r>
    </w:p>
    <w:p w14:paraId="7994F64B" w14:textId="77777777" w:rsidR="00CC459E" w:rsidRPr="009E42DA" w:rsidRDefault="00CC459E" w:rsidP="00781DDB">
      <w:pPr>
        <w:numPr>
          <w:ilvl w:val="1"/>
          <w:numId w:val="16"/>
        </w:numPr>
        <w:spacing w:line="276" w:lineRule="auto"/>
        <w:ind w:left="0" w:firstLine="0"/>
        <w:jc w:val="both"/>
        <w:rPr>
          <w:rFonts w:ascii="Arial" w:hAnsi="Arial" w:cs="Arial"/>
          <w:sz w:val="20"/>
          <w:szCs w:val="20"/>
        </w:rPr>
      </w:pPr>
      <w:r w:rsidRPr="009E42DA">
        <w:rPr>
          <w:rFonts w:ascii="Arial" w:hAnsi="Arial" w:cs="Arial"/>
          <w:color w:val="000000"/>
          <w:sz w:val="20"/>
          <w:szCs w:val="20"/>
        </w:rPr>
        <w:t>Da sessão pública do Pregão divulgar-se-á Ata no sistema eletrônico.</w:t>
      </w:r>
    </w:p>
    <w:p w14:paraId="62B98D6F" w14:textId="77777777" w:rsidR="00CC459E" w:rsidRPr="009E42DA" w:rsidRDefault="00CC459E" w:rsidP="00781DDB">
      <w:pPr>
        <w:numPr>
          <w:ilvl w:val="1"/>
          <w:numId w:val="16"/>
        </w:numPr>
        <w:spacing w:line="276" w:lineRule="auto"/>
        <w:ind w:left="0" w:firstLine="0"/>
        <w:jc w:val="both"/>
        <w:rPr>
          <w:rFonts w:ascii="Arial" w:hAnsi="Arial" w:cs="Arial"/>
          <w:sz w:val="20"/>
          <w:szCs w:val="20"/>
        </w:rPr>
      </w:pPr>
      <w:r w:rsidRPr="009E42DA">
        <w:rPr>
          <w:rFonts w:ascii="Arial" w:hAnsi="Arial" w:cs="Arial"/>
          <w:color w:val="000000"/>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0373D4A3" w14:textId="77777777" w:rsidR="00CC459E" w:rsidRPr="009E42DA" w:rsidRDefault="00CC459E" w:rsidP="00781DDB">
      <w:pPr>
        <w:numPr>
          <w:ilvl w:val="1"/>
          <w:numId w:val="16"/>
        </w:numPr>
        <w:spacing w:line="276" w:lineRule="auto"/>
        <w:ind w:left="0" w:firstLine="0"/>
        <w:jc w:val="both"/>
        <w:rPr>
          <w:rFonts w:ascii="Arial" w:hAnsi="Arial" w:cs="Arial"/>
          <w:sz w:val="20"/>
          <w:szCs w:val="20"/>
        </w:rPr>
      </w:pPr>
      <w:r w:rsidRPr="009E42DA">
        <w:rPr>
          <w:rFonts w:ascii="Arial" w:hAnsi="Arial" w:cs="Arial"/>
          <w:color w:val="000000"/>
          <w:sz w:val="20"/>
          <w:szCs w:val="20"/>
        </w:rPr>
        <w:t>Todas as referências de tempo no Edital, no aviso e durante a sessão pública observarão o horário de Brasília – DF.</w:t>
      </w:r>
    </w:p>
    <w:p w14:paraId="0DB1279E" w14:textId="77777777" w:rsidR="00CC459E" w:rsidRPr="009E42DA" w:rsidRDefault="00CC459E" w:rsidP="00781DDB">
      <w:pPr>
        <w:numPr>
          <w:ilvl w:val="1"/>
          <w:numId w:val="16"/>
        </w:numPr>
        <w:spacing w:line="276" w:lineRule="auto"/>
        <w:ind w:left="0" w:firstLine="0"/>
        <w:jc w:val="both"/>
        <w:rPr>
          <w:rFonts w:ascii="Arial" w:hAnsi="Arial" w:cs="Arial"/>
          <w:sz w:val="20"/>
          <w:szCs w:val="20"/>
        </w:rPr>
      </w:pPr>
      <w:r w:rsidRPr="009E42DA">
        <w:rPr>
          <w:rFonts w:ascii="Arial" w:hAnsi="Arial" w:cs="Arial"/>
          <w:color w:val="000000"/>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04986ED" w14:textId="77777777" w:rsidR="00CC459E" w:rsidRPr="009E42DA" w:rsidRDefault="00CC459E" w:rsidP="00781DDB">
      <w:pPr>
        <w:numPr>
          <w:ilvl w:val="1"/>
          <w:numId w:val="16"/>
        </w:numPr>
        <w:spacing w:line="276" w:lineRule="auto"/>
        <w:ind w:left="0" w:firstLine="0"/>
        <w:jc w:val="both"/>
        <w:rPr>
          <w:rFonts w:ascii="Arial" w:hAnsi="Arial" w:cs="Arial"/>
          <w:sz w:val="20"/>
          <w:szCs w:val="20"/>
        </w:rPr>
      </w:pPr>
      <w:r w:rsidRPr="009E42DA">
        <w:rPr>
          <w:rFonts w:ascii="Arial" w:hAnsi="Arial" w:cs="Arial"/>
          <w:color w:val="000000"/>
          <w:sz w:val="20"/>
          <w:szCs w:val="20"/>
        </w:rPr>
        <w:t>A homologação do resultado desta licitação não implicará direito à contratação.</w:t>
      </w:r>
    </w:p>
    <w:p w14:paraId="7FCA2A94" w14:textId="77777777" w:rsidR="00CC459E" w:rsidRPr="009E42DA" w:rsidRDefault="00CC459E" w:rsidP="00781DDB">
      <w:pPr>
        <w:numPr>
          <w:ilvl w:val="1"/>
          <w:numId w:val="16"/>
        </w:numPr>
        <w:spacing w:line="276" w:lineRule="auto"/>
        <w:ind w:left="0" w:firstLine="0"/>
        <w:jc w:val="both"/>
        <w:rPr>
          <w:rFonts w:ascii="Arial" w:hAnsi="Arial" w:cs="Arial"/>
          <w:sz w:val="20"/>
          <w:szCs w:val="20"/>
        </w:rPr>
      </w:pPr>
      <w:r w:rsidRPr="009E42DA">
        <w:rPr>
          <w:rFonts w:ascii="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9D072F8" w14:textId="77777777" w:rsidR="00CC459E" w:rsidRPr="009E42DA" w:rsidRDefault="00CC459E" w:rsidP="00781DDB">
      <w:pPr>
        <w:numPr>
          <w:ilvl w:val="1"/>
          <w:numId w:val="16"/>
        </w:numPr>
        <w:spacing w:line="276" w:lineRule="auto"/>
        <w:ind w:left="0" w:firstLine="0"/>
        <w:jc w:val="both"/>
        <w:rPr>
          <w:rFonts w:ascii="Arial" w:hAnsi="Arial" w:cs="Arial"/>
          <w:sz w:val="20"/>
          <w:szCs w:val="20"/>
        </w:rPr>
      </w:pPr>
      <w:r w:rsidRPr="009E42DA">
        <w:rPr>
          <w:rFonts w:ascii="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CD749AC" w14:textId="77777777" w:rsidR="00CC459E" w:rsidRPr="009E42DA" w:rsidRDefault="00CC459E" w:rsidP="00781DDB">
      <w:pPr>
        <w:numPr>
          <w:ilvl w:val="1"/>
          <w:numId w:val="16"/>
        </w:numPr>
        <w:spacing w:line="276" w:lineRule="auto"/>
        <w:ind w:left="0" w:firstLine="0"/>
        <w:jc w:val="both"/>
        <w:rPr>
          <w:rFonts w:ascii="Arial" w:hAnsi="Arial" w:cs="Arial"/>
          <w:sz w:val="20"/>
          <w:szCs w:val="20"/>
        </w:rPr>
      </w:pPr>
      <w:r w:rsidRPr="009E42DA">
        <w:rPr>
          <w:rFonts w:ascii="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0A31FA18" w14:textId="77777777" w:rsidR="00CC459E" w:rsidRPr="009E42DA" w:rsidRDefault="00CC459E" w:rsidP="00781DDB">
      <w:pPr>
        <w:numPr>
          <w:ilvl w:val="1"/>
          <w:numId w:val="16"/>
        </w:numPr>
        <w:spacing w:line="276" w:lineRule="auto"/>
        <w:ind w:left="0" w:firstLine="0"/>
        <w:jc w:val="both"/>
        <w:rPr>
          <w:rFonts w:ascii="Arial" w:hAnsi="Arial" w:cs="Arial"/>
          <w:sz w:val="20"/>
          <w:szCs w:val="20"/>
        </w:rPr>
      </w:pPr>
      <w:r w:rsidRPr="009E42DA">
        <w:rPr>
          <w:rFonts w:ascii="Arial" w:hAnsi="Arial" w:cs="Arial"/>
          <w:color w:val="000000"/>
          <w:sz w:val="20"/>
          <w:szCs w:val="20"/>
        </w:rPr>
        <w:t>O desatendimento de exigências formais não essenciais não importará o afastamento do licitante, desde que seja possível o aproveitamento do ato, observado os princípios da isonomia e do interesse público.</w:t>
      </w:r>
    </w:p>
    <w:p w14:paraId="3A541D72" w14:textId="77777777" w:rsidR="00CC459E" w:rsidRPr="009E42DA" w:rsidRDefault="00CC459E" w:rsidP="00781DDB">
      <w:pPr>
        <w:numPr>
          <w:ilvl w:val="1"/>
          <w:numId w:val="16"/>
        </w:numPr>
        <w:spacing w:line="276" w:lineRule="auto"/>
        <w:ind w:left="0" w:firstLine="0"/>
        <w:jc w:val="both"/>
        <w:rPr>
          <w:rFonts w:ascii="Arial" w:hAnsi="Arial" w:cs="Arial"/>
          <w:sz w:val="20"/>
          <w:szCs w:val="20"/>
        </w:rPr>
      </w:pPr>
      <w:r w:rsidRPr="009E42DA">
        <w:rPr>
          <w:rFonts w:ascii="Arial" w:hAnsi="Arial" w:cs="Arial"/>
          <w:color w:val="000000"/>
          <w:sz w:val="20"/>
          <w:szCs w:val="20"/>
        </w:rPr>
        <w:t>Em caso de divergência entre disposições deste Edital e de seus anexos ou demais peças que compõem o processo, prevalecerá as deste Edital.</w:t>
      </w:r>
    </w:p>
    <w:p w14:paraId="47FA7721" w14:textId="77777777" w:rsidR="00CC459E" w:rsidRPr="009E42DA" w:rsidRDefault="00CC459E" w:rsidP="00781DDB">
      <w:pPr>
        <w:numPr>
          <w:ilvl w:val="1"/>
          <w:numId w:val="16"/>
        </w:numPr>
        <w:spacing w:line="276" w:lineRule="auto"/>
        <w:ind w:left="0" w:firstLine="0"/>
        <w:jc w:val="both"/>
        <w:rPr>
          <w:rFonts w:ascii="Arial" w:hAnsi="Arial" w:cs="Arial"/>
          <w:sz w:val="20"/>
          <w:szCs w:val="20"/>
        </w:rPr>
      </w:pPr>
      <w:r w:rsidRPr="009E42DA">
        <w:rPr>
          <w:rFonts w:ascii="Arial" w:hAnsi="Arial" w:cs="Arial"/>
          <w:color w:val="000000"/>
          <w:sz w:val="20"/>
          <w:szCs w:val="20"/>
        </w:rPr>
        <w:t>O Edital está disponibilizado, na íntegra, no Portal Nacional de Contratações Públicas (PNCP) e no endereço eletrônico https://www.santaluz.ba.gov.br</w:t>
      </w:r>
      <w:r w:rsidRPr="009E42DA">
        <w:rPr>
          <w:rFonts w:ascii="Arial" w:hAnsi="Arial" w:cs="Arial"/>
          <w:color w:val="FF0000"/>
          <w:sz w:val="20"/>
          <w:szCs w:val="20"/>
        </w:rPr>
        <w:t xml:space="preserve"> </w:t>
      </w:r>
      <w:r w:rsidRPr="009E42DA">
        <w:rPr>
          <w:rFonts w:ascii="Arial" w:hAnsi="Arial" w:cs="Arial"/>
          <w:color w:val="000000"/>
          <w:sz w:val="20"/>
          <w:szCs w:val="20"/>
        </w:rPr>
        <w:t>e também poderão ser lidos e/ou obtidos no endereço Av. Getúlio Vargas - Centro Administrativo Cep: 48.880-000, nos dias úteis, no horário das 08:00 horas às 12:00 horas, mesmo endereço e período no qual os autos do processo administrativo permanecerão com vista franqueada aos interessados.</w:t>
      </w:r>
    </w:p>
    <w:p w14:paraId="6EB90939" w14:textId="77777777" w:rsidR="00CC459E" w:rsidRPr="009E42DA" w:rsidRDefault="00CC459E" w:rsidP="00781DDB">
      <w:pPr>
        <w:numPr>
          <w:ilvl w:val="1"/>
          <w:numId w:val="16"/>
        </w:numPr>
        <w:spacing w:line="276" w:lineRule="auto"/>
        <w:ind w:left="0" w:firstLine="0"/>
        <w:jc w:val="both"/>
        <w:rPr>
          <w:rFonts w:ascii="Arial" w:hAnsi="Arial" w:cs="Arial"/>
          <w:sz w:val="20"/>
          <w:szCs w:val="20"/>
        </w:rPr>
      </w:pPr>
      <w:r w:rsidRPr="009E42DA">
        <w:rPr>
          <w:rFonts w:ascii="Arial" w:hAnsi="Arial" w:cs="Arial"/>
          <w:color w:val="000000"/>
          <w:sz w:val="20"/>
          <w:szCs w:val="20"/>
        </w:rPr>
        <w:t>Integram este Edital, para todos os fins e efeitos, os seguintes anexos:</w:t>
      </w:r>
    </w:p>
    <w:p w14:paraId="4BA3C08C" w14:textId="77777777" w:rsidR="00CC459E" w:rsidRPr="009E42DA" w:rsidRDefault="00CC459E" w:rsidP="00781DDB">
      <w:pPr>
        <w:numPr>
          <w:ilvl w:val="2"/>
          <w:numId w:val="16"/>
        </w:numPr>
        <w:tabs>
          <w:tab w:val="left" w:pos="851"/>
        </w:tabs>
        <w:spacing w:line="276" w:lineRule="auto"/>
        <w:ind w:left="0" w:firstLine="0"/>
        <w:jc w:val="both"/>
        <w:rPr>
          <w:rFonts w:ascii="Arial" w:hAnsi="Arial" w:cs="Arial"/>
          <w:color w:val="000000"/>
          <w:sz w:val="20"/>
          <w:szCs w:val="20"/>
        </w:rPr>
      </w:pPr>
      <w:r w:rsidRPr="009E42DA">
        <w:rPr>
          <w:rFonts w:ascii="Arial" w:hAnsi="Arial" w:cs="Arial"/>
          <w:color w:val="000000"/>
          <w:sz w:val="20"/>
          <w:szCs w:val="20"/>
        </w:rPr>
        <w:t>ANEXO I - Termo de Referência.</w:t>
      </w:r>
    </w:p>
    <w:p w14:paraId="641EA9FA" w14:textId="77777777" w:rsidR="00CC459E" w:rsidRPr="009E42DA" w:rsidRDefault="00CC459E" w:rsidP="00781DDB">
      <w:pPr>
        <w:numPr>
          <w:ilvl w:val="2"/>
          <w:numId w:val="16"/>
        </w:numPr>
        <w:tabs>
          <w:tab w:val="left" w:pos="851"/>
        </w:tabs>
        <w:spacing w:line="276" w:lineRule="auto"/>
        <w:ind w:left="0" w:firstLine="0"/>
        <w:jc w:val="both"/>
        <w:rPr>
          <w:rFonts w:ascii="Arial" w:hAnsi="Arial" w:cs="Arial"/>
          <w:color w:val="000000"/>
          <w:sz w:val="20"/>
          <w:szCs w:val="20"/>
        </w:rPr>
      </w:pPr>
      <w:r w:rsidRPr="009E42DA">
        <w:rPr>
          <w:rFonts w:ascii="Arial" w:hAnsi="Arial" w:cs="Arial"/>
          <w:color w:val="000000"/>
          <w:sz w:val="20"/>
          <w:szCs w:val="20"/>
        </w:rPr>
        <w:t>ANEXO II – Modelo de Proposta de Preço.</w:t>
      </w:r>
    </w:p>
    <w:p w14:paraId="076BC3F9" w14:textId="77777777" w:rsidR="00CC459E" w:rsidRPr="009E42DA" w:rsidRDefault="00CC459E" w:rsidP="00781DDB">
      <w:pPr>
        <w:numPr>
          <w:ilvl w:val="2"/>
          <w:numId w:val="16"/>
        </w:numPr>
        <w:tabs>
          <w:tab w:val="left" w:pos="851"/>
        </w:tabs>
        <w:spacing w:line="276" w:lineRule="auto"/>
        <w:ind w:left="0" w:firstLine="0"/>
        <w:jc w:val="both"/>
        <w:rPr>
          <w:rFonts w:ascii="Arial" w:hAnsi="Arial" w:cs="Arial"/>
          <w:color w:val="000000"/>
          <w:sz w:val="20"/>
          <w:szCs w:val="20"/>
        </w:rPr>
      </w:pPr>
      <w:r w:rsidRPr="009E42DA">
        <w:rPr>
          <w:rFonts w:ascii="Arial" w:hAnsi="Arial" w:cs="Arial"/>
          <w:color w:val="000000"/>
          <w:sz w:val="20"/>
          <w:szCs w:val="20"/>
        </w:rPr>
        <w:t>ANEXO III - Minuta de Ata de Registro de Preços.</w:t>
      </w:r>
    </w:p>
    <w:p w14:paraId="4C49ED5D" w14:textId="77777777" w:rsidR="00CC459E" w:rsidRPr="009E42DA" w:rsidRDefault="00CC459E" w:rsidP="00781DDB">
      <w:pPr>
        <w:numPr>
          <w:ilvl w:val="2"/>
          <w:numId w:val="16"/>
        </w:numPr>
        <w:tabs>
          <w:tab w:val="left" w:pos="851"/>
        </w:tabs>
        <w:spacing w:line="276" w:lineRule="auto"/>
        <w:ind w:left="0" w:firstLine="0"/>
        <w:jc w:val="both"/>
        <w:rPr>
          <w:rFonts w:ascii="Arial" w:hAnsi="Arial" w:cs="Arial"/>
          <w:color w:val="000000"/>
          <w:sz w:val="20"/>
          <w:szCs w:val="20"/>
        </w:rPr>
      </w:pPr>
      <w:r w:rsidRPr="009E42DA">
        <w:rPr>
          <w:rFonts w:ascii="Arial" w:hAnsi="Arial" w:cs="Arial"/>
          <w:color w:val="000000"/>
          <w:sz w:val="20"/>
          <w:szCs w:val="20"/>
        </w:rPr>
        <w:t>ANEXO IV – Minuta de Termo de Contrato.</w:t>
      </w:r>
    </w:p>
    <w:p w14:paraId="4B23F4AE" w14:textId="77777777" w:rsidR="00CC459E" w:rsidRPr="009E42DA" w:rsidRDefault="00CC459E" w:rsidP="00781DDB">
      <w:pPr>
        <w:numPr>
          <w:ilvl w:val="2"/>
          <w:numId w:val="16"/>
        </w:numPr>
        <w:tabs>
          <w:tab w:val="left" w:pos="851"/>
        </w:tabs>
        <w:spacing w:line="276" w:lineRule="auto"/>
        <w:ind w:left="0" w:firstLine="0"/>
        <w:jc w:val="both"/>
        <w:rPr>
          <w:rFonts w:ascii="Arial" w:hAnsi="Arial" w:cs="Arial"/>
          <w:color w:val="000000"/>
          <w:sz w:val="20"/>
          <w:szCs w:val="20"/>
        </w:rPr>
      </w:pPr>
      <w:r w:rsidRPr="009E42DA">
        <w:rPr>
          <w:rFonts w:ascii="Arial" w:hAnsi="Arial" w:cs="Arial"/>
          <w:color w:val="000000"/>
          <w:sz w:val="20"/>
          <w:szCs w:val="20"/>
        </w:rPr>
        <w:t>ANEXO V - Modelo de declaração de cumprimento dos requisitos de habilitação (art. 63, inciso I, da Lei 14.133/2021).</w:t>
      </w:r>
    </w:p>
    <w:p w14:paraId="3D6EA6A1" w14:textId="77777777" w:rsidR="00CC459E" w:rsidRPr="009E42DA" w:rsidRDefault="00CC459E" w:rsidP="00781DDB">
      <w:pPr>
        <w:numPr>
          <w:ilvl w:val="2"/>
          <w:numId w:val="16"/>
        </w:numPr>
        <w:tabs>
          <w:tab w:val="left" w:pos="851"/>
        </w:tabs>
        <w:spacing w:line="276" w:lineRule="auto"/>
        <w:ind w:left="0" w:firstLine="0"/>
        <w:jc w:val="both"/>
        <w:rPr>
          <w:rFonts w:ascii="Arial" w:hAnsi="Arial" w:cs="Arial"/>
          <w:color w:val="000000"/>
          <w:sz w:val="20"/>
          <w:szCs w:val="20"/>
        </w:rPr>
      </w:pPr>
      <w:r w:rsidRPr="009E42DA">
        <w:rPr>
          <w:rFonts w:ascii="Arial" w:hAnsi="Arial" w:cs="Arial"/>
          <w:color w:val="000000"/>
          <w:sz w:val="20"/>
          <w:szCs w:val="20"/>
        </w:rPr>
        <w:t>ANEXO VI - Modelo de declaração de que cumpre as exigências de reserva de cargos para pessoa com deficiência e para reabilitado da Previdência Social, previstas em lei e em outras normas específicas (art. 63, inciso IV, da Lei 14.133/2021).</w:t>
      </w:r>
    </w:p>
    <w:p w14:paraId="58FB4C26" w14:textId="77777777" w:rsidR="00CC459E" w:rsidRPr="009E42DA" w:rsidRDefault="00CC459E" w:rsidP="00781DDB">
      <w:pPr>
        <w:numPr>
          <w:ilvl w:val="2"/>
          <w:numId w:val="16"/>
        </w:numPr>
        <w:tabs>
          <w:tab w:val="left" w:pos="851"/>
        </w:tabs>
        <w:spacing w:line="276" w:lineRule="auto"/>
        <w:ind w:left="0" w:firstLine="0"/>
        <w:jc w:val="both"/>
        <w:rPr>
          <w:rFonts w:ascii="Arial" w:hAnsi="Arial" w:cs="Arial"/>
          <w:color w:val="000000"/>
          <w:sz w:val="20"/>
          <w:szCs w:val="20"/>
        </w:rPr>
      </w:pPr>
      <w:r w:rsidRPr="009E42DA">
        <w:rPr>
          <w:rFonts w:ascii="Arial" w:hAnsi="Arial" w:cs="Arial"/>
          <w:color w:val="000000"/>
          <w:sz w:val="20"/>
          <w:szCs w:val="20"/>
        </w:rPr>
        <w:lastRenderedPageBreak/>
        <w:t>ANEXO VII - Modelo de declaração de microempresa e empresa de pequeno porte, ou cooperativa enquadrada no artigo 34 da Lei nº 11.488, de 2007.</w:t>
      </w:r>
    </w:p>
    <w:p w14:paraId="3BA52998" w14:textId="77777777" w:rsidR="00CC459E" w:rsidRPr="009E42DA" w:rsidRDefault="00CC459E" w:rsidP="00781DDB">
      <w:pPr>
        <w:numPr>
          <w:ilvl w:val="2"/>
          <w:numId w:val="16"/>
        </w:numPr>
        <w:tabs>
          <w:tab w:val="left" w:pos="851"/>
        </w:tabs>
        <w:spacing w:line="276" w:lineRule="auto"/>
        <w:ind w:left="0" w:firstLine="0"/>
        <w:jc w:val="both"/>
        <w:rPr>
          <w:rFonts w:ascii="Arial" w:hAnsi="Arial" w:cs="Arial"/>
          <w:color w:val="000000"/>
          <w:sz w:val="20"/>
          <w:szCs w:val="20"/>
        </w:rPr>
      </w:pPr>
      <w:r w:rsidRPr="009E42DA">
        <w:rPr>
          <w:rFonts w:ascii="Arial" w:hAnsi="Arial" w:cs="Arial"/>
          <w:color w:val="000000"/>
          <w:sz w:val="20"/>
          <w:szCs w:val="20"/>
        </w:rPr>
        <w:t xml:space="preserve">ANEXO VIII - Modelo Declaração da licitante de cumprimento ao artigo 7º, inciso XXXIII, da Constituição Federal (art. 68, inciso VI, da Lei 14.133/2021). </w:t>
      </w:r>
    </w:p>
    <w:p w14:paraId="4A397340" w14:textId="77777777" w:rsidR="00CC459E" w:rsidRPr="009E42DA" w:rsidRDefault="00CC459E" w:rsidP="00781DDB">
      <w:pPr>
        <w:numPr>
          <w:ilvl w:val="2"/>
          <w:numId w:val="16"/>
        </w:numPr>
        <w:tabs>
          <w:tab w:val="left" w:pos="851"/>
          <w:tab w:val="left" w:pos="993"/>
        </w:tabs>
        <w:spacing w:line="276" w:lineRule="auto"/>
        <w:ind w:left="0" w:firstLine="0"/>
        <w:jc w:val="both"/>
        <w:rPr>
          <w:rFonts w:ascii="Arial" w:hAnsi="Arial" w:cs="Arial"/>
          <w:color w:val="000000"/>
          <w:sz w:val="20"/>
          <w:szCs w:val="20"/>
        </w:rPr>
      </w:pPr>
      <w:r w:rsidRPr="009E42DA">
        <w:rPr>
          <w:rFonts w:ascii="Arial" w:hAnsi="Arial" w:cs="Arial"/>
          <w:color w:val="000000"/>
          <w:sz w:val="20"/>
          <w:szCs w:val="20"/>
        </w:rPr>
        <w:t>ANEXO IX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9073F96" w14:textId="77777777" w:rsidR="00CC459E" w:rsidRPr="009E42DA" w:rsidRDefault="00CC459E" w:rsidP="00781DDB">
      <w:pPr>
        <w:tabs>
          <w:tab w:val="left" w:pos="993"/>
        </w:tabs>
        <w:spacing w:line="276" w:lineRule="auto"/>
        <w:jc w:val="both"/>
        <w:rPr>
          <w:rFonts w:ascii="Arial" w:eastAsia="Arial" w:hAnsi="Arial" w:cs="Arial"/>
          <w:color w:val="000000"/>
          <w:sz w:val="20"/>
          <w:szCs w:val="20"/>
        </w:rPr>
      </w:pPr>
    </w:p>
    <w:p w14:paraId="461F0F18" w14:textId="09253140" w:rsidR="00CC459E" w:rsidRPr="009E42DA" w:rsidRDefault="00CC459E" w:rsidP="00781DDB">
      <w:pPr>
        <w:spacing w:line="276" w:lineRule="auto"/>
        <w:jc w:val="center"/>
        <w:rPr>
          <w:rFonts w:ascii="Arial" w:eastAsia="Arial" w:hAnsi="Arial" w:cs="Arial"/>
          <w:b/>
          <w:bCs/>
          <w:color w:val="000000"/>
          <w:sz w:val="20"/>
          <w:szCs w:val="20"/>
        </w:rPr>
      </w:pPr>
      <w:r w:rsidRPr="009E42DA">
        <w:rPr>
          <w:rFonts w:ascii="Arial" w:eastAsia="Arial" w:hAnsi="Arial" w:cs="Arial"/>
          <w:b/>
          <w:bCs/>
          <w:color w:val="000000"/>
          <w:sz w:val="20"/>
          <w:szCs w:val="20"/>
        </w:rPr>
        <w:t xml:space="preserve">Santaluz/BA, </w:t>
      </w:r>
      <w:proofErr w:type="spellStart"/>
      <w:r w:rsidR="00DD244A" w:rsidRPr="009E42DA">
        <w:rPr>
          <w:rFonts w:ascii="Arial" w:eastAsia="Arial" w:hAnsi="Arial" w:cs="Arial"/>
          <w:b/>
          <w:bCs/>
          <w:color w:val="000000"/>
          <w:sz w:val="20"/>
          <w:szCs w:val="20"/>
        </w:rPr>
        <w:t>xx</w:t>
      </w:r>
      <w:proofErr w:type="spellEnd"/>
      <w:r w:rsidR="004020E3" w:rsidRPr="009E42DA">
        <w:rPr>
          <w:rFonts w:ascii="Arial" w:eastAsia="Arial" w:hAnsi="Arial" w:cs="Arial"/>
          <w:b/>
          <w:bCs/>
          <w:color w:val="000000"/>
          <w:sz w:val="20"/>
          <w:szCs w:val="20"/>
        </w:rPr>
        <w:t xml:space="preserve"> de </w:t>
      </w:r>
      <w:proofErr w:type="spellStart"/>
      <w:r w:rsidR="00DD244A" w:rsidRPr="009E42DA">
        <w:rPr>
          <w:rFonts w:ascii="Arial" w:eastAsia="Arial" w:hAnsi="Arial" w:cs="Arial"/>
          <w:b/>
          <w:bCs/>
          <w:color w:val="000000"/>
          <w:sz w:val="20"/>
          <w:szCs w:val="20"/>
        </w:rPr>
        <w:t>xxxxxxx</w:t>
      </w:r>
      <w:proofErr w:type="spellEnd"/>
      <w:r w:rsidRPr="009E42DA">
        <w:rPr>
          <w:rFonts w:ascii="Arial" w:eastAsia="Arial" w:hAnsi="Arial" w:cs="Arial"/>
          <w:b/>
          <w:bCs/>
          <w:color w:val="000000"/>
          <w:sz w:val="20"/>
          <w:szCs w:val="20"/>
        </w:rPr>
        <w:t xml:space="preserve"> de 2025.</w:t>
      </w:r>
    </w:p>
    <w:p w14:paraId="3092EF00" w14:textId="77777777" w:rsidR="00CC459E" w:rsidRPr="009E42DA" w:rsidRDefault="00CC459E" w:rsidP="00781DDB">
      <w:pPr>
        <w:spacing w:line="276" w:lineRule="auto"/>
        <w:jc w:val="center"/>
        <w:rPr>
          <w:rFonts w:ascii="Arial" w:eastAsia="Arial" w:hAnsi="Arial" w:cs="Arial"/>
          <w:b/>
          <w:bCs/>
          <w:color w:val="000000"/>
          <w:sz w:val="20"/>
          <w:szCs w:val="20"/>
        </w:rPr>
      </w:pPr>
    </w:p>
    <w:p w14:paraId="14CFE8F2" w14:textId="01F3994E" w:rsidR="00CC459E" w:rsidRPr="009E42DA" w:rsidRDefault="00CC459E" w:rsidP="00781DDB">
      <w:pPr>
        <w:spacing w:line="276" w:lineRule="auto"/>
        <w:jc w:val="center"/>
        <w:rPr>
          <w:rFonts w:ascii="Arial" w:eastAsia="Arial" w:hAnsi="Arial" w:cs="Arial"/>
          <w:b/>
          <w:bCs/>
          <w:color w:val="000000"/>
          <w:sz w:val="20"/>
          <w:szCs w:val="20"/>
        </w:rPr>
      </w:pPr>
    </w:p>
    <w:p w14:paraId="794D0506" w14:textId="1AC6A029" w:rsidR="00B54C82" w:rsidRPr="009E42DA" w:rsidRDefault="00B54C82" w:rsidP="00781DDB">
      <w:pPr>
        <w:spacing w:line="276" w:lineRule="auto"/>
        <w:jc w:val="center"/>
        <w:rPr>
          <w:rFonts w:ascii="Arial" w:eastAsia="Arial" w:hAnsi="Arial" w:cs="Arial"/>
          <w:b/>
          <w:bCs/>
          <w:color w:val="000000"/>
          <w:sz w:val="20"/>
          <w:szCs w:val="20"/>
        </w:rPr>
      </w:pPr>
    </w:p>
    <w:p w14:paraId="50FAFB5E" w14:textId="77777777" w:rsidR="00B54C82" w:rsidRPr="009E42DA" w:rsidRDefault="00B54C82" w:rsidP="00781DDB">
      <w:pPr>
        <w:spacing w:line="276" w:lineRule="auto"/>
        <w:jc w:val="center"/>
        <w:rPr>
          <w:rFonts w:ascii="Arial" w:eastAsia="Arial" w:hAnsi="Arial" w:cs="Arial"/>
          <w:b/>
          <w:bCs/>
          <w:color w:val="000000"/>
          <w:sz w:val="20"/>
          <w:szCs w:val="20"/>
        </w:rPr>
      </w:pPr>
    </w:p>
    <w:p w14:paraId="072841F1" w14:textId="77777777" w:rsidR="00CC459E" w:rsidRPr="009E42DA" w:rsidRDefault="00CC459E" w:rsidP="00781DDB">
      <w:pPr>
        <w:spacing w:line="276" w:lineRule="auto"/>
        <w:jc w:val="center"/>
        <w:rPr>
          <w:rFonts w:ascii="Arial" w:eastAsia="Arial" w:hAnsi="Arial" w:cs="Arial"/>
          <w:b/>
          <w:bCs/>
          <w:sz w:val="20"/>
          <w:szCs w:val="20"/>
        </w:rPr>
      </w:pPr>
      <w:r w:rsidRPr="009E42DA">
        <w:rPr>
          <w:rFonts w:ascii="Arial" w:eastAsia="Arial" w:hAnsi="Arial" w:cs="Arial"/>
          <w:b/>
          <w:bCs/>
          <w:sz w:val="20"/>
          <w:szCs w:val="20"/>
        </w:rPr>
        <w:t>___________________________________</w:t>
      </w:r>
    </w:p>
    <w:p w14:paraId="2E766C9B" w14:textId="77777777" w:rsidR="00CC459E" w:rsidRPr="009E42DA" w:rsidRDefault="00CC459E" w:rsidP="00781DDB">
      <w:pPr>
        <w:tabs>
          <w:tab w:val="left" w:pos="284"/>
        </w:tabs>
        <w:spacing w:line="276" w:lineRule="auto"/>
        <w:jc w:val="center"/>
        <w:rPr>
          <w:rFonts w:ascii="Arial" w:hAnsi="Arial" w:cs="Arial"/>
          <w:b/>
          <w:bCs/>
          <w:iCs/>
          <w:color w:val="000000"/>
          <w:sz w:val="20"/>
          <w:szCs w:val="20"/>
        </w:rPr>
      </w:pPr>
      <w:r w:rsidRPr="009E42DA">
        <w:rPr>
          <w:rFonts w:ascii="Arial" w:hAnsi="Arial" w:cs="Arial"/>
          <w:b/>
          <w:bCs/>
          <w:iCs/>
          <w:color w:val="000000"/>
          <w:sz w:val="20"/>
          <w:szCs w:val="20"/>
        </w:rPr>
        <w:t>MARLI NUNES LIMA.</w:t>
      </w:r>
    </w:p>
    <w:p w14:paraId="103136AD" w14:textId="77777777" w:rsidR="00CC459E" w:rsidRPr="009E42DA" w:rsidRDefault="00CC459E" w:rsidP="00781DDB">
      <w:pPr>
        <w:spacing w:line="276" w:lineRule="auto"/>
        <w:jc w:val="center"/>
        <w:rPr>
          <w:rFonts w:ascii="Arial" w:hAnsi="Arial" w:cs="Arial"/>
          <w:b/>
          <w:sz w:val="20"/>
          <w:szCs w:val="20"/>
        </w:rPr>
      </w:pPr>
      <w:r w:rsidRPr="009E42DA">
        <w:rPr>
          <w:rFonts w:ascii="Arial" w:hAnsi="Arial" w:cs="Arial"/>
          <w:b/>
          <w:color w:val="000000"/>
          <w:sz w:val="20"/>
          <w:szCs w:val="20"/>
        </w:rPr>
        <w:t>Secretária Municipal de Educação</w:t>
      </w:r>
    </w:p>
    <w:p w14:paraId="4B0B3F72" w14:textId="77777777" w:rsidR="00CC459E" w:rsidRPr="009E42DA" w:rsidRDefault="00CC459E" w:rsidP="00781DDB">
      <w:pPr>
        <w:spacing w:line="276" w:lineRule="auto"/>
        <w:jc w:val="center"/>
        <w:rPr>
          <w:rFonts w:ascii="Arial" w:eastAsia="Arial" w:hAnsi="Arial" w:cs="Arial"/>
          <w:b/>
          <w:bCs/>
          <w:color w:val="000000"/>
          <w:sz w:val="20"/>
          <w:szCs w:val="20"/>
        </w:rPr>
      </w:pPr>
      <w:r w:rsidRPr="009E42DA">
        <w:rPr>
          <w:rFonts w:ascii="Arial" w:hAnsi="Arial" w:cs="Arial"/>
          <w:b/>
          <w:sz w:val="20"/>
          <w:szCs w:val="20"/>
        </w:rPr>
        <w:t>Portaria Municipal nº 006 de 02/01/2025</w:t>
      </w:r>
    </w:p>
    <w:p w14:paraId="19213E18" w14:textId="77777777" w:rsidR="00B54C82" w:rsidRPr="009E42DA" w:rsidRDefault="00B54C82" w:rsidP="00781DDB">
      <w:pPr>
        <w:spacing w:line="276" w:lineRule="auto"/>
        <w:jc w:val="center"/>
        <w:rPr>
          <w:rFonts w:ascii="Arial" w:eastAsia="Arial" w:hAnsi="Arial" w:cs="Arial"/>
          <w:b/>
          <w:sz w:val="20"/>
          <w:szCs w:val="20"/>
        </w:rPr>
      </w:pPr>
    </w:p>
    <w:p w14:paraId="63A8F404" w14:textId="77777777" w:rsidR="00B54C82" w:rsidRPr="009E42DA" w:rsidRDefault="00B54C82" w:rsidP="00781DDB">
      <w:pPr>
        <w:spacing w:line="276" w:lineRule="auto"/>
        <w:jc w:val="center"/>
        <w:rPr>
          <w:rFonts w:ascii="Arial" w:eastAsia="Arial" w:hAnsi="Arial" w:cs="Arial"/>
          <w:b/>
          <w:sz w:val="20"/>
          <w:szCs w:val="20"/>
        </w:rPr>
      </w:pPr>
    </w:p>
    <w:p w14:paraId="76BB7FB3" w14:textId="77777777" w:rsidR="00B54C82" w:rsidRPr="009E42DA" w:rsidRDefault="00B54C82" w:rsidP="00781DDB">
      <w:pPr>
        <w:spacing w:line="276" w:lineRule="auto"/>
        <w:jc w:val="center"/>
        <w:rPr>
          <w:rFonts w:ascii="Arial" w:eastAsia="Arial" w:hAnsi="Arial" w:cs="Arial"/>
          <w:b/>
          <w:sz w:val="20"/>
          <w:szCs w:val="20"/>
        </w:rPr>
      </w:pPr>
    </w:p>
    <w:p w14:paraId="45FC0815" w14:textId="72DF0BCF" w:rsidR="00B54C82" w:rsidRPr="009E42DA" w:rsidRDefault="00B54C82" w:rsidP="00781DDB">
      <w:pPr>
        <w:spacing w:line="276" w:lineRule="auto"/>
        <w:jc w:val="center"/>
        <w:rPr>
          <w:rFonts w:ascii="Arial" w:eastAsia="Arial" w:hAnsi="Arial" w:cs="Arial"/>
          <w:b/>
          <w:sz w:val="20"/>
          <w:szCs w:val="20"/>
        </w:rPr>
      </w:pPr>
    </w:p>
    <w:p w14:paraId="71D500CD" w14:textId="138CBB60" w:rsidR="00DD244A" w:rsidRPr="009E42DA" w:rsidRDefault="00DD244A" w:rsidP="00781DDB">
      <w:pPr>
        <w:spacing w:line="276" w:lineRule="auto"/>
        <w:jc w:val="center"/>
        <w:rPr>
          <w:rFonts w:ascii="Arial" w:eastAsia="Arial" w:hAnsi="Arial" w:cs="Arial"/>
          <w:b/>
          <w:sz w:val="20"/>
          <w:szCs w:val="20"/>
        </w:rPr>
      </w:pPr>
    </w:p>
    <w:p w14:paraId="18FD11F1" w14:textId="3FA609A4" w:rsidR="00DD244A" w:rsidRPr="009E42DA" w:rsidRDefault="00DD244A" w:rsidP="00781DDB">
      <w:pPr>
        <w:spacing w:line="276" w:lineRule="auto"/>
        <w:jc w:val="center"/>
        <w:rPr>
          <w:rFonts w:ascii="Arial" w:eastAsia="Arial" w:hAnsi="Arial" w:cs="Arial"/>
          <w:b/>
          <w:sz w:val="20"/>
          <w:szCs w:val="20"/>
        </w:rPr>
      </w:pPr>
    </w:p>
    <w:p w14:paraId="5FCCB02B" w14:textId="4A8F486C" w:rsidR="00DD244A" w:rsidRPr="009E42DA" w:rsidRDefault="00DD244A" w:rsidP="00781DDB">
      <w:pPr>
        <w:spacing w:line="276" w:lineRule="auto"/>
        <w:jc w:val="center"/>
        <w:rPr>
          <w:rFonts w:ascii="Arial" w:eastAsia="Arial" w:hAnsi="Arial" w:cs="Arial"/>
          <w:b/>
          <w:sz w:val="20"/>
          <w:szCs w:val="20"/>
        </w:rPr>
      </w:pPr>
    </w:p>
    <w:p w14:paraId="75DA392A" w14:textId="4FCFE99B" w:rsidR="00DD244A" w:rsidRPr="009E42DA" w:rsidRDefault="00DD244A" w:rsidP="00781DDB">
      <w:pPr>
        <w:spacing w:line="276" w:lineRule="auto"/>
        <w:jc w:val="center"/>
        <w:rPr>
          <w:rFonts w:ascii="Arial" w:eastAsia="Arial" w:hAnsi="Arial" w:cs="Arial"/>
          <w:b/>
          <w:sz w:val="20"/>
          <w:szCs w:val="20"/>
        </w:rPr>
      </w:pPr>
    </w:p>
    <w:p w14:paraId="7641C821" w14:textId="54A79E9C" w:rsidR="00DD244A" w:rsidRPr="009E42DA" w:rsidRDefault="00DD244A" w:rsidP="00781DDB">
      <w:pPr>
        <w:spacing w:line="276" w:lineRule="auto"/>
        <w:jc w:val="center"/>
        <w:rPr>
          <w:rFonts w:ascii="Arial" w:eastAsia="Arial" w:hAnsi="Arial" w:cs="Arial"/>
          <w:b/>
          <w:sz w:val="20"/>
          <w:szCs w:val="20"/>
        </w:rPr>
      </w:pPr>
    </w:p>
    <w:p w14:paraId="3D7CB3FE" w14:textId="7411F1A2" w:rsidR="00DD244A" w:rsidRPr="009E42DA" w:rsidRDefault="00DD244A" w:rsidP="00781DDB">
      <w:pPr>
        <w:spacing w:line="276" w:lineRule="auto"/>
        <w:jc w:val="center"/>
        <w:rPr>
          <w:rFonts w:ascii="Arial" w:eastAsia="Arial" w:hAnsi="Arial" w:cs="Arial"/>
          <w:b/>
          <w:sz w:val="20"/>
          <w:szCs w:val="20"/>
        </w:rPr>
      </w:pPr>
    </w:p>
    <w:p w14:paraId="6F6FD64D" w14:textId="307D2AF4" w:rsidR="00DD244A" w:rsidRPr="009E42DA" w:rsidRDefault="00DD244A" w:rsidP="00781DDB">
      <w:pPr>
        <w:spacing w:line="276" w:lineRule="auto"/>
        <w:jc w:val="center"/>
        <w:rPr>
          <w:rFonts w:ascii="Arial" w:eastAsia="Arial" w:hAnsi="Arial" w:cs="Arial"/>
          <w:b/>
          <w:sz w:val="20"/>
          <w:szCs w:val="20"/>
        </w:rPr>
      </w:pPr>
    </w:p>
    <w:p w14:paraId="4CE5AA88" w14:textId="21CBFFB8" w:rsidR="00DD244A" w:rsidRPr="009E42DA" w:rsidRDefault="00DD244A" w:rsidP="00781DDB">
      <w:pPr>
        <w:spacing w:line="276" w:lineRule="auto"/>
        <w:jc w:val="center"/>
        <w:rPr>
          <w:rFonts w:ascii="Arial" w:eastAsia="Arial" w:hAnsi="Arial" w:cs="Arial"/>
          <w:b/>
          <w:sz w:val="20"/>
          <w:szCs w:val="20"/>
        </w:rPr>
      </w:pPr>
    </w:p>
    <w:p w14:paraId="2A1E074B" w14:textId="5D0A8CBB" w:rsidR="00DD244A" w:rsidRPr="009E42DA" w:rsidRDefault="00DD244A" w:rsidP="00781DDB">
      <w:pPr>
        <w:spacing w:line="276" w:lineRule="auto"/>
        <w:jc w:val="center"/>
        <w:rPr>
          <w:rFonts w:ascii="Arial" w:eastAsia="Arial" w:hAnsi="Arial" w:cs="Arial"/>
          <w:b/>
          <w:sz w:val="20"/>
          <w:szCs w:val="20"/>
        </w:rPr>
      </w:pPr>
    </w:p>
    <w:p w14:paraId="78C5BC85" w14:textId="54DE2B4F" w:rsidR="00DD244A" w:rsidRPr="009E42DA" w:rsidRDefault="00DD244A" w:rsidP="00781DDB">
      <w:pPr>
        <w:spacing w:line="276" w:lineRule="auto"/>
        <w:jc w:val="center"/>
        <w:rPr>
          <w:rFonts w:ascii="Arial" w:eastAsia="Arial" w:hAnsi="Arial" w:cs="Arial"/>
          <w:b/>
          <w:sz w:val="20"/>
          <w:szCs w:val="20"/>
        </w:rPr>
      </w:pPr>
    </w:p>
    <w:p w14:paraId="6A304C3D" w14:textId="59E9B87E" w:rsidR="00DD244A" w:rsidRPr="009E42DA" w:rsidRDefault="00DD244A" w:rsidP="00781DDB">
      <w:pPr>
        <w:spacing w:line="276" w:lineRule="auto"/>
        <w:jc w:val="center"/>
        <w:rPr>
          <w:rFonts w:ascii="Arial" w:eastAsia="Arial" w:hAnsi="Arial" w:cs="Arial"/>
          <w:b/>
          <w:sz w:val="20"/>
          <w:szCs w:val="20"/>
        </w:rPr>
      </w:pPr>
    </w:p>
    <w:p w14:paraId="7657AF09" w14:textId="1CE2D060" w:rsidR="00DD244A" w:rsidRPr="009E42DA" w:rsidRDefault="00DD244A" w:rsidP="00781DDB">
      <w:pPr>
        <w:spacing w:line="276" w:lineRule="auto"/>
        <w:jc w:val="center"/>
        <w:rPr>
          <w:rFonts w:ascii="Arial" w:eastAsia="Arial" w:hAnsi="Arial" w:cs="Arial"/>
          <w:b/>
          <w:sz w:val="20"/>
          <w:szCs w:val="20"/>
        </w:rPr>
      </w:pPr>
    </w:p>
    <w:p w14:paraId="4460C020" w14:textId="4EB76FE1" w:rsidR="00DD244A" w:rsidRPr="009E42DA" w:rsidRDefault="00DD244A" w:rsidP="00781DDB">
      <w:pPr>
        <w:spacing w:line="276" w:lineRule="auto"/>
        <w:jc w:val="center"/>
        <w:rPr>
          <w:rFonts w:ascii="Arial" w:eastAsia="Arial" w:hAnsi="Arial" w:cs="Arial"/>
          <w:b/>
          <w:sz w:val="20"/>
          <w:szCs w:val="20"/>
        </w:rPr>
      </w:pPr>
    </w:p>
    <w:p w14:paraId="6E4BE5EC" w14:textId="70C0911B" w:rsidR="00DD244A" w:rsidRPr="009E42DA" w:rsidRDefault="00DD244A" w:rsidP="00781DDB">
      <w:pPr>
        <w:spacing w:line="276" w:lineRule="auto"/>
        <w:jc w:val="center"/>
        <w:rPr>
          <w:rFonts w:ascii="Arial" w:eastAsia="Arial" w:hAnsi="Arial" w:cs="Arial"/>
          <w:b/>
          <w:sz w:val="20"/>
          <w:szCs w:val="20"/>
        </w:rPr>
      </w:pPr>
    </w:p>
    <w:p w14:paraId="268BBB1C" w14:textId="5995F637" w:rsidR="00DD244A" w:rsidRPr="009E42DA" w:rsidRDefault="00DD244A" w:rsidP="00781DDB">
      <w:pPr>
        <w:spacing w:line="276" w:lineRule="auto"/>
        <w:jc w:val="center"/>
        <w:rPr>
          <w:rFonts w:ascii="Arial" w:eastAsia="Arial" w:hAnsi="Arial" w:cs="Arial"/>
          <w:b/>
          <w:sz w:val="20"/>
          <w:szCs w:val="20"/>
        </w:rPr>
      </w:pPr>
    </w:p>
    <w:p w14:paraId="69137C09" w14:textId="2B8A603A" w:rsidR="00DD244A" w:rsidRPr="009E42DA" w:rsidRDefault="00DD244A" w:rsidP="00781DDB">
      <w:pPr>
        <w:spacing w:line="276" w:lineRule="auto"/>
        <w:jc w:val="center"/>
        <w:rPr>
          <w:rFonts w:ascii="Arial" w:eastAsia="Arial" w:hAnsi="Arial" w:cs="Arial"/>
          <w:b/>
          <w:sz w:val="20"/>
          <w:szCs w:val="20"/>
        </w:rPr>
      </w:pPr>
    </w:p>
    <w:p w14:paraId="769A6DAE" w14:textId="1D6E9989" w:rsidR="00DD244A" w:rsidRPr="009E42DA" w:rsidRDefault="00DD244A" w:rsidP="00781DDB">
      <w:pPr>
        <w:spacing w:line="276" w:lineRule="auto"/>
        <w:jc w:val="center"/>
        <w:rPr>
          <w:rFonts w:ascii="Arial" w:eastAsia="Arial" w:hAnsi="Arial" w:cs="Arial"/>
          <w:b/>
          <w:sz w:val="20"/>
          <w:szCs w:val="20"/>
        </w:rPr>
      </w:pPr>
    </w:p>
    <w:p w14:paraId="3704D0D8" w14:textId="4ECCD186" w:rsidR="00DD244A" w:rsidRPr="009E42DA" w:rsidRDefault="00DD244A" w:rsidP="00781DDB">
      <w:pPr>
        <w:spacing w:line="276" w:lineRule="auto"/>
        <w:jc w:val="center"/>
        <w:rPr>
          <w:rFonts w:ascii="Arial" w:eastAsia="Arial" w:hAnsi="Arial" w:cs="Arial"/>
          <w:b/>
          <w:sz w:val="20"/>
          <w:szCs w:val="20"/>
        </w:rPr>
      </w:pPr>
    </w:p>
    <w:p w14:paraId="228EE077" w14:textId="5E460674" w:rsidR="00DD244A" w:rsidRPr="009E42DA" w:rsidRDefault="00DD244A" w:rsidP="00781DDB">
      <w:pPr>
        <w:spacing w:line="276" w:lineRule="auto"/>
        <w:jc w:val="center"/>
        <w:rPr>
          <w:rFonts w:ascii="Arial" w:eastAsia="Arial" w:hAnsi="Arial" w:cs="Arial"/>
          <w:b/>
          <w:sz w:val="20"/>
          <w:szCs w:val="20"/>
        </w:rPr>
      </w:pPr>
    </w:p>
    <w:p w14:paraId="3F726615" w14:textId="22C31A95" w:rsidR="00DD244A" w:rsidRPr="009E42DA" w:rsidRDefault="00DD244A" w:rsidP="00781DDB">
      <w:pPr>
        <w:spacing w:line="276" w:lineRule="auto"/>
        <w:jc w:val="center"/>
        <w:rPr>
          <w:rFonts w:ascii="Arial" w:eastAsia="Arial" w:hAnsi="Arial" w:cs="Arial"/>
          <w:b/>
          <w:sz w:val="20"/>
          <w:szCs w:val="20"/>
        </w:rPr>
      </w:pPr>
    </w:p>
    <w:p w14:paraId="31DF8FA2" w14:textId="68961AF5" w:rsidR="00DD244A" w:rsidRPr="009E42DA" w:rsidRDefault="00DD244A" w:rsidP="00781DDB">
      <w:pPr>
        <w:spacing w:line="276" w:lineRule="auto"/>
        <w:jc w:val="center"/>
        <w:rPr>
          <w:rFonts w:ascii="Arial" w:eastAsia="Arial" w:hAnsi="Arial" w:cs="Arial"/>
          <w:b/>
          <w:sz w:val="20"/>
          <w:szCs w:val="20"/>
        </w:rPr>
      </w:pPr>
    </w:p>
    <w:p w14:paraId="6195126D" w14:textId="2EF0CF3E" w:rsidR="00DD244A" w:rsidRPr="009E42DA" w:rsidRDefault="00DD244A" w:rsidP="00781DDB">
      <w:pPr>
        <w:spacing w:line="276" w:lineRule="auto"/>
        <w:jc w:val="center"/>
        <w:rPr>
          <w:rFonts w:ascii="Arial" w:eastAsia="Arial" w:hAnsi="Arial" w:cs="Arial"/>
          <w:b/>
          <w:sz w:val="20"/>
          <w:szCs w:val="20"/>
        </w:rPr>
      </w:pPr>
    </w:p>
    <w:p w14:paraId="674B49B9" w14:textId="4E5833FE" w:rsidR="00DD244A" w:rsidRPr="009E42DA" w:rsidRDefault="00DD244A" w:rsidP="00781DDB">
      <w:pPr>
        <w:spacing w:line="276" w:lineRule="auto"/>
        <w:jc w:val="center"/>
        <w:rPr>
          <w:rFonts w:ascii="Arial" w:eastAsia="Arial" w:hAnsi="Arial" w:cs="Arial"/>
          <w:b/>
          <w:sz w:val="20"/>
          <w:szCs w:val="20"/>
        </w:rPr>
      </w:pPr>
    </w:p>
    <w:p w14:paraId="28CF85CB" w14:textId="3C4C9383" w:rsidR="00DD244A" w:rsidRPr="009E42DA" w:rsidRDefault="00DD244A" w:rsidP="00781DDB">
      <w:pPr>
        <w:spacing w:line="276" w:lineRule="auto"/>
        <w:jc w:val="center"/>
        <w:rPr>
          <w:rFonts w:ascii="Arial" w:eastAsia="Arial" w:hAnsi="Arial" w:cs="Arial"/>
          <w:b/>
          <w:sz w:val="20"/>
          <w:szCs w:val="20"/>
        </w:rPr>
      </w:pPr>
    </w:p>
    <w:p w14:paraId="60C3EF77" w14:textId="57C69121" w:rsidR="00DD244A" w:rsidRPr="009E42DA" w:rsidRDefault="00DD244A" w:rsidP="00781DDB">
      <w:pPr>
        <w:spacing w:line="276" w:lineRule="auto"/>
        <w:jc w:val="center"/>
        <w:rPr>
          <w:rFonts w:ascii="Arial" w:eastAsia="Arial" w:hAnsi="Arial" w:cs="Arial"/>
          <w:b/>
          <w:sz w:val="20"/>
          <w:szCs w:val="20"/>
        </w:rPr>
      </w:pPr>
    </w:p>
    <w:p w14:paraId="77BA8437" w14:textId="496F1B08" w:rsidR="00DD244A" w:rsidRPr="009E42DA" w:rsidRDefault="00DD244A" w:rsidP="00781DDB">
      <w:pPr>
        <w:spacing w:line="276" w:lineRule="auto"/>
        <w:jc w:val="center"/>
        <w:rPr>
          <w:rFonts w:ascii="Arial" w:eastAsia="Arial" w:hAnsi="Arial" w:cs="Arial"/>
          <w:b/>
          <w:sz w:val="20"/>
          <w:szCs w:val="20"/>
        </w:rPr>
      </w:pPr>
    </w:p>
    <w:p w14:paraId="466CCEDC" w14:textId="5748964D" w:rsidR="00DD244A" w:rsidRPr="009E42DA" w:rsidRDefault="00DD244A" w:rsidP="00781DDB">
      <w:pPr>
        <w:spacing w:line="276" w:lineRule="auto"/>
        <w:jc w:val="center"/>
        <w:rPr>
          <w:rFonts w:ascii="Arial" w:eastAsia="Arial" w:hAnsi="Arial" w:cs="Arial"/>
          <w:b/>
          <w:sz w:val="20"/>
          <w:szCs w:val="20"/>
        </w:rPr>
      </w:pPr>
    </w:p>
    <w:p w14:paraId="16BAF3A6" w14:textId="1D21DB75" w:rsidR="00DD244A" w:rsidRPr="009E42DA" w:rsidRDefault="00DD244A" w:rsidP="00781DDB">
      <w:pPr>
        <w:spacing w:line="276" w:lineRule="auto"/>
        <w:jc w:val="center"/>
        <w:rPr>
          <w:rFonts w:ascii="Arial" w:eastAsia="Arial" w:hAnsi="Arial" w:cs="Arial"/>
          <w:b/>
          <w:sz w:val="20"/>
          <w:szCs w:val="20"/>
        </w:rPr>
      </w:pPr>
    </w:p>
    <w:p w14:paraId="36ECDB2A" w14:textId="77777777" w:rsidR="00DD244A" w:rsidRPr="009E42DA" w:rsidRDefault="00DD244A" w:rsidP="00781DDB">
      <w:pPr>
        <w:spacing w:line="276" w:lineRule="auto"/>
        <w:jc w:val="center"/>
        <w:rPr>
          <w:rFonts w:ascii="Arial" w:eastAsia="Arial" w:hAnsi="Arial" w:cs="Arial"/>
          <w:b/>
          <w:sz w:val="20"/>
          <w:szCs w:val="20"/>
        </w:rPr>
      </w:pPr>
    </w:p>
    <w:p w14:paraId="4EC33F0C" w14:textId="77777777" w:rsidR="00B54C82" w:rsidRPr="009E42DA" w:rsidRDefault="00B54C82" w:rsidP="00781DDB">
      <w:pPr>
        <w:spacing w:line="276" w:lineRule="auto"/>
        <w:jc w:val="center"/>
        <w:rPr>
          <w:rFonts w:ascii="Arial" w:eastAsia="Arial" w:hAnsi="Arial" w:cs="Arial"/>
          <w:b/>
          <w:sz w:val="20"/>
          <w:szCs w:val="20"/>
        </w:rPr>
      </w:pPr>
    </w:p>
    <w:p w14:paraId="1A19785B" w14:textId="77777777" w:rsidR="00B54C82" w:rsidRPr="009E42DA" w:rsidRDefault="00B54C82" w:rsidP="00781DDB">
      <w:pPr>
        <w:spacing w:line="276" w:lineRule="auto"/>
        <w:jc w:val="center"/>
        <w:rPr>
          <w:rFonts w:ascii="Arial" w:eastAsia="Arial" w:hAnsi="Arial" w:cs="Arial"/>
          <w:b/>
          <w:sz w:val="20"/>
          <w:szCs w:val="20"/>
        </w:rPr>
      </w:pPr>
    </w:p>
    <w:p w14:paraId="33A5A60F" w14:textId="77777777" w:rsidR="00B54C82" w:rsidRPr="009E42DA" w:rsidRDefault="00B54C82" w:rsidP="00781DDB">
      <w:pPr>
        <w:spacing w:line="276" w:lineRule="auto"/>
        <w:jc w:val="center"/>
        <w:rPr>
          <w:rFonts w:ascii="Arial" w:eastAsia="Arial" w:hAnsi="Arial" w:cs="Arial"/>
          <w:b/>
          <w:sz w:val="20"/>
          <w:szCs w:val="20"/>
        </w:rPr>
      </w:pPr>
    </w:p>
    <w:p w14:paraId="3D0B0A4E" w14:textId="338D9B8C" w:rsidR="00CC459E" w:rsidRPr="009E42DA" w:rsidRDefault="00CC459E" w:rsidP="00781DDB">
      <w:pPr>
        <w:spacing w:line="276" w:lineRule="auto"/>
        <w:jc w:val="center"/>
        <w:rPr>
          <w:rFonts w:ascii="Arial" w:eastAsia="Arial" w:hAnsi="Arial" w:cs="Arial"/>
          <w:b/>
          <w:sz w:val="20"/>
          <w:szCs w:val="20"/>
        </w:rPr>
      </w:pPr>
      <w:r w:rsidRPr="009E42DA">
        <w:rPr>
          <w:rFonts w:ascii="Arial" w:eastAsia="Arial" w:hAnsi="Arial" w:cs="Arial"/>
          <w:b/>
          <w:sz w:val="20"/>
          <w:szCs w:val="20"/>
        </w:rPr>
        <w:lastRenderedPageBreak/>
        <w:t>ANEXO I</w:t>
      </w:r>
    </w:p>
    <w:p w14:paraId="6B97279A" w14:textId="77777777" w:rsidR="00CC459E" w:rsidRPr="009E42DA" w:rsidRDefault="00CC459E" w:rsidP="00781DDB">
      <w:pPr>
        <w:spacing w:line="276" w:lineRule="auto"/>
        <w:jc w:val="center"/>
        <w:rPr>
          <w:rFonts w:ascii="Arial" w:eastAsia="Arial" w:hAnsi="Arial" w:cs="Arial"/>
          <w:b/>
          <w:sz w:val="20"/>
          <w:szCs w:val="20"/>
        </w:rPr>
      </w:pPr>
    </w:p>
    <w:p w14:paraId="1CE540EB" w14:textId="77777777" w:rsidR="00C31AD5" w:rsidRPr="009E42DA" w:rsidRDefault="00C31AD5" w:rsidP="00781DDB">
      <w:pPr>
        <w:pStyle w:val="Normal1"/>
        <w:tabs>
          <w:tab w:val="left" w:pos="4185"/>
          <w:tab w:val="center" w:pos="4889"/>
        </w:tabs>
        <w:spacing w:line="276" w:lineRule="auto"/>
        <w:jc w:val="center"/>
        <w:rPr>
          <w:rFonts w:ascii="Arial" w:eastAsia="Arial" w:hAnsi="Arial" w:cs="Arial"/>
          <w:sz w:val="20"/>
          <w:szCs w:val="20"/>
        </w:rPr>
      </w:pPr>
      <w:r w:rsidRPr="009E42DA">
        <w:rPr>
          <w:rFonts w:ascii="Arial" w:eastAsia="Arial" w:hAnsi="Arial" w:cs="Arial"/>
          <w:b/>
          <w:sz w:val="20"/>
          <w:szCs w:val="20"/>
        </w:rPr>
        <w:t>TERMO DE REFERÊNCIA</w:t>
      </w:r>
      <w:r w:rsidRPr="009E42DA">
        <w:rPr>
          <w:rFonts w:ascii="Arial" w:eastAsia="Arial" w:hAnsi="Arial" w:cs="Arial"/>
          <w:b/>
          <w:sz w:val="20"/>
          <w:szCs w:val="20"/>
        </w:rPr>
        <w:br/>
        <w:t>Órgão responsável: SECRETARIA MUNICIPAL DE EDUCAÇÃO</w:t>
      </w:r>
    </w:p>
    <w:p w14:paraId="21F841A1" w14:textId="77777777" w:rsidR="00C31AD5" w:rsidRPr="009E42DA" w:rsidRDefault="00C31AD5" w:rsidP="00781DDB">
      <w:pPr>
        <w:pStyle w:val="Normal1"/>
        <w:spacing w:line="276" w:lineRule="auto"/>
        <w:jc w:val="both"/>
        <w:rPr>
          <w:rFonts w:ascii="Arial" w:eastAsia="Arial" w:hAnsi="Arial" w:cs="Arial"/>
          <w:sz w:val="20"/>
          <w:szCs w:val="20"/>
        </w:rPr>
      </w:pPr>
    </w:p>
    <w:p w14:paraId="4BFA7130" w14:textId="77777777" w:rsidR="00C31AD5" w:rsidRPr="009E42DA" w:rsidRDefault="00C31AD5" w:rsidP="00781DDB">
      <w:pPr>
        <w:pStyle w:val="Normal1"/>
        <w:pBdr>
          <w:top w:val="nil"/>
          <w:left w:val="nil"/>
          <w:bottom w:val="nil"/>
          <w:right w:val="nil"/>
          <w:between w:val="nil"/>
        </w:pBdr>
        <w:shd w:val="clear" w:color="auto" w:fill="FFF2CC"/>
        <w:tabs>
          <w:tab w:val="left" w:pos="284"/>
        </w:tabs>
        <w:spacing w:line="276" w:lineRule="auto"/>
        <w:jc w:val="both"/>
        <w:rPr>
          <w:rFonts w:ascii="Arial" w:eastAsia="Arial" w:hAnsi="Arial" w:cs="Arial"/>
          <w:color w:val="000000"/>
          <w:sz w:val="20"/>
          <w:szCs w:val="20"/>
        </w:rPr>
      </w:pPr>
      <w:r w:rsidRPr="009E42DA">
        <w:rPr>
          <w:rFonts w:ascii="Arial" w:eastAsia="Arial" w:hAnsi="Arial" w:cs="Arial"/>
          <w:b/>
          <w:sz w:val="20"/>
          <w:szCs w:val="20"/>
        </w:rPr>
        <w:t xml:space="preserve">1. </w:t>
      </w:r>
      <w:r w:rsidRPr="009E42DA">
        <w:rPr>
          <w:rFonts w:ascii="Arial" w:eastAsia="Arial" w:hAnsi="Arial" w:cs="Arial"/>
          <w:b/>
          <w:color w:val="000000"/>
          <w:sz w:val="20"/>
          <w:szCs w:val="20"/>
        </w:rPr>
        <w:t>DO OBJETO</w:t>
      </w:r>
    </w:p>
    <w:p w14:paraId="61D52503" w14:textId="77777777" w:rsidR="00C31AD5" w:rsidRPr="009E42DA" w:rsidRDefault="00C31AD5" w:rsidP="00781DDB">
      <w:pPr>
        <w:pStyle w:val="Normal1"/>
        <w:tabs>
          <w:tab w:val="left" w:pos="284"/>
        </w:tabs>
        <w:spacing w:line="276" w:lineRule="auto"/>
        <w:jc w:val="both"/>
        <w:rPr>
          <w:rFonts w:ascii="Arial" w:eastAsia="Arial" w:hAnsi="Arial" w:cs="Arial"/>
          <w:sz w:val="20"/>
          <w:szCs w:val="20"/>
        </w:rPr>
      </w:pPr>
    </w:p>
    <w:p w14:paraId="48F9D77B" w14:textId="77777777" w:rsidR="00C31AD5" w:rsidRPr="009E42DA" w:rsidRDefault="00C31AD5" w:rsidP="00781DDB">
      <w:pPr>
        <w:spacing w:line="276" w:lineRule="auto"/>
        <w:jc w:val="both"/>
        <w:rPr>
          <w:rFonts w:ascii="Arial" w:hAnsi="Arial" w:cs="Arial"/>
          <w:sz w:val="20"/>
          <w:szCs w:val="20"/>
        </w:rPr>
      </w:pPr>
      <w:r w:rsidRPr="009E42DA">
        <w:rPr>
          <w:rFonts w:ascii="Arial" w:hAnsi="Arial" w:cs="Arial"/>
          <w:sz w:val="20"/>
          <w:szCs w:val="20"/>
        </w:rPr>
        <w:t xml:space="preserve">1.1. O presente Termo de Referência tem por objeto a contratação de empresa especializada para o fornecimento de </w:t>
      </w:r>
      <w:r w:rsidRPr="009E42DA">
        <w:rPr>
          <w:rStyle w:val="Forte"/>
          <w:rFonts w:ascii="Arial" w:hAnsi="Arial" w:cs="Arial"/>
          <w:sz w:val="20"/>
          <w:szCs w:val="20"/>
        </w:rPr>
        <w:t>jogos psicopedagógicos</w:t>
      </w:r>
      <w:r w:rsidRPr="009E42DA">
        <w:rPr>
          <w:rFonts w:ascii="Arial" w:hAnsi="Arial" w:cs="Arial"/>
          <w:sz w:val="20"/>
          <w:szCs w:val="20"/>
        </w:rPr>
        <w:t xml:space="preserve"> e </w:t>
      </w:r>
      <w:r w:rsidRPr="009E42DA">
        <w:rPr>
          <w:rStyle w:val="Forte"/>
          <w:rFonts w:ascii="Arial" w:hAnsi="Arial" w:cs="Arial"/>
          <w:sz w:val="20"/>
          <w:szCs w:val="20"/>
        </w:rPr>
        <w:t>brinquedos educativos</w:t>
      </w:r>
      <w:r w:rsidRPr="009E42DA">
        <w:rPr>
          <w:rFonts w:ascii="Arial" w:hAnsi="Arial" w:cs="Arial"/>
          <w:sz w:val="20"/>
          <w:szCs w:val="20"/>
        </w:rPr>
        <w:t xml:space="preserve">, destinados ao atendimento das demandas das instituições de ensino vinculadas aos programas de Educação Infantil, Ensino Regular, </w:t>
      </w:r>
      <w:r w:rsidRPr="009E42DA">
        <w:rPr>
          <w:rStyle w:val="Forte"/>
          <w:rFonts w:ascii="Arial" w:hAnsi="Arial" w:cs="Arial"/>
          <w:sz w:val="20"/>
          <w:szCs w:val="20"/>
        </w:rPr>
        <w:t>Educação do Campo e</w:t>
      </w:r>
      <w:r w:rsidRPr="009E42DA">
        <w:rPr>
          <w:rFonts w:ascii="Arial" w:hAnsi="Arial" w:cs="Arial"/>
          <w:b/>
          <w:sz w:val="20"/>
          <w:szCs w:val="20"/>
        </w:rPr>
        <w:t xml:space="preserve"> </w:t>
      </w:r>
      <w:r w:rsidRPr="009E42DA">
        <w:rPr>
          <w:rStyle w:val="Forte"/>
          <w:rFonts w:ascii="Arial" w:hAnsi="Arial" w:cs="Arial"/>
          <w:sz w:val="20"/>
          <w:szCs w:val="20"/>
        </w:rPr>
        <w:t>Educação Integral</w:t>
      </w:r>
      <w:r w:rsidRPr="009E42DA">
        <w:rPr>
          <w:rFonts w:ascii="Arial" w:hAnsi="Arial" w:cs="Arial"/>
          <w:sz w:val="20"/>
          <w:szCs w:val="20"/>
        </w:rPr>
        <w:t>, com vistas ao fortalecimento do processo de ensino-aprendizagem, desenvolvimento cognitivo, motor e socioemocional dos estudantes da educação básica, para atender as necessidades as Secretaria Municipal de Educação do Município de Santaluz/Ba.</w:t>
      </w:r>
    </w:p>
    <w:p w14:paraId="33CC5909" w14:textId="77777777" w:rsidR="00C31AD5" w:rsidRPr="009E42DA" w:rsidRDefault="00C31AD5" w:rsidP="00781DDB">
      <w:pPr>
        <w:spacing w:line="276" w:lineRule="auto"/>
        <w:jc w:val="both"/>
        <w:rPr>
          <w:rFonts w:ascii="Arial" w:eastAsia="Arial" w:hAnsi="Arial" w:cs="Arial"/>
          <w:color w:val="000000"/>
          <w:sz w:val="20"/>
          <w:szCs w:val="20"/>
        </w:rPr>
      </w:pPr>
    </w:p>
    <w:p w14:paraId="41806F75" w14:textId="77777777" w:rsidR="00C31AD5" w:rsidRPr="009E42DA" w:rsidRDefault="00C31AD5" w:rsidP="00781DDB">
      <w:pP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1.2. Os bens são classificados como comuns uma vez que os padrões de desempenho e qualidade podem ser objetivamente definidos pelo edital, por meio de especificações usuais de mercado.</w:t>
      </w:r>
    </w:p>
    <w:p w14:paraId="7740B664" w14:textId="77777777" w:rsidR="00C31AD5" w:rsidRPr="009E42DA" w:rsidRDefault="00C31AD5" w:rsidP="00781DDB">
      <w:pPr>
        <w:spacing w:line="276" w:lineRule="auto"/>
        <w:jc w:val="both"/>
        <w:rPr>
          <w:rFonts w:ascii="Arial" w:eastAsia="Arial" w:hAnsi="Arial" w:cs="Arial"/>
          <w:sz w:val="20"/>
          <w:szCs w:val="20"/>
        </w:rPr>
      </w:pPr>
    </w:p>
    <w:p w14:paraId="08A200D5" w14:textId="77777777" w:rsidR="00C31AD5" w:rsidRPr="009E42DA" w:rsidRDefault="00C31AD5" w:rsidP="00781DDB">
      <w:pPr>
        <w:spacing w:line="276" w:lineRule="auto"/>
        <w:jc w:val="both"/>
        <w:rPr>
          <w:rFonts w:ascii="Arial" w:hAnsi="Arial" w:cs="Arial"/>
          <w:sz w:val="20"/>
          <w:szCs w:val="20"/>
        </w:rPr>
      </w:pPr>
      <w:r w:rsidRPr="009E42DA">
        <w:rPr>
          <w:rFonts w:ascii="Arial" w:eastAsia="Arial" w:hAnsi="Arial" w:cs="Arial"/>
          <w:sz w:val="20"/>
          <w:szCs w:val="20"/>
        </w:rPr>
        <w:t>1.3. O objeto desta contratação não se enquadra como sendo de bem de luxo, conforme Decreto municipal n. 068/2023</w:t>
      </w:r>
    </w:p>
    <w:p w14:paraId="4A06B170" w14:textId="77777777" w:rsidR="00C31AD5" w:rsidRPr="009E42DA" w:rsidRDefault="00C31AD5" w:rsidP="00781DDB">
      <w:pPr>
        <w:pStyle w:val="Normal1"/>
        <w:tabs>
          <w:tab w:val="left" w:pos="284"/>
        </w:tabs>
        <w:spacing w:line="276" w:lineRule="auto"/>
        <w:jc w:val="both"/>
        <w:rPr>
          <w:rFonts w:ascii="Arial" w:hAnsi="Arial" w:cs="Arial"/>
          <w:color w:val="000000"/>
          <w:sz w:val="20"/>
          <w:szCs w:val="20"/>
        </w:rPr>
      </w:pPr>
    </w:p>
    <w:p w14:paraId="7DD1E927" w14:textId="77777777" w:rsidR="00C31AD5" w:rsidRPr="009E42DA" w:rsidRDefault="00C31AD5" w:rsidP="00781DDB">
      <w:pPr>
        <w:pStyle w:val="Normal1"/>
        <w:tabs>
          <w:tab w:val="left" w:pos="284"/>
        </w:tabs>
        <w:spacing w:line="276" w:lineRule="auto"/>
        <w:jc w:val="both"/>
        <w:rPr>
          <w:rFonts w:ascii="Arial" w:eastAsia="Arial" w:hAnsi="Arial" w:cs="Arial"/>
          <w:color w:val="000000"/>
          <w:sz w:val="20"/>
          <w:szCs w:val="20"/>
        </w:rPr>
      </w:pPr>
      <w:r w:rsidRPr="009E42DA">
        <w:rPr>
          <w:rFonts w:ascii="Arial" w:hAnsi="Arial" w:cs="Arial"/>
          <w:color w:val="000000"/>
          <w:sz w:val="20"/>
          <w:szCs w:val="20"/>
        </w:rPr>
        <w:t xml:space="preserve">1.4. A presente necessidade ainda </w:t>
      </w:r>
      <w:r w:rsidRPr="009E42DA">
        <w:rPr>
          <w:rFonts w:ascii="Arial" w:hAnsi="Arial" w:cs="Arial"/>
          <w:bCs/>
          <w:color w:val="000000"/>
          <w:sz w:val="20"/>
          <w:szCs w:val="20"/>
        </w:rPr>
        <w:t xml:space="preserve">não está incluída no Plano de Contratações Anual, em virtude </w:t>
      </w:r>
      <w:proofErr w:type="gramStart"/>
      <w:r w:rsidRPr="009E42DA">
        <w:rPr>
          <w:rFonts w:ascii="Arial" w:hAnsi="Arial" w:cs="Arial"/>
          <w:bCs/>
          <w:color w:val="000000"/>
          <w:sz w:val="20"/>
          <w:szCs w:val="20"/>
        </w:rPr>
        <w:t>do</w:t>
      </w:r>
      <w:proofErr w:type="gramEnd"/>
      <w:r w:rsidRPr="009E42DA">
        <w:rPr>
          <w:rFonts w:ascii="Arial" w:hAnsi="Arial" w:cs="Arial"/>
          <w:bCs/>
          <w:color w:val="000000"/>
          <w:sz w:val="20"/>
          <w:szCs w:val="20"/>
        </w:rPr>
        <w:t xml:space="preserve"> PCA ainda não ter sido concluído em tempo hábil</w:t>
      </w:r>
      <w:r w:rsidRPr="009E42DA">
        <w:rPr>
          <w:rFonts w:ascii="Arial" w:hAnsi="Arial" w:cs="Arial"/>
          <w:color w:val="000000"/>
          <w:sz w:val="20"/>
          <w:szCs w:val="20"/>
        </w:rPr>
        <w:t xml:space="preserve"> em razão da implantação da Nova Lei de Licitação e Contratos Administrativos.</w:t>
      </w:r>
    </w:p>
    <w:p w14:paraId="78EA8AB4" w14:textId="77777777" w:rsidR="00C31AD5" w:rsidRPr="009E42DA" w:rsidRDefault="00C31AD5" w:rsidP="00781DDB">
      <w:pPr>
        <w:pStyle w:val="Normal1"/>
        <w:tabs>
          <w:tab w:val="left" w:pos="284"/>
        </w:tabs>
        <w:spacing w:line="276" w:lineRule="auto"/>
        <w:jc w:val="both"/>
        <w:rPr>
          <w:rFonts w:ascii="Arial" w:eastAsia="Arial" w:hAnsi="Arial" w:cs="Arial"/>
          <w:sz w:val="20"/>
          <w:szCs w:val="20"/>
        </w:rPr>
      </w:pPr>
    </w:p>
    <w:p w14:paraId="58D8203D" w14:textId="77777777" w:rsidR="00C31AD5" w:rsidRPr="009E42DA" w:rsidRDefault="00C31AD5" w:rsidP="00781DDB">
      <w:pPr>
        <w:pStyle w:val="Normal1"/>
        <w:tabs>
          <w:tab w:val="left" w:pos="284"/>
        </w:tabs>
        <w:spacing w:line="276" w:lineRule="auto"/>
        <w:jc w:val="both"/>
        <w:rPr>
          <w:rFonts w:ascii="Arial" w:eastAsia="Arial" w:hAnsi="Arial" w:cs="Arial"/>
          <w:sz w:val="20"/>
          <w:szCs w:val="20"/>
        </w:rPr>
      </w:pPr>
      <w:r w:rsidRPr="009E42DA">
        <w:rPr>
          <w:rFonts w:ascii="Arial" w:eastAsia="Arial" w:hAnsi="Arial" w:cs="Arial"/>
          <w:sz w:val="20"/>
          <w:szCs w:val="20"/>
        </w:rPr>
        <w:t>1.5. O presente termo de referência tem como base legal a Lei n. 14.133/2021.</w:t>
      </w:r>
    </w:p>
    <w:p w14:paraId="76599FF2" w14:textId="77777777" w:rsidR="00C31AD5" w:rsidRPr="009E42DA" w:rsidRDefault="00C31AD5" w:rsidP="00781DDB">
      <w:pPr>
        <w:pStyle w:val="Normal1"/>
        <w:spacing w:line="276" w:lineRule="auto"/>
        <w:jc w:val="both"/>
        <w:rPr>
          <w:rFonts w:ascii="Arial" w:eastAsia="Arial" w:hAnsi="Arial" w:cs="Arial"/>
          <w:sz w:val="20"/>
          <w:szCs w:val="20"/>
          <w:highlight w:val="cyan"/>
        </w:rPr>
      </w:pPr>
    </w:p>
    <w:p w14:paraId="6759F44F" w14:textId="77777777" w:rsidR="00C31AD5" w:rsidRPr="009E42DA" w:rsidRDefault="00C31AD5" w:rsidP="00781DDB">
      <w:pPr>
        <w:pStyle w:val="Normal1"/>
        <w:shd w:val="clear" w:color="auto" w:fill="FFF2CC"/>
        <w:spacing w:line="276" w:lineRule="auto"/>
        <w:jc w:val="both"/>
        <w:rPr>
          <w:rFonts w:ascii="Arial" w:eastAsia="Arial" w:hAnsi="Arial" w:cs="Arial"/>
          <w:sz w:val="20"/>
          <w:szCs w:val="20"/>
        </w:rPr>
      </w:pPr>
      <w:r w:rsidRPr="009E42DA">
        <w:rPr>
          <w:rFonts w:ascii="Arial" w:eastAsia="Arial" w:hAnsi="Arial" w:cs="Arial"/>
          <w:b/>
          <w:sz w:val="20"/>
          <w:szCs w:val="20"/>
        </w:rPr>
        <w:t>2 – DOS FUNDAMENTOS DA CONTRATAÇÃO</w:t>
      </w:r>
    </w:p>
    <w:p w14:paraId="00FE5C09" w14:textId="77777777" w:rsidR="00C31AD5" w:rsidRPr="009E42DA" w:rsidRDefault="00C31AD5" w:rsidP="00781DDB">
      <w:pPr>
        <w:spacing w:line="276" w:lineRule="auto"/>
        <w:jc w:val="both"/>
        <w:rPr>
          <w:rFonts w:ascii="Arial" w:eastAsia="Times New Roman" w:hAnsi="Arial" w:cs="Arial"/>
          <w:sz w:val="20"/>
          <w:szCs w:val="20"/>
        </w:rPr>
      </w:pPr>
    </w:p>
    <w:p w14:paraId="391D76DF" w14:textId="77777777" w:rsidR="00C31AD5" w:rsidRPr="009E42DA" w:rsidRDefault="00C31AD5" w:rsidP="00781DDB">
      <w:pPr>
        <w:spacing w:line="276" w:lineRule="auto"/>
        <w:jc w:val="both"/>
        <w:rPr>
          <w:rFonts w:ascii="Arial" w:eastAsia="Times New Roman" w:hAnsi="Arial" w:cs="Arial"/>
          <w:sz w:val="20"/>
          <w:szCs w:val="20"/>
        </w:rPr>
      </w:pPr>
      <w:r w:rsidRPr="009E42DA">
        <w:rPr>
          <w:rFonts w:ascii="Arial" w:eastAsia="Times New Roman" w:hAnsi="Arial" w:cs="Arial"/>
          <w:sz w:val="20"/>
          <w:szCs w:val="20"/>
        </w:rPr>
        <w:t xml:space="preserve">A presente contratação tem como fundamento o atendimento às necessidades pedagógicas das instituições de ensino da rede pública vinculadas aos Programas de </w:t>
      </w:r>
      <w:r w:rsidRPr="009E42DA">
        <w:rPr>
          <w:rFonts w:ascii="Arial" w:eastAsia="Times New Roman" w:hAnsi="Arial" w:cs="Arial"/>
          <w:bCs/>
          <w:sz w:val="20"/>
          <w:szCs w:val="20"/>
        </w:rPr>
        <w:t>Educação do Campo</w:t>
      </w:r>
      <w:r w:rsidRPr="009E42DA">
        <w:rPr>
          <w:rFonts w:ascii="Arial" w:eastAsia="Times New Roman" w:hAnsi="Arial" w:cs="Arial"/>
          <w:sz w:val="20"/>
          <w:szCs w:val="20"/>
        </w:rPr>
        <w:t xml:space="preserve"> e </w:t>
      </w:r>
      <w:r w:rsidRPr="009E42DA">
        <w:rPr>
          <w:rFonts w:ascii="Arial" w:eastAsia="Times New Roman" w:hAnsi="Arial" w:cs="Arial"/>
          <w:bCs/>
          <w:sz w:val="20"/>
          <w:szCs w:val="20"/>
        </w:rPr>
        <w:t>Educação Integral</w:t>
      </w:r>
      <w:r w:rsidRPr="009E42DA">
        <w:rPr>
          <w:rFonts w:ascii="Arial" w:eastAsia="Times New Roman" w:hAnsi="Arial" w:cs="Arial"/>
          <w:sz w:val="20"/>
          <w:szCs w:val="20"/>
        </w:rPr>
        <w:t>, que requerem recursos didáticos adequados às especificidades desses contextos educacionais.</w:t>
      </w:r>
    </w:p>
    <w:p w14:paraId="3A662C4B" w14:textId="77777777" w:rsidR="00C31AD5" w:rsidRPr="009E42DA" w:rsidRDefault="00C31AD5" w:rsidP="00781DDB">
      <w:pPr>
        <w:spacing w:line="276" w:lineRule="auto"/>
        <w:jc w:val="both"/>
        <w:rPr>
          <w:rFonts w:ascii="Arial" w:eastAsia="Times New Roman" w:hAnsi="Arial" w:cs="Arial"/>
          <w:sz w:val="20"/>
          <w:szCs w:val="20"/>
        </w:rPr>
      </w:pPr>
    </w:p>
    <w:p w14:paraId="7CBE1208" w14:textId="77777777" w:rsidR="00C31AD5" w:rsidRPr="009E42DA" w:rsidRDefault="00C31AD5" w:rsidP="00781DDB">
      <w:pPr>
        <w:spacing w:line="276" w:lineRule="auto"/>
        <w:jc w:val="both"/>
        <w:rPr>
          <w:rFonts w:ascii="Arial" w:eastAsia="Times New Roman" w:hAnsi="Arial" w:cs="Arial"/>
          <w:sz w:val="20"/>
          <w:szCs w:val="20"/>
        </w:rPr>
      </w:pPr>
      <w:r w:rsidRPr="009E42DA">
        <w:rPr>
          <w:rFonts w:ascii="Arial" w:eastAsia="Times New Roman" w:hAnsi="Arial" w:cs="Arial"/>
          <w:sz w:val="20"/>
          <w:szCs w:val="20"/>
        </w:rPr>
        <w:t>Considerando que os jogos psicopedagógicos e brinquedos educativos são instrumentos fundamentais para o desenvolvimento cognitivo, emocional e social dos estudantes, sua utilização contribui significativamente para a promoção de aprendizagens significativas, o fortalecimento da autonomia, a ampliação da criatividade, bem como para a melhoria da qualidade do ensino.</w:t>
      </w:r>
    </w:p>
    <w:p w14:paraId="22C6C67A" w14:textId="77777777" w:rsidR="00C31AD5" w:rsidRPr="009E42DA" w:rsidRDefault="00C31AD5" w:rsidP="00781DDB">
      <w:pPr>
        <w:spacing w:line="276" w:lineRule="auto"/>
        <w:jc w:val="both"/>
        <w:rPr>
          <w:rFonts w:ascii="Arial" w:eastAsia="Times New Roman" w:hAnsi="Arial" w:cs="Arial"/>
          <w:sz w:val="20"/>
          <w:szCs w:val="20"/>
        </w:rPr>
      </w:pPr>
    </w:p>
    <w:p w14:paraId="3EB8FCAE" w14:textId="77777777" w:rsidR="00C31AD5" w:rsidRPr="009E42DA" w:rsidRDefault="00C31AD5" w:rsidP="00781DDB">
      <w:pPr>
        <w:spacing w:line="276" w:lineRule="auto"/>
        <w:jc w:val="both"/>
        <w:rPr>
          <w:rFonts w:ascii="Arial" w:eastAsia="Times New Roman" w:hAnsi="Arial" w:cs="Arial"/>
          <w:sz w:val="20"/>
          <w:szCs w:val="20"/>
        </w:rPr>
      </w:pPr>
      <w:r w:rsidRPr="009E42DA">
        <w:rPr>
          <w:rFonts w:ascii="Arial" w:eastAsia="Times New Roman" w:hAnsi="Arial" w:cs="Arial"/>
          <w:sz w:val="20"/>
          <w:szCs w:val="20"/>
        </w:rPr>
        <w:t>A contratação de empresa especializada visa garantir a aquisição de materiais de qualidade, com especificações adequadas à faixa etária e às demandas pedagógicas dos programas em questão, assegurando a efetividade das ações educacionais propostas e o cumprimento dos objetivos estabelecidos nas diretrizes curriculares nacionais, bem como nas políticas públicas de valorização da educação nas áreas rurais e na ampliação da jornada escolar.</w:t>
      </w:r>
    </w:p>
    <w:p w14:paraId="59C26831" w14:textId="77777777" w:rsidR="00C31AD5" w:rsidRPr="009E42DA" w:rsidRDefault="00C31AD5" w:rsidP="00781DDB">
      <w:pPr>
        <w:spacing w:line="276" w:lineRule="auto"/>
        <w:jc w:val="both"/>
        <w:rPr>
          <w:rFonts w:ascii="Arial" w:eastAsia="Times New Roman" w:hAnsi="Arial" w:cs="Arial"/>
          <w:sz w:val="20"/>
          <w:szCs w:val="20"/>
        </w:rPr>
      </w:pPr>
    </w:p>
    <w:p w14:paraId="1223F67F" w14:textId="77777777" w:rsidR="00C31AD5" w:rsidRPr="009E42DA" w:rsidRDefault="00C31AD5" w:rsidP="00781DDB">
      <w:pPr>
        <w:spacing w:line="276" w:lineRule="auto"/>
        <w:jc w:val="both"/>
        <w:rPr>
          <w:rFonts w:ascii="Arial" w:eastAsia="Times New Roman" w:hAnsi="Arial" w:cs="Arial"/>
          <w:sz w:val="20"/>
          <w:szCs w:val="20"/>
        </w:rPr>
      </w:pPr>
      <w:r w:rsidRPr="009E42DA">
        <w:rPr>
          <w:rFonts w:ascii="Arial" w:eastAsia="Times New Roman" w:hAnsi="Arial" w:cs="Arial"/>
          <w:sz w:val="20"/>
          <w:szCs w:val="20"/>
        </w:rPr>
        <w:t xml:space="preserve">Destaca-se, ainda, que a presente aquisição encontra respaldo: Na </w:t>
      </w:r>
      <w:r w:rsidRPr="009E42DA">
        <w:rPr>
          <w:rFonts w:ascii="Arial" w:eastAsia="Times New Roman" w:hAnsi="Arial" w:cs="Arial"/>
          <w:bCs/>
          <w:sz w:val="20"/>
          <w:szCs w:val="20"/>
        </w:rPr>
        <w:t>Lei nº 14.133/2021</w:t>
      </w:r>
      <w:r w:rsidRPr="009E42DA">
        <w:rPr>
          <w:rFonts w:ascii="Arial" w:eastAsia="Times New Roman" w:hAnsi="Arial" w:cs="Arial"/>
          <w:sz w:val="20"/>
          <w:szCs w:val="20"/>
        </w:rPr>
        <w:t xml:space="preserve"> (nova Lei de Licitações), conforme aplicável; Na </w:t>
      </w:r>
      <w:r w:rsidRPr="009E42DA">
        <w:rPr>
          <w:rFonts w:ascii="Arial" w:eastAsia="Times New Roman" w:hAnsi="Arial" w:cs="Arial"/>
          <w:bCs/>
          <w:sz w:val="20"/>
          <w:szCs w:val="20"/>
        </w:rPr>
        <w:t>Lei de Diretrizes e Bases da Educação Nacional (Lei nº 9.394/1996)</w:t>
      </w:r>
      <w:r w:rsidRPr="009E42DA">
        <w:rPr>
          <w:rFonts w:ascii="Arial" w:eastAsia="Times New Roman" w:hAnsi="Arial" w:cs="Arial"/>
          <w:sz w:val="20"/>
          <w:szCs w:val="20"/>
        </w:rPr>
        <w:t xml:space="preserve">, especialmente no que se refere à garantia de material didático-pedagógico adequado às diferentes modalidades de ensino; Nos </w:t>
      </w:r>
      <w:r w:rsidRPr="009E42DA">
        <w:rPr>
          <w:rFonts w:ascii="Arial" w:eastAsia="Times New Roman" w:hAnsi="Arial" w:cs="Arial"/>
          <w:bCs/>
          <w:sz w:val="20"/>
          <w:szCs w:val="20"/>
        </w:rPr>
        <w:t>Planos Nacional, Estadual e Municipal de Educação</w:t>
      </w:r>
      <w:r w:rsidRPr="009E42DA">
        <w:rPr>
          <w:rFonts w:ascii="Arial" w:eastAsia="Times New Roman" w:hAnsi="Arial" w:cs="Arial"/>
          <w:sz w:val="20"/>
          <w:szCs w:val="20"/>
        </w:rPr>
        <w:t xml:space="preserve">, que estabelecem metas de melhoria da qualidade do ensino, inclusão e equidade educacional; Nas diretrizes dos programas </w:t>
      </w:r>
      <w:r w:rsidRPr="009E42DA">
        <w:rPr>
          <w:rFonts w:ascii="Arial" w:eastAsia="Times New Roman" w:hAnsi="Arial" w:cs="Arial"/>
          <w:bCs/>
          <w:sz w:val="20"/>
          <w:szCs w:val="20"/>
        </w:rPr>
        <w:t>Educação do Campo</w:t>
      </w:r>
      <w:r w:rsidRPr="009E42DA">
        <w:rPr>
          <w:rFonts w:ascii="Arial" w:eastAsia="Times New Roman" w:hAnsi="Arial" w:cs="Arial"/>
          <w:sz w:val="20"/>
          <w:szCs w:val="20"/>
        </w:rPr>
        <w:t xml:space="preserve"> e </w:t>
      </w:r>
      <w:r w:rsidRPr="009E42DA">
        <w:rPr>
          <w:rFonts w:ascii="Arial" w:eastAsia="Times New Roman" w:hAnsi="Arial" w:cs="Arial"/>
          <w:bCs/>
          <w:sz w:val="20"/>
          <w:szCs w:val="20"/>
        </w:rPr>
        <w:t>Educação Integral</w:t>
      </w:r>
      <w:r w:rsidRPr="009E42DA">
        <w:rPr>
          <w:rFonts w:ascii="Arial" w:eastAsia="Times New Roman" w:hAnsi="Arial" w:cs="Arial"/>
          <w:sz w:val="20"/>
          <w:szCs w:val="20"/>
        </w:rPr>
        <w:t xml:space="preserve">, que preveem a utilização de materiais pedagógicos específicos para atender às demandas das comunidades escolares inseridas em contextos diversos. </w:t>
      </w:r>
    </w:p>
    <w:p w14:paraId="08B41FAF" w14:textId="77777777" w:rsidR="00C31AD5" w:rsidRPr="009E42DA" w:rsidRDefault="00C31AD5" w:rsidP="00781DDB">
      <w:pPr>
        <w:spacing w:line="276" w:lineRule="auto"/>
        <w:jc w:val="both"/>
        <w:rPr>
          <w:rFonts w:ascii="Arial" w:eastAsia="Times New Roman" w:hAnsi="Arial" w:cs="Arial"/>
          <w:sz w:val="20"/>
          <w:szCs w:val="20"/>
        </w:rPr>
      </w:pPr>
    </w:p>
    <w:p w14:paraId="0130433C" w14:textId="77777777" w:rsidR="00C31AD5" w:rsidRPr="009E42DA" w:rsidRDefault="00C31AD5" w:rsidP="00781DDB">
      <w:pPr>
        <w:spacing w:line="276" w:lineRule="auto"/>
        <w:jc w:val="both"/>
        <w:rPr>
          <w:rFonts w:ascii="Arial" w:eastAsia="Times New Roman" w:hAnsi="Arial" w:cs="Arial"/>
          <w:sz w:val="20"/>
          <w:szCs w:val="20"/>
        </w:rPr>
      </w:pPr>
      <w:r w:rsidRPr="009E42DA">
        <w:rPr>
          <w:rFonts w:ascii="Arial" w:eastAsia="Times New Roman" w:hAnsi="Arial" w:cs="Arial"/>
          <w:sz w:val="20"/>
          <w:szCs w:val="20"/>
        </w:rPr>
        <w:t>A contratação, portanto, justifica-se pela necessidade de dotar as unidades escolares com materiais que favoreçam a aprendizagem de forma lúdica, interativa e contextualizada, respeitando as diversidades culturais, sociais e geográficas dos públicos atendidos.</w:t>
      </w:r>
    </w:p>
    <w:p w14:paraId="3390134A" w14:textId="77777777" w:rsidR="00C31AD5" w:rsidRPr="009E42DA" w:rsidRDefault="00C31AD5" w:rsidP="00781DDB">
      <w:pPr>
        <w:pStyle w:val="Normal1"/>
        <w:spacing w:line="276" w:lineRule="auto"/>
        <w:jc w:val="both"/>
        <w:rPr>
          <w:rFonts w:ascii="Arial" w:eastAsia="Arial" w:hAnsi="Arial" w:cs="Arial"/>
          <w:sz w:val="20"/>
          <w:szCs w:val="20"/>
        </w:rPr>
      </w:pPr>
    </w:p>
    <w:p w14:paraId="3940C418" w14:textId="77777777" w:rsidR="00C31AD5" w:rsidRPr="009E42DA" w:rsidRDefault="00C31AD5" w:rsidP="00781DDB">
      <w:pPr>
        <w:pStyle w:val="Normal1"/>
        <w:spacing w:line="276" w:lineRule="auto"/>
        <w:jc w:val="both"/>
        <w:rPr>
          <w:rFonts w:ascii="Arial" w:eastAsia="Arial" w:hAnsi="Arial" w:cs="Arial"/>
          <w:color w:val="FF0000"/>
          <w:sz w:val="20"/>
          <w:szCs w:val="20"/>
        </w:rPr>
      </w:pPr>
      <w:r w:rsidRPr="009E42DA">
        <w:rPr>
          <w:rFonts w:ascii="Arial" w:eastAsia="Arial" w:hAnsi="Arial" w:cs="Arial"/>
          <w:sz w:val="20"/>
          <w:szCs w:val="20"/>
        </w:rPr>
        <w:lastRenderedPageBreak/>
        <w:t>2.2. A contratação pretendida consiste na referência do estudo técnico preliminar que caracteriza o interesse público para o fornecimento, a fim de evidenciar a solução a ser atendido de modo a permitir a avaliação econômica da contratação, definido no art. 18, §1° da Lei 14.133/2021.</w:t>
      </w:r>
    </w:p>
    <w:p w14:paraId="04AF9345" w14:textId="77777777" w:rsidR="00C31AD5" w:rsidRPr="009E42DA" w:rsidRDefault="00C31AD5" w:rsidP="00781DDB">
      <w:pPr>
        <w:pStyle w:val="Normal1"/>
        <w:spacing w:line="276" w:lineRule="auto"/>
        <w:jc w:val="both"/>
        <w:rPr>
          <w:rFonts w:ascii="Arial" w:eastAsia="Arial" w:hAnsi="Arial" w:cs="Arial"/>
          <w:color w:val="FF0000"/>
          <w:sz w:val="20"/>
          <w:szCs w:val="20"/>
        </w:rPr>
      </w:pPr>
    </w:p>
    <w:p w14:paraId="5EB15EE2" w14:textId="77777777" w:rsidR="00C31AD5" w:rsidRPr="009E42DA" w:rsidRDefault="00C31AD5" w:rsidP="00781DDB">
      <w:pPr>
        <w:pStyle w:val="Normal1"/>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2.3. A contratação via PREG</w:t>
      </w:r>
      <w:r w:rsidRPr="009E42DA">
        <w:rPr>
          <w:rFonts w:ascii="Arial" w:eastAsia="Arial" w:hAnsi="Arial" w:cs="Arial"/>
          <w:sz w:val="20"/>
          <w:szCs w:val="20"/>
        </w:rPr>
        <w:t>ÃO ELETRÔNICO</w:t>
      </w:r>
      <w:r w:rsidRPr="009E42DA">
        <w:rPr>
          <w:rFonts w:ascii="Arial" w:eastAsia="Arial" w:hAnsi="Arial" w:cs="Arial"/>
          <w:color w:val="000000"/>
          <w:sz w:val="20"/>
          <w:szCs w:val="20"/>
        </w:rPr>
        <w:t>, é a opção da modalidade escolhida e consagra os princípios da ampla competitividade, concorrência e obtenção da proposta mais vantajosa à Administração. Desse modo, amplia a possibilidade de competição entre empresas do ramo pretendido para a aquisição do bem, que visa à consecução do interesse público.</w:t>
      </w:r>
    </w:p>
    <w:p w14:paraId="5591F35E" w14:textId="77777777" w:rsidR="00C31AD5" w:rsidRPr="009E42DA" w:rsidRDefault="00C31AD5" w:rsidP="00781DDB">
      <w:pPr>
        <w:pStyle w:val="Normal1"/>
        <w:spacing w:line="276" w:lineRule="auto"/>
        <w:jc w:val="both"/>
        <w:rPr>
          <w:rFonts w:ascii="Arial" w:eastAsia="Arial" w:hAnsi="Arial" w:cs="Arial"/>
          <w:sz w:val="20"/>
          <w:szCs w:val="20"/>
        </w:rPr>
      </w:pPr>
    </w:p>
    <w:p w14:paraId="5B32533C" w14:textId="77777777" w:rsidR="00C31AD5" w:rsidRPr="009E42DA" w:rsidRDefault="00C31AD5" w:rsidP="00781DDB">
      <w:pPr>
        <w:pStyle w:val="Normal1"/>
        <w:shd w:val="clear" w:color="auto" w:fill="FFF2CC"/>
        <w:spacing w:line="276" w:lineRule="auto"/>
        <w:jc w:val="both"/>
        <w:rPr>
          <w:rFonts w:ascii="Arial" w:eastAsia="Arial" w:hAnsi="Arial" w:cs="Arial"/>
          <w:sz w:val="20"/>
          <w:szCs w:val="20"/>
        </w:rPr>
      </w:pPr>
      <w:r w:rsidRPr="009E42DA">
        <w:rPr>
          <w:rFonts w:ascii="Arial" w:eastAsia="Arial" w:hAnsi="Arial" w:cs="Arial"/>
          <w:b/>
          <w:sz w:val="20"/>
          <w:szCs w:val="20"/>
        </w:rPr>
        <w:t>3 – ESPECIFICAÇÃO E VALOR DA CONTRATAÇÃO</w:t>
      </w:r>
    </w:p>
    <w:p w14:paraId="34B008D4" w14:textId="77777777" w:rsidR="00C31AD5" w:rsidRPr="009E42DA" w:rsidRDefault="00C31AD5" w:rsidP="00781DDB">
      <w:pPr>
        <w:pStyle w:val="Normal1"/>
        <w:spacing w:line="276" w:lineRule="auto"/>
        <w:jc w:val="both"/>
        <w:rPr>
          <w:rFonts w:ascii="Arial" w:eastAsia="Arial" w:hAnsi="Arial" w:cs="Arial"/>
          <w:sz w:val="20"/>
          <w:szCs w:val="20"/>
        </w:rPr>
      </w:pPr>
    </w:p>
    <w:tbl>
      <w:tblPr>
        <w:tblW w:w="5000" w:type="pct"/>
        <w:jc w:val="center"/>
        <w:tblBorders>
          <w:top w:val="single" w:sz="8" w:space="0" w:color="AAAAAA"/>
          <w:left w:val="single" w:sz="8" w:space="0" w:color="AAAAAA"/>
          <w:bottom w:val="single" w:sz="8" w:space="0" w:color="AAAAAA"/>
          <w:right w:val="single" w:sz="8" w:space="0" w:color="AAAAAA"/>
          <w:insideH w:val="single" w:sz="8" w:space="0" w:color="AAAAAA"/>
          <w:insideV w:val="single" w:sz="8" w:space="0" w:color="AAAAAA"/>
        </w:tblBorders>
        <w:tblLayout w:type="fixed"/>
        <w:tblLook w:val="0000" w:firstRow="0" w:lastRow="0" w:firstColumn="0" w:lastColumn="0" w:noHBand="0" w:noVBand="0"/>
      </w:tblPr>
      <w:tblGrid>
        <w:gridCol w:w="801"/>
        <w:gridCol w:w="4718"/>
        <w:gridCol w:w="1134"/>
        <w:gridCol w:w="991"/>
        <w:gridCol w:w="1277"/>
        <w:gridCol w:w="1407"/>
      </w:tblGrid>
      <w:tr w:rsidR="00F72384" w:rsidRPr="009E42DA" w14:paraId="48C83B52" w14:textId="77777777" w:rsidTr="00F72384">
        <w:trPr>
          <w:trHeight w:val="250"/>
          <w:jc w:val="center"/>
        </w:trPr>
        <w:tc>
          <w:tcPr>
            <w:tcW w:w="388" w:type="pct"/>
            <w:tcBorders>
              <w:top w:val="single" w:sz="8" w:space="0" w:color="000000"/>
              <w:left w:val="single" w:sz="8" w:space="0" w:color="000000"/>
              <w:bottom w:val="single" w:sz="8" w:space="0" w:color="000000"/>
              <w:right w:val="single" w:sz="8" w:space="0" w:color="000000"/>
            </w:tcBorders>
            <w:shd w:val="clear" w:color="auto" w:fill="C0C0C0"/>
            <w:tcMar>
              <w:top w:w="0" w:type="dxa"/>
              <w:left w:w="40" w:type="dxa"/>
              <w:bottom w:w="40" w:type="dxa"/>
              <w:right w:w="40" w:type="dxa"/>
            </w:tcMar>
            <w:vAlign w:val="center"/>
          </w:tcPr>
          <w:p w14:paraId="604F734C" w14:textId="77777777" w:rsidR="00C31AD5" w:rsidRPr="009E42DA" w:rsidRDefault="00C31AD5" w:rsidP="00781DDB">
            <w:pPr>
              <w:pBdr>
                <w:top w:val="nil"/>
                <w:left w:val="nil"/>
                <w:bottom w:val="nil"/>
                <w:right w:val="nil"/>
                <w:between w:val="nil"/>
              </w:pBdr>
              <w:spacing w:line="276" w:lineRule="auto"/>
              <w:jc w:val="center"/>
              <w:rPr>
                <w:rFonts w:ascii="Arial" w:eastAsia="Helvetica Neue" w:hAnsi="Arial" w:cs="Arial"/>
                <w:color w:val="000000"/>
                <w:sz w:val="20"/>
                <w:szCs w:val="20"/>
              </w:rPr>
            </w:pPr>
            <w:r w:rsidRPr="009E42DA">
              <w:rPr>
                <w:rFonts w:ascii="Arial" w:eastAsia="Arial" w:hAnsi="Arial" w:cs="Arial"/>
                <w:b/>
                <w:color w:val="000000"/>
                <w:sz w:val="20"/>
                <w:szCs w:val="20"/>
              </w:rPr>
              <w:t>ITEM</w:t>
            </w:r>
          </w:p>
        </w:tc>
        <w:tc>
          <w:tcPr>
            <w:tcW w:w="2284" w:type="pct"/>
            <w:tcBorders>
              <w:top w:val="single" w:sz="8" w:space="0" w:color="000000"/>
              <w:left w:val="single" w:sz="8" w:space="0" w:color="000000"/>
              <w:bottom w:val="single" w:sz="8" w:space="0" w:color="000000"/>
              <w:right w:val="single" w:sz="8" w:space="0" w:color="000000"/>
            </w:tcBorders>
            <w:shd w:val="clear" w:color="auto" w:fill="C0C0C0"/>
            <w:tcMar>
              <w:top w:w="0" w:type="dxa"/>
              <w:left w:w="40" w:type="dxa"/>
              <w:bottom w:w="40" w:type="dxa"/>
              <w:right w:w="40" w:type="dxa"/>
            </w:tcMar>
            <w:vAlign w:val="center"/>
          </w:tcPr>
          <w:p w14:paraId="630712FC" w14:textId="77777777" w:rsidR="00C31AD5" w:rsidRPr="009E42DA" w:rsidRDefault="00C31AD5" w:rsidP="00781DDB">
            <w:pPr>
              <w:pBdr>
                <w:top w:val="nil"/>
                <w:left w:val="nil"/>
                <w:bottom w:val="nil"/>
                <w:right w:val="nil"/>
                <w:between w:val="nil"/>
              </w:pBdr>
              <w:tabs>
                <w:tab w:val="left" w:pos="720"/>
                <w:tab w:val="left" w:pos="1440"/>
                <w:tab w:val="left" w:pos="2160"/>
                <w:tab w:val="left" w:pos="2880"/>
                <w:tab w:val="left" w:pos="3600"/>
                <w:tab w:val="left" w:pos="4320"/>
                <w:tab w:val="left" w:pos="5040"/>
              </w:tabs>
              <w:spacing w:line="276" w:lineRule="auto"/>
              <w:jc w:val="center"/>
              <w:rPr>
                <w:rFonts w:ascii="Arial" w:eastAsia="Helvetica Neue" w:hAnsi="Arial" w:cs="Arial"/>
                <w:color w:val="000000"/>
                <w:sz w:val="20"/>
                <w:szCs w:val="20"/>
              </w:rPr>
            </w:pPr>
            <w:r w:rsidRPr="009E42DA">
              <w:rPr>
                <w:rFonts w:ascii="Arial" w:eastAsia="Arial" w:hAnsi="Arial" w:cs="Arial"/>
                <w:b/>
                <w:color w:val="000000"/>
                <w:sz w:val="20"/>
                <w:szCs w:val="20"/>
              </w:rPr>
              <w:t>LOTE 1 (36 itens) - ESPECIFICAÇÃO</w:t>
            </w:r>
          </w:p>
        </w:tc>
        <w:tc>
          <w:tcPr>
            <w:tcW w:w="549" w:type="pct"/>
            <w:tcBorders>
              <w:top w:val="single" w:sz="8" w:space="0" w:color="000000"/>
              <w:left w:val="single" w:sz="8" w:space="0" w:color="000000"/>
              <w:bottom w:val="single" w:sz="8" w:space="0" w:color="000000"/>
              <w:right w:val="single" w:sz="8" w:space="0" w:color="000000"/>
            </w:tcBorders>
            <w:shd w:val="clear" w:color="auto" w:fill="C0C0C0"/>
            <w:tcMar>
              <w:top w:w="0" w:type="dxa"/>
              <w:left w:w="40" w:type="dxa"/>
              <w:bottom w:w="40" w:type="dxa"/>
              <w:right w:w="40" w:type="dxa"/>
            </w:tcMar>
            <w:vAlign w:val="center"/>
          </w:tcPr>
          <w:p w14:paraId="2170285D" w14:textId="77777777" w:rsidR="00C31AD5" w:rsidRPr="009E42DA" w:rsidRDefault="00C31AD5" w:rsidP="00781DDB">
            <w:pPr>
              <w:pBdr>
                <w:top w:val="nil"/>
                <w:left w:val="nil"/>
                <w:bottom w:val="nil"/>
                <w:right w:val="nil"/>
                <w:between w:val="nil"/>
              </w:pBdr>
              <w:tabs>
                <w:tab w:val="left" w:pos="720"/>
              </w:tabs>
              <w:spacing w:line="276" w:lineRule="auto"/>
              <w:jc w:val="center"/>
              <w:rPr>
                <w:rFonts w:ascii="Arial" w:eastAsia="Helvetica Neue" w:hAnsi="Arial" w:cs="Arial"/>
                <w:color w:val="000000"/>
                <w:sz w:val="20"/>
                <w:szCs w:val="20"/>
              </w:rPr>
            </w:pPr>
            <w:r w:rsidRPr="009E42DA">
              <w:rPr>
                <w:rFonts w:ascii="Arial" w:eastAsia="Arial" w:hAnsi="Arial" w:cs="Arial"/>
                <w:b/>
                <w:color w:val="000000"/>
                <w:sz w:val="20"/>
                <w:szCs w:val="20"/>
              </w:rPr>
              <w:t>UNIDADE</w:t>
            </w:r>
          </w:p>
        </w:tc>
        <w:tc>
          <w:tcPr>
            <w:tcW w:w="480" w:type="pct"/>
            <w:tcBorders>
              <w:top w:val="single" w:sz="8" w:space="0" w:color="000000"/>
              <w:left w:val="single" w:sz="8" w:space="0" w:color="000000"/>
              <w:bottom w:val="single" w:sz="8" w:space="0" w:color="000000"/>
              <w:right w:val="single" w:sz="8" w:space="0" w:color="000000"/>
            </w:tcBorders>
            <w:shd w:val="clear" w:color="auto" w:fill="C0C0C0"/>
            <w:tcMar>
              <w:top w:w="0" w:type="dxa"/>
              <w:left w:w="40" w:type="dxa"/>
              <w:bottom w:w="40" w:type="dxa"/>
              <w:right w:w="40" w:type="dxa"/>
            </w:tcMar>
            <w:vAlign w:val="center"/>
          </w:tcPr>
          <w:p w14:paraId="66C930F4" w14:textId="77777777" w:rsidR="00C31AD5" w:rsidRPr="009E42DA" w:rsidRDefault="00C31AD5" w:rsidP="00781DDB">
            <w:pPr>
              <w:pBdr>
                <w:top w:val="nil"/>
                <w:left w:val="nil"/>
                <w:bottom w:val="nil"/>
                <w:right w:val="nil"/>
                <w:between w:val="nil"/>
              </w:pBdr>
              <w:tabs>
                <w:tab w:val="left" w:pos="720"/>
                <w:tab w:val="left" w:pos="1440"/>
              </w:tabs>
              <w:spacing w:line="276" w:lineRule="auto"/>
              <w:jc w:val="center"/>
              <w:rPr>
                <w:rFonts w:ascii="Arial" w:eastAsia="Helvetica Neue" w:hAnsi="Arial" w:cs="Arial"/>
                <w:color w:val="000000"/>
                <w:sz w:val="20"/>
                <w:szCs w:val="20"/>
              </w:rPr>
            </w:pPr>
            <w:r w:rsidRPr="009E42DA">
              <w:rPr>
                <w:rFonts w:ascii="Arial" w:eastAsia="Arial" w:hAnsi="Arial" w:cs="Arial"/>
                <w:b/>
                <w:color w:val="000000"/>
                <w:sz w:val="20"/>
                <w:szCs w:val="20"/>
              </w:rPr>
              <w:t>QUANT.</w:t>
            </w:r>
          </w:p>
        </w:tc>
        <w:tc>
          <w:tcPr>
            <w:tcW w:w="618" w:type="pct"/>
            <w:tcBorders>
              <w:top w:val="single" w:sz="8" w:space="0" w:color="000000"/>
              <w:left w:val="single" w:sz="8" w:space="0" w:color="000000"/>
              <w:bottom w:val="single" w:sz="8" w:space="0" w:color="000000"/>
              <w:right w:val="single" w:sz="8" w:space="0" w:color="000000"/>
            </w:tcBorders>
            <w:shd w:val="clear" w:color="auto" w:fill="C0C0C0"/>
          </w:tcPr>
          <w:p w14:paraId="4F67F12F" w14:textId="77777777" w:rsidR="00C31AD5" w:rsidRPr="009E42DA" w:rsidRDefault="00C31AD5" w:rsidP="00781DDB">
            <w:pPr>
              <w:pBdr>
                <w:top w:val="nil"/>
                <w:left w:val="nil"/>
                <w:bottom w:val="nil"/>
                <w:right w:val="nil"/>
                <w:between w:val="nil"/>
              </w:pBdr>
              <w:tabs>
                <w:tab w:val="left" w:pos="720"/>
                <w:tab w:val="left" w:pos="1440"/>
              </w:tabs>
              <w:spacing w:line="276" w:lineRule="auto"/>
              <w:jc w:val="center"/>
              <w:rPr>
                <w:rFonts w:ascii="Arial" w:eastAsia="Arial" w:hAnsi="Arial" w:cs="Arial"/>
                <w:b/>
                <w:color w:val="000000"/>
                <w:sz w:val="20"/>
                <w:szCs w:val="20"/>
              </w:rPr>
            </w:pPr>
            <w:r w:rsidRPr="009E42DA">
              <w:rPr>
                <w:rFonts w:ascii="Arial" w:eastAsia="Arial" w:hAnsi="Arial" w:cs="Arial"/>
                <w:b/>
                <w:color w:val="000000"/>
                <w:sz w:val="20"/>
                <w:szCs w:val="20"/>
              </w:rPr>
              <w:t>VALOR UNI</w:t>
            </w:r>
          </w:p>
        </w:tc>
        <w:tc>
          <w:tcPr>
            <w:tcW w:w="681" w:type="pct"/>
            <w:tcBorders>
              <w:top w:val="single" w:sz="8" w:space="0" w:color="000000"/>
              <w:left w:val="single" w:sz="8" w:space="0" w:color="000000"/>
              <w:bottom w:val="single" w:sz="8" w:space="0" w:color="000000"/>
              <w:right w:val="single" w:sz="8" w:space="0" w:color="000000"/>
            </w:tcBorders>
            <w:shd w:val="clear" w:color="auto" w:fill="C0C0C0"/>
          </w:tcPr>
          <w:p w14:paraId="619C6B2B" w14:textId="77777777" w:rsidR="00C31AD5" w:rsidRPr="009E42DA" w:rsidRDefault="00C31AD5" w:rsidP="00781DDB">
            <w:pPr>
              <w:pBdr>
                <w:top w:val="nil"/>
                <w:left w:val="nil"/>
                <w:bottom w:val="nil"/>
                <w:right w:val="nil"/>
                <w:between w:val="nil"/>
              </w:pBdr>
              <w:tabs>
                <w:tab w:val="left" w:pos="720"/>
                <w:tab w:val="left" w:pos="1440"/>
              </w:tabs>
              <w:spacing w:line="276" w:lineRule="auto"/>
              <w:jc w:val="center"/>
              <w:rPr>
                <w:rFonts w:ascii="Arial" w:eastAsia="Arial" w:hAnsi="Arial" w:cs="Arial"/>
                <w:b/>
                <w:color w:val="000000"/>
                <w:sz w:val="20"/>
                <w:szCs w:val="20"/>
              </w:rPr>
            </w:pPr>
            <w:r w:rsidRPr="009E42DA">
              <w:rPr>
                <w:rFonts w:ascii="Arial" w:eastAsia="Arial" w:hAnsi="Arial" w:cs="Arial"/>
                <w:b/>
                <w:color w:val="000000"/>
                <w:sz w:val="20"/>
                <w:szCs w:val="20"/>
              </w:rPr>
              <w:t>VALOR TOTAL</w:t>
            </w:r>
          </w:p>
        </w:tc>
      </w:tr>
      <w:tr w:rsidR="00C31AD5" w:rsidRPr="009E42DA" w14:paraId="313D25CA" w14:textId="77777777" w:rsidTr="00F72384">
        <w:trPr>
          <w:trHeight w:val="2575"/>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44988571" w14:textId="77777777" w:rsidR="00C31AD5" w:rsidRPr="009E42DA" w:rsidRDefault="00C31AD5" w:rsidP="00781DDB">
            <w:pPr>
              <w:pBdr>
                <w:top w:val="nil"/>
                <w:left w:val="nil"/>
                <w:bottom w:val="nil"/>
                <w:right w:val="nil"/>
                <w:between w:val="nil"/>
              </w:pBdr>
              <w:spacing w:line="276" w:lineRule="auto"/>
              <w:jc w:val="both"/>
              <w:rPr>
                <w:rFonts w:ascii="Arial" w:eastAsia="Helvetica Neue" w:hAnsi="Arial" w:cs="Arial"/>
                <w:color w:val="000000"/>
                <w:sz w:val="20"/>
                <w:szCs w:val="20"/>
              </w:rPr>
            </w:pPr>
            <w:r w:rsidRPr="009E42DA">
              <w:rPr>
                <w:rFonts w:ascii="Arial" w:eastAsia="Arial" w:hAnsi="Arial" w:cs="Arial"/>
                <w:b/>
                <w:color w:val="000000"/>
                <w:sz w:val="20"/>
                <w:szCs w:val="20"/>
              </w:rPr>
              <w:t>01</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2A4412EC" w14:textId="77777777" w:rsidR="00C31AD5" w:rsidRPr="009E42DA" w:rsidRDefault="00C31AD5" w:rsidP="00DD244A">
            <w:pPr>
              <w:jc w:val="both"/>
              <w:rPr>
                <w:rFonts w:ascii="Arial" w:eastAsia="Helvetica Neue" w:hAnsi="Arial" w:cs="Arial"/>
                <w:color w:val="000000"/>
                <w:sz w:val="20"/>
                <w:szCs w:val="20"/>
                <w:highlight w:val="yellow"/>
              </w:rPr>
            </w:pPr>
            <w:r w:rsidRPr="009E42DA">
              <w:rPr>
                <w:rStyle w:val="Forte"/>
                <w:rFonts w:ascii="Arial" w:hAnsi="Arial" w:cs="Arial"/>
                <w:sz w:val="20"/>
                <w:szCs w:val="20"/>
              </w:rPr>
              <w:t>078.020.00873 - Nome do Jogo:</w:t>
            </w:r>
            <w:r w:rsidRPr="009E42DA">
              <w:rPr>
                <w:rFonts w:ascii="Arial" w:hAnsi="Arial" w:cs="Arial"/>
                <w:sz w:val="20"/>
                <w:szCs w:val="20"/>
              </w:rPr>
              <w:t xml:space="preserve"> </w:t>
            </w:r>
            <w:proofErr w:type="spellStart"/>
            <w:r w:rsidRPr="009E42DA">
              <w:rPr>
                <w:rFonts w:ascii="Arial" w:hAnsi="Arial" w:cs="Arial"/>
                <w:sz w:val="20"/>
                <w:szCs w:val="20"/>
              </w:rPr>
              <w:t>Tangram</w:t>
            </w:r>
            <w:proofErr w:type="spellEnd"/>
            <w:r w:rsidRPr="009E42DA">
              <w:rPr>
                <w:rFonts w:ascii="Arial" w:hAnsi="Arial" w:cs="Arial"/>
                <w:sz w:val="20"/>
                <w:szCs w:val="20"/>
              </w:rPr>
              <w:br/>
            </w:r>
            <w:r w:rsidRPr="009E42DA">
              <w:rPr>
                <w:rStyle w:val="Forte"/>
                <w:rFonts w:ascii="Arial" w:hAnsi="Arial" w:cs="Arial"/>
                <w:sz w:val="20"/>
                <w:szCs w:val="20"/>
              </w:rPr>
              <w:t>Tipo:</w:t>
            </w:r>
            <w:r w:rsidRPr="009E42DA">
              <w:rPr>
                <w:rFonts w:ascii="Arial" w:hAnsi="Arial" w:cs="Arial"/>
                <w:sz w:val="20"/>
                <w:szCs w:val="20"/>
              </w:rPr>
              <w:t xml:space="preserve"> Jogo psicopedagógico / Jogo de raciocínio lógico e espacial</w:t>
            </w:r>
            <w:r w:rsidRPr="009E42DA">
              <w:rPr>
                <w:rFonts w:ascii="Arial" w:hAnsi="Arial" w:cs="Arial"/>
                <w:sz w:val="20"/>
                <w:szCs w:val="20"/>
              </w:rPr>
              <w:br/>
            </w:r>
            <w:r w:rsidRPr="009E42DA">
              <w:rPr>
                <w:rStyle w:val="Forte"/>
                <w:rFonts w:ascii="Arial" w:hAnsi="Arial" w:cs="Arial"/>
                <w:sz w:val="20"/>
                <w:szCs w:val="20"/>
              </w:rPr>
              <w:t>Faixa Etária Indicada:</w:t>
            </w:r>
            <w:r w:rsidRPr="009E42DA">
              <w:rPr>
                <w:rFonts w:ascii="Arial" w:hAnsi="Arial" w:cs="Arial"/>
                <w:sz w:val="20"/>
                <w:szCs w:val="20"/>
              </w:rPr>
              <w:t xml:space="preserve"> A partir de 5 anos</w:t>
            </w:r>
            <w:r w:rsidRPr="009E42DA">
              <w:rPr>
                <w:rFonts w:ascii="Arial" w:hAnsi="Arial" w:cs="Arial"/>
                <w:sz w:val="20"/>
                <w:szCs w:val="20"/>
              </w:rPr>
              <w:br/>
            </w:r>
            <w:r w:rsidRPr="009E42DA">
              <w:rPr>
                <w:rStyle w:val="Forte"/>
                <w:rFonts w:ascii="Arial" w:hAnsi="Arial" w:cs="Arial"/>
                <w:sz w:val="20"/>
                <w:szCs w:val="20"/>
              </w:rPr>
              <w:t>Material:</w:t>
            </w:r>
            <w:r w:rsidRPr="009E42DA">
              <w:rPr>
                <w:rFonts w:ascii="Arial" w:hAnsi="Arial" w:cs="Arial"/>
                <w:sz w:val="20"/>
                <w:szCs w:val="20"/>
              </w:rPr>
              <w:t xml:space="preserve"> Conjunto com 7 peças geométricas (chamadas de “</w:t>
            </w:r>
            <w:proofErr w:type="spellStart"/>
            <w:r w:rsidRPr="009E42DA">
              <w:rPr>
                <w:rFonts w:ascii="Arial" w:hAnsi="Arial" w:cs="Arial"/>
                <w:sz w:val="20"/>
                <w:szCs w:val="20"/>
              </w:rPr>
              <w:t>tans</w:t>
            </w:r>
            <w:proofErr w:type="spellEnd"/>
            <w:r w:rsidRPr="009E42DA">
              <w:rPr>
                <w:rFonts w:ascii="Arial" w:hAnsi="Arial" w:cs="Arial"/>
                <w:sz w:val="20"/>
                <w:szCs w:val="20"/>
              </w:rPr>
              <w:t>”): 5 triângulos (de diferentes tamanhos), 1 quadrado e 1 paralelogramo, em madeira, multicolorido, dimensões 20x18x1cm, 160g.</w:t>
            </w:r>
            <w:r w:rsidRPr="009E42DA">
              <w:rPr>
                <w:rFonts w:ascii="Arial" w:hAnsi="Arial" w:cs="Arial"/>
                <w:sz w:val="20"/>
                <w:szCs w:val="20"/>
              </w:rPr>
              <w:br/>
            </w:r>
            <w:r w:rsidRPr="009E42DA">
              <w:rPr>
                <w:rStyle w:val="Forte"/>
                <w:rFonts w:ascii="Arial" w:hAnsi="Arial" w:cs="Arial"/>
                <w:sz w:val="20"/>
                <w:szCs w:val="20"/>
              </w:rPr>
              <w:t>Objetivo do Jogo:</w:t>
            </w:r>
            <w:r w:rsidRPr="009E42DA">
              <w:rPr>
                <w:rFonts w:ascii="Arial" w:hAnsi="Arial" w:cs="Arial"/>
                <w:sz w:val="20"/>
                <w:szCs w:val="20"/>
              </w:rPr>
              <w:t xml:space="preserve"> Reproduzir figuras utilizando todas as peças do </w:t>
            </w:r>
            <w:proofErr w:type="spellStart"/>
            <w:r w:rsidRPr="009E42DA">
              <w:rPr>
                <w:rFonts w:ascii="Arial" w:hAnsi="Arial" w:cs="Arial"/>
                <w:sz w:val="20"/>
                <w:szCs w:val="20"/>
              </w:rPr>
              <w:t>tangram</w:t>
            </w:r>
            <w:proofErr w:type="spellEnd"/>
            <w:r w:rsidRPr="009E42DA">
              <w:rPr>
                <w:rFonts w:ascii="Arial" w:hAnsi="Arial" w:cs="Arial"/>
                <w:sz w:val="20"/>
                <w:szCs w:val="20"/>
              </w:rPr>
              <w:t>, sem sobreposição, desenvolvendo habilidades cognitivas e perceptivas.</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1096BD88" w14:textId="77777777" w:rsidR="00C31AD5" w:rsidRPr="009E42DA" w:rsidRDefault="00C31AD5" w:rsidP="00F72384">
            <w:pPr>
              <w:pBdr>
                <w:top w:val="nil"/>
                <w:left w:val="nil"/>
                <w:bottom w:val="nil"/>
                <w:right w:val="nil"/>
                <w:between w:val="nil"/>
              </w:pBdr>
              <w:tabs>
                <w:tab w:val="left" w:pos="720"/>
              </w:tabs>
              <w:spacing w:line="276" w:lineRule="auto"/>
              <w:jc w:val="right"/>
              <w:rPr>
                <w:rFonts w:ascii="Arial" w:eastAsia="Helvetica Neue" w:hAnsi="Arial" w:cs="Arial"/>
                <w:color w:val="000000"/>
                <w:sz w:val="20"/>
                <w:szCs w:val="20"/>
              </w:rPr>
            </w:pPr>
            <w:r w:rsidRPr="009E42DA">
              <w:rPr>
                <w:rFonts w:ascii="Arial" w:eastAsia="Helvetica Neue" w:hAnsi="Arial" w:cs="Arial"/>
                <w:color w:val="000000"/>
                <w:sz w:val="20"/>
                <w:szCs w:val="20"/>
              </w:rPr>
              <w:t>UND</w:t>
            </w: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01F1BD10" w14:textId="77777777" w:rsidR="00C31AD5" w:rsidRPr="009E42DA" w:rsidRDefault="00C31AD5" w:rsidP="00F72384">
            <w:pPr>
              <w:pBdr>
                <w:top w:val="nil"/>
                <w:left w:val="nil"/>
                <w:bottom w:val="nil"/>
                <w:right w:val="nil"/>
                <w:between w:val="nil"/>
              </w:pBdr>
              <w:tabs>
                <w:tab w:val="left" w:pos="720"/>
                <w:tab w:val="left" w:pos="1440"/>
              </w:tabs>
              <w:spacing w:line="276" w:lineRule="auto"/>
              <w:jc w:val="right"/>
              <w:rPr>
                <w:rFonts w:ascii="Arial" w:eastAsia="Helvetica Neue" w:hAnsi="Arial" w:cs="Arial"/>
                <w:b/>
                <w:bCs/>
                <w:sz w:val="20"/>
                <w:szCs w:val="20"/>
              </w:rPr>
            </w:pPr>
            <w:r w:rsidRPr="009E42DA">
              <w:rPr>
                <w:rFonts w:ascii="Arial" w:eastAsia="Helvetica Neue" w:hAnsi="Arial" w:cs="Arial"/>
                <w:b/>
                <w:bCs/>
                <w:sz w:val="20"/>
                <w:szCs w:val="20"/>
              </w:rPr>
              <w:t>50</w:t>
            </w:r>
          </w:p>
        </w:tc>
        <w:tc>
          <w:tcPr>
            <w:tcW w:w="618" w:type="pct"/>
            <w:tcBorders>
              <w:top w:val="single" w:sz="8" w:space="0" w:color="000000"/>
              <w:left w:val="single" w:sz="8" w:space="0" w:color="000000"/>
              <w:bottom w:val="single" w:sz="8" w:space="0" w:color="000000"/>
              <w:right w:val="single" w:sz="8" w:space="0" w:color="000000"/>
            </w:tcBorders>
            <w:vAlign w:val="center"/>
          </w:tcPr>
          <w:p w14:paraId="31EEBA32" w14:textId="77777777" w:rsidR="00C31AD5" w:rsidRPr="009E42DA" w:rsidRDefault="00C31AD5" w:rsidP="00F72384">
            <w:pPr>
              <w:pBdr>
                <w:top w:val="nil"/>
                <w:left w:val="nil"/>
                <w:bottom w:val="nil"/>
                <w:right w:val="nil"/>
                <w:between w:val="nil"/>
              </w:pBdr>
              <w:tabs>
                <w:tab w:val="left" w:pos="720"/>
                <w:tab w:val="left" w:pos="1440"/>
              </w:tabs>
              <w:spacing w:line="276" w:lineRule="auto"/>
              <w:jc w:val="right"/>
              <w:rPr>
                <w:rFonts w:ascii="Arial" w:eastAsia="Helvetica Neue" w:hAnsi="Arial" w:cs="Arial"/>
                <w:b/>
                <w:bCs/>
                <w:sz w:val="20"/>
                <w:szCs w:val="20"/>
              </w:rPr>
            </w:pPr>
            <w:r w:rsidRPr="009E42DA">
              <w:rPr>
                <w:rFonts w:ascii="Arial" w:eastAsia="Helvetica Neue" w:hAnsi="Arial" w:cs="Arial"/>
                <w:b/>
                <w:bCs/>
                <w:sz w:val="20"/>
                <w:szCs w:val="20"/>
              </w:rPr>
              <w:t>R$ 43,31</w:t>
            </w:r>
          </w:p>
        </w:tc>
        <w:tc>
          <w:tcPr>
            <w:tcW w:w="681" w:type="pct"/>
            <w:tcBorders>
              <w:top w:val="single" w:sz="8" w:space="0" w:color="000000"/>
              <w:left w:val="single" w:sz="8" w:space="0" w:color="000000"/>
              <w:bottom w:val="single" w:sz="8" w:space="0" w:color="000000"/>
              <w:right w:val="single" w:sz="8" w:space="0" w:color="000000"/>
            </w:tcBorders>
            <w:vAlign w:val="center"/>
          </w:tcPr>
          <w:p w14:paraId="2E69F087" w14:textId="77777777" w:rsidR="00C31AD5" w:rsidRPr="009E42DA" w:rsidRDefault="00C31AD5" w:rsidP="00F72384">
            <w:pPr>
              <w:pBdr>
                <w:top w:val="nil"/>
                <w:left w:val="nil"/>
                <w:bottom w:val="nil"/>
                <w:right w:val="nil"/>
                <w:between w:val="nil"/>
              </w:pBdr>
              <w:tabs>
                <w:tab w:val="left" w:pos="720"/>
                <w:tab w:val="left" w:pos="1440"/>
              </w:tabs>
              <w:spacing w:line="276" w:lineRule="auto"/>
              <w:jc w:val="right"/>
              <w:rPr>
                <w:rFonts w:ascii="Arial" w:eastAsia="Helvetica Neue" w:hAnsi="Arial" w:cs="Arial"/>
                <w:b/>
                <w:bCs/>
                <w:sz w:val="20"/>
                <w:szCs w:val="20"/>
              </w:rPr>
            </w:pPr>
            <w:r w:rsidRPr="009E42DA">
              <w:rPr>
                <w:rFonts w:ascii="Arial" w:eastAsia="Helvetica Neue" w:hAnsi="Arial" w:cs="Arial"/>
                <w:b/>
                <w:bCs/>
                <w:sz w:val="20"/>
                <w:szCs w:val="20"/>
              </w:rPr>
              <w:t>R$ 2.165,50</w:t>
            </w:r>
          </w:p>
        </w:tc>
      </w:tr>
      <w:tr w:rsidR="00C31AD5" w:rsidRPr="009E42DA" w14:paraId="74143771" w14:textId="77777777" w:rsidTr="00F72384">
        <w:trPr>
          <w:trHeight w:val="2212"/>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11DF7972"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02</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4542D3B2" w14:textId="77777777" w:rsidR="00C31AD5" w:rsidRPr="009E42DA" w:rsidRDefault="00C31AD5" w:rsidP="00334ACA">
            <w:pPr>
              <w:pStyle w:val="NormalWeb"/>
              <w:spacing w:before="0" w:beforeAutospacing="0" w:after="0" w:afterAutospacing="0"/>
              <w:jc w:val="both"/>
              <w:rPr>
                <w:rFonts w:ascii="Arial" w:hAnsi="Arial" w:cs="Arial"/>
                <w:sz w:val="20"/>
                <w:szCs w:val="20"/>
              </w:rPr>
            </w:pPr>
            <w:r w:rsidRPr="009E42DA">
              <w:rPr>
                <w:rStyle w:val="Forte"/>
                <w:rFonts w:ascii="Arial" w:hAnsi="Arial" w:cs="Arial"/>
                <w:sz w:val="20"/>
                <w:szCs w:val="20"/>
              </w:rPr>
              <w:t>078.020.00874 - Nome do Jogo:</w:t>
            </w:r>
            <w:r w:rsidRPr="009E42DA">
              <w:rPr>
                <w:rFonts w:ascii="Arial" w:hAnsi="Arial" w:cs="Arial"/>
                <w:sz w:val="20"/>
                <w:szCs w:val="20"/>
              </w:rPr>
              <w:t xml:space="preserve"> Jogo da Memória Infantil</w:t>
            </w:r>
            <w:r w:rsidRPr="009E42DA">
              <w:rPr>
                <w:rFonts w:ascii="Arial" w:hAnsi="Arial" w:cs="Arial"/>
                <w:sz w:val="20"/>
                <w:szCs w:val="20"/>
              </w:rPr>
              <w:br/>
            </w:r>
            <w:r w:rsidRPr="009E42DA">
              <w:rPr>
                <w:rStyle w:val="Forte"/>
                <w:rFonts w:ascii="Arial" w:hAnsi="Arial" w:cs="Arial"/>
                <w:sz w:val="20"/>
                <w:szCs w:val="20"/>
              </w:rPr>
              <w:t>Tipo:</w:t>
            </w:r>
            <w:r w:rsidRPr="009E42DA">
              <w:rPr>
                <w:rFonts w:ascii="Arial" w:hAnsi="Arial" w:cs="Arial"/>
                <w:sz w:val="20"/>
                <w:szCs w:val="20"/>
              </w:rPr>
              <w:t xml:space="preserve"> Jogo psicopedagógico / Jogo de estimulação cognitiva</w:t>
            </w:r>
            <w:r w:rsidRPr="009E42DA">
              <w:rPr>
                <w:rFonts w:ascii="Arial" w:hAnsi="Arial" w:cs="Arial"/>
                <w:sz w:val="20"/>
                <w:szCs w:val="20"/>
              </w:rPr>
              <w:br/>
            </w:r>
            <w:r w:rsidRPr="009E42DA">
              <w:rPr>
                <w:rStyle w:val="Forte"/>
                <w:rFonts w:ascii="Arial" w:hAnsi="Arial" w:cs="Arial"/>
                <w:sz w:val="20"/>
                <w:szCs w:val="20"/>
              </w:rPr>
              <w:t>Faixa Etária Indicada:</w:t>
            </w:r>
            <w:r w:rsidRPr="009E42DA">
              <w:rPr>
                <w:rFonts w:ascii="Arial" w:hAnsi="Arial" w:cs="Arial"/>
                <w:sz w:val="20"/>
                <w:szCs w:val="20"/>
              </w:rPr>
              <w:t xml:space="preserve"> A partir de 3 anos</w:t>
            </w:r>
            <w:r w:rsidRPr="009E42DA">
              <w:rPr>
                <w:rFonts w:ascii="Arial" w:hAnsi="Arial" w:cs="Arial"/>
                <w:sz w:val="20"/>
                <w:szCs w:val="20"/>
              </w:rPr>
              <w:br/>
            </w:r>
            <w:r w:rsidRPr="009E42DA">
              <w:rPr>
                <w:rStyle w:val="Forte"/>
                <w:rFonts w:ascii="Arial" w:hAnsi="Arial" w:cs="Arial"/>
                <w:sz w:val="20"/>
                <w:szCs w:val="20"/>
              </w:rPr>
              <w:t>Material:</w:t>
            </w:r>
            <w:r w:rsidRPr="009E42DA">
              <w:rPr>
                <w:rFonts w:ascii="Arial" w:hAnsi="Arial" w:cs="Arial"/>
                <w:sz w:val="20"/>
                <w:szCs w:val="20"/>
              </w:rPr>
              <w:t xml:space="preserve"> Conjunto de pares de cartas com figuras (animais, objetos, frutas, letras, números, etc.), em madeira.</w:t>
            </w:r>
            <w:r w:rsidRPr="009E42DA">
              <w:rPr>
                <w:rFonts w:ascii="Arial" w:hAnsi="Arial" w:cs="Arial"/>
                <w:sz w:val="20"/>
                <w:szCs w:val="20"/>
              </w:rPr>
              <w:br/>
            </w:r>
            <w:r w:rsidRPr="009E42DA">
              <w:rPr>
                <w:rStyle w:val="Forte"/>
                <w:rFonts w:ascii="Arial" w:hAnsi="Arial" w:cs="Arial"/>
                <w:sz w:val="20"/>
                <w:szCs w:val="20"/>
              </w:rPr>
              <w:t>Objetivo do Jogo:</w:t>
            </w:r>
            <w:r w:rsidRPr="009E42DA">
              <w:rPr>
                <w:rFonts w:ascii="Arial" w:hAnsi="Arial" w:cs="Arial"/>
                <w:sz w:val="20"/>
                <w:szCs w:val="20"/>
              </w:rPr>
              <w:t xml:space="preserve"> Encontrar os pares idênticos entre as cartas dispostas viradas para baixo, exercitando a memória visual e a atenção.</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2FC01FDE" w14:textId="77777777" w:rsidR="00C31AD5" w:rsidRPr="009E42DA" w:rsidRDefault="00C31AD5" w:rsidP="00DD244A">
            <w:pPr>
              <w:jc w:val="right"/>
              <w:rPr>
                <w:rFonts w:ascii="Arial" w:eastAsia="Helvetica Neue" w:hAnsi="Arial" w:cs="Arial"/>
                <w:color w:val="000000"/>
                <w:sz w:val="20"/>
                <w:szCs w:val="20"/>
              </w:rPr>
            </w:pPr>
          </w:p>
          <w:p w14:paraId="78935712" w14:textId="77777777" w:rsidR="00C31AD5" w:rsidRPr="009E42DA" w:rsidRDefault="00C31AD5" w:rsidP="00DD244A">
            <w:pPr>
              <w:jc w:val="right"/>
              <w:rPr>
                <w:rFonts w:ascii="Arial" w:eastAsia="Helvetica Neue" w:hAnsi="Arial" w:cs="Arial"/>
                <w:color w:val="000000"/>
                <w:sz w:val="20"/>
                <w:szCs w:val="20"/>
              </w:rPr>
            </w:pPr>
          </w:p>
          <w:p w14:paraId="47803C0F" w14:textId="77777777" w:rsidR="00C31AD5" w:rsidRPr="009E42DA" w:rsidRDefault="00C31AD5" w:rsidP="00DD244A">
            <w:pPr>
              <w:jc w:val="right"/>
              <w:rPr>
                <w:rFonts w:ascii="Arial" w:eastAsia="Helvetica Neue" w:hAnsi="Arial" w:cs="Arial"/>
                <w:color w:val="000000"/>
                <w:sz w:val="20"/>
                <w:szCs w:val="20"/>
              </w:rPr>
            </w:pPr>
          </w:p>
          <w:p w14:paraId="1D8CE24B" w14:textId="77777777" w:rsidR="00C31AD5" w:rsidRPr="009E42DA" w:rsidRDefault="00C31AD5" w:rsidP="00DD244A">
            <w:pPr>
              <w:jc w:val="right"/>
              <w:rPr>
                <w:rFonts w:ascii="Arial" w:eastAsia="Helvetica Neue" w:hAnsi="Arial" w:cs="Arial"/>
                <w:color w:val="000000"/>
                <w:sz w:val="20"/>
                <w:szCs w:val="20"/>
              </w:rPr>
            </w:pPr>
            <w:r w:rsidRPr="009E42DA">
              <w:rPr>
                <w:rFonts w:ascii="Arial" w:eastAsia="Helvetica Neue" w:hAnsi="Arial" w:cs="Arial"/>
                <w:color w:val="000000"/>
                <w:sz w:val="20"/>
                <w:szCs w:val="20"/>
              </w:rPr>
              <w:t>UND</w:t>
            </w:r>
          </w:p>
          <w:p w14:paraId="40D21EBA" w14:textId="77777777" w:rsidR="00C31AD5" w:rsidRPr="009E42DA" w:rsidRDefault="00C31AD5" w:rsidP="00DD244A">
            <w:pPr>
              <w:jc w:val="right"/>
              <w:rPr>
                <w:rFonts w:ascii="Arial" w:eastAsia="Helvetica Neue" w:hAnsi="Arial" w:cs="Arial"/>
                <w:color w:val="000000"/>
                <w:sz w:val="20"/>
                <w:szCs w:val="20"/>
              </w:rPr>
            </w:pPr>
          </w:p>
          <w:p w14:paraId="57F1AA59" w14:textId="77777777" w:rsidR="00C31AD5" w:rsidRPr="009E42DA" w:rsidRDefault="00C31AD5" w:rsidP="00DD244A">
            <w:pPr>
              <w:jc w:val="right"/>
              <w:rPr>
                <w:rFonts w:ascii="Arial" w:eastAsia="Helvetica Neue" w:hAnsi="Arial" w:cs="Arial"/>
                <w:color w:val="000000"/>
                <w:sz w:val="20"/>
                <w:szCs w:val="20"/>
              </w:rPr>
            </w:pPr>
          </w:p>
          <w:p w14:paraId="6D20FDEF" w14:textId="77777777" w:rsidR="00C31AD5" w:rsidRPr="009E42DA" w:rsidRDefault="00C31AD5" w:rsidP="00DD244A">
            <w:pPr>
              <w:jc w:val="right"/>
              <w:rPr>
                <w:rFonts w:ascii="Arial" w:hAnsi="Arial" w:cs="Arial"/>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25BA9F5B"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45</w:t>
            </w:r>
          </w:p>
        </w:tc>
        <w:tc>
          <w:tcPr>
            <w:tcW w:w="618" w:type="pct"/>
            <w:tcBorders>
              <w:top w:val="single" w:sz="8" w:space="0" w:color="000000"/>
              <w:left w:val="single" w:sz="8" w:space="0" w:color="000000"/>
              <w:bottom w:val="single" w:sz="8" w:space="0" w:color="000000"/>
              <w:right w:val="single" w:sz="8" w:space="0" w:color="000000"/>
            </w:tcBorders>
            <w:vAlign w:val="center"/>
          </w:tcPr>
          <w:p w14:paraId="03801E55"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R$ 21,97</w:t>
            </w:r>
          </w:p>
        </w:tc>
        <w:tc>
          <w:tcPr>
            <w:tcW w:w="681" w:type="pct"/>
            <w:tcBorders>
              <w:top w:val="single" w:sz="8" w:space="0" w:color="000000"/>
              <w:left w:val="single" w:sz="8" w:space="0" w:color="000000"/>
              <w:bottom w:val="single" w:sz="8" w:space="0" w:color="000000"/>
              <w:right w:val="single" w:sz="8" w:space="0" w:color="000000"/>
            </w:tcBorders>
            <w:vAlign w:val="center"/>
          </w:tcPr>
          <w:p w14:paraId="6518662A"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R$ 988,65</w:t>
            </w:r>
          </w:p>
        </w:tc>
      </w:tr>
      <w:tr w:rsidR="00C31AD5" w:rsidRPr="009E42DA" w14:paraId="1BC8875E" w14:textId="77777777" w:rsidTr="00F72384">
        <w:trPr>
          <w:trHeight w:val="712"/>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469FD041"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03</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7C051E28" w14:textId="77777777" w:rsidR="00C31AD5" w:rsidRPr="009E42DA" w:rsidRDefault="00C31AD5" w:rsidP="00334ACA">
            <w:pPr>
              <w:jc w:val="both"/>
              <w:rPr>
                <w:rFonts w:ascii="Arial" w:eastAsia="Helvetica Neue" w:hAnsi="Arial" w:cs="Arial"/>
                <w:color w:val="000000"/>
                <w:sz w:val="20"/>
                <w:szCs w:val="20"/>
                <w:highlight w:val="yellow"/>
              </w:rPr>
            </w:pPr>
            <w:r w:rsidRPr="009E42DA">
              <w:rPr>
                <w:rStyle w:val="Forte"/>
                <w:rFonts w:ascii="Arial" w:hAnsi="Arial" w:cs="Arial"/>
                <w:sz w:val="20"/>
                <w:szCs w:val="20"/>
              </w:rPr>
              <w:t>078.020.00875- Nome do Jogo:</w:t>
            </w:r>
            <w:r w:rsidRPr="009E42DA">
              <w:rPr>
                <w:rFonts w:ascii="Arial" w:hAnsi="Arial" w:cs="Arial"/>
                <w:sz w:val="20"/>
                <w:szCs w:val="20"/>
              </w:rPr>
              <w:t xml:space="preserve"> </w:t>
            </w:r>
            <w:r w:rsidRPr="009E42DA">
              <w:rPr>
                <w:rFonts w:ascii="Arial" w:hAnsi="Arial" w:cs="Arial"/>
                <w:b/>
                <w:sz w:val="20"/>
                <w:szCs w:val="20"/>
              </w:rPr>
              <w:t xml:space="preserve">Aramado </w:t>
            </w:r>
            <w:r w:rsidRPr="009E42DA">
              <w:rPr>
                <w:rFonts w:ascii="Arial" w:hAnsi="Arial" w:cs="Arial"/>
                <w:sz w:val="20"/>
                <w:szCs w:val="20"/>
              </w:rPr>
              <w:br/>
            </w:r>
            <w:r w:rsidRPr="009E42DA">
              <w:rPr>
                <w:rStyle w:val="Forte"/>
                <w:rFonts w:ascii="Arial" w:hAnsi="Arial" w:cs="Arial"/>
                <w:sz w:val="20"/>
                <w:szCs w:val="20"/>
              </w:rPr>
              <w:t>Tipo:</w:t>
            </w:r>
            <w:r w:rsidRPr="009E42DA">
              <w:rPr>
                <w:rFonts w:ascii="Arial" w:hAnsi="Arial" w:cs="Arial"/>
                <w:sz w:val="20"/>
                <w:szCs w:val="20"/>
              </w:rPr>
              <w:t xml:space="preserve"> Jogo pedagógico e psicomotor</w:t>
            </w:r>
            <w:r w:rsidRPr="009E42DA">
              <w:rPr>
                <w:rFonts w:ascii="Arial" w:hAnsi="Arial" w:cs="Arial"/>
                <w:sz w:val="20"/>
                <w:szCs w:val="20"/>
              </w:rPr>
              <w:br/>
            </w:r>
            <w:r w:rsidRPr="009E42DA">
              <w:rPr>
                <w:rStyle w:val="Forte"/>
                <w:rFonts w:ascii="Arial" w:hAnsi="Arial" w:cs="Arial"/>
                <w:sz w:val="20"/>
                <w:szCs w:val="20"/>
              </w:rPr>
              <w:t>Faixa Etária Indicada:</w:t>
            </w:r>
            <w:r w:rsidRPr="009E42DA">
              <w:rPr>
                <w:rFonts w:ascii="Arial" w:hAnsi="Arial" w:cs="Arial"/>
                <w:sz w:val="20"/>
                <w:szCs w:val="20"/>
              </w:rPr>
              <w:t xml:space="preserve"> A partir de 1 ano (varia conforme o modelo)</w:t>
            </w:r>
            <w:r w:rsidRPr="009E42DA">
              <w:rPr>
                <w:rFonts w:ascii="Arial" w:hAnsi="Arial" w:cs="Arial"/>
                <w:sz w:val="20"/>
                <w:szCs w:val="20"/>
              </w:rPr>
              <w:br/>
            </w:r>
            <w:r w:rsidRPr="009E42DA">
              <w:rPr>
                <w:rStyle w:val="Forte"/>
                <w:rFonts w:ascii="Arial" w:hAnsi="Arial" w:cs="Arial"/>
                <w:sz w:val="20"/>
                <w:szCs w:val="20"/>
              </w:rPr>
              <w:t>Material:</w:t>
            </w:r>
            <w:r w:rsidRPr="009E42DA">
              <w:rPr>
                <w:rFonts w:ascii="Arial" w:hAnsi="Arial" w:cs="Arial"/>
                <w:sz w:val="20"/>
                <w:szCs w:val="20"/>
              </w:rPr>
              <w:t xml:space="preserve"> Estrutura de fios metálicos (aramados) com contas coloridas de madeira que deslizam por trajetos variados (espirais, curvas, zigue-zagues, etc.)</w:t>
            </w:r>
            <w:r w:rsidRPr="009E42DA">
              <w:rPr>
                <w:rFonts w:ascii="Arial" w:hAnsi="Arial" w:cs="Arial"/>
                <w:sz w:val="20"/>
                <w:szCs w:val="20"/>
                <w:shd w:val="clear" w:color="auto" w:fill="FFFFFF"/>
              </w:rPr>
              <w:t xml:space="preserve">. confeccionado em madeira, </w:t>
            </w:r>
            <w:proofErr w:type="spellStart"/>
            <w:r w:rsidRPr="009E42DA">
              <w:rPr>
                <w:rFonts w:ascii="Arial" w:hAnsi="Arial" w:cs="Arial"/>
                <w:sz w:val="20"/>
                <w:szCs w:val="20"/>
                <w:shd w:val="clear" w:color="auto" w:fill="FFFFFF"/>
              </w:rPr>
              <w:t>m.d.f</w:t>
            </w:r>
            <w:proofErr w:type="spellEnd"/>
            <w:r w:rsidRPr="009E42DA">
              <w:rPr>
                <w:rFonts w:ascii="Arial" w:hAnsi="Arial" w:cs="Arial"/>
                <w:sz w:val="20"/>
                <w:szCs w:val="20"/>
                <w:shd w:val="clear" w:color="auto" w:fill="FFFFFF"/>
              </w:rPr>
              <w:t>. E arame. Composto por 03 circuitos e 17 peças de formas variadas e coloridas. Arame resistente e pintado com tinta atóxica. Base serigrafada e ilustrada com tinta em policromia ultravioleta atóxica, peças pintadas com tinta atóxica colorida.</w:t>
            </w:r>
            <w:r w:rsidRPr="009E42DA">
              <w:rPr>
                <w:rFonts w:ascii="Arial" w:hAnsi="Arial" w:cs="Arial"/>
                <w:sz w:val="20"/>
                <w:szCs w:val="20"/>
              </w:rPr>
              <w:br/>
            </w:r>
            <w:r w:rsidRPr="009E42DA">
              <w:rPr>
                <w:rStyle w:val="Forte"/>
                <w:rFonts w:ascii="Arial" w:hAnsi="Arial" w:cs="Arial"/>
                <w:sz w:val="20"/>
                <w:szCs w:val="20"/>
              </w:rPr>
              <w:t>Objetivo do Jogo:</w:t>
            </w:r>
            <w:r w:rsidRPr="009E42DA">
              <w:rPr>
                <w:rFonts w:ascii="Arial" w:hAnsi="Arial" w:cs="Arial"/>
                <w:sz w:val="20"/>
                <w:szCs w:val="20"/>
              </w:rPr>
              <w:t xml:space="preserve"> Movimentar as contas de um lado a outro dos fios, explorando trajetos diversos, com foco no desenvolvimento motor e cognitivo.</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6B62EED9" w14:textId="77777777" w:rsidR="00C31AD5" w:rsidRPr="009E42DA" w:rsidRDefault="00C31AD5" w:rsidP="00DD244A">
            <w:pPr>
              <w:jc w:val="right"/>
              <w:rPr>
                <w:rFonts w:ascii="Arial" w:eastAsia="Helvetica Neue" w:hAnsi="Arial" w:cs="Arial"/>
                <w:color w:val="000000"/>
                <w:sz w:val="20"/>
                <w:szCs w:val="20"/>
              </w:rPr>
            </w:pPr>
          </w:p>
          <w:p w14:paraId="4D71E0A9" w14:textId="77777777" w:rsidR="00C31AD5" w:rsidRPr="009E42DA" w:rsidRDefault="00C31AD5" w:rsidP="00DD244A">
            <w:pPr>
              <w:jc w:val="right"/>
              <w:rPr>
                <w:rFonts w:ascii="Arial" w:eastAsia="Helvetica Neue" w:hAnsi="Arial" w:cs="Arial"/>
                <w:color w:val="000000"/>
                <w:sz w:val="20"/>
                <w:szCs w:val="20"/>
              </w:rPr>
            </w:pPr>
          </w:p>
          <w:p w14:paraId="24C4878A" w14:textId="77777777" w:rsidR="00C31AD5" w:rsidRPr="009E42DA" w:rsidRDefault="00C31AD5" w:rsidP="00DD244A">
            <w:pPr>
              <w:jc w:val="right"/>
              <w:rPr>
                <w:rFonts w:ascii="Arial" w:eastAsia="Helvetica Neue" w:hAnsi="Arial" w:cs="Arial"/>
                <w:color w:val="000000"/>
                <w:sz w:val="20"/>
                <w:szCs w:val="20"/>
              </w:rPr>
            </w:pPr>
            <w:r w:rsidRPr="009E42DA">
              <w:rPr>
                <w:rFonts w:ascii="Arial" w:eastAsia="Helvetica Neue" w:hAnsi="Arial" w:cs="Arial"/>
                <w:color w:val="000000"/>
                <w:sz w:val="20"/>
                <w:szCs w:val="20"/>
              </w:rPr>
              <w:t>CONJ</w:t>
            </w:r>
          </w:p>
          <w:p w14:paraId="2290924D" w14:textId="77777777" w:rsidR="00C31AD5" w:rsidRPr="009E42DA" w:rsidRDefault="00C31AD5" w:rsidP="00DD244A">
            <w:pPr>
              <w:jc w:val="right"/>
              <w:rPr>
                <w:rFonts w:ascii="Arial" w:eastAsia="Helvetica Neue" w:hAnsi="Arial" w:cs="Arial"/>
                <w:color w:val="000000"/>
                <w:sz w:val="20"/>
                <w:szCs w:val="20"/>
              </w:rPr>
            </w:pPr>
          </w:p>
          <w:p w14:paraId="1F494D4C" w14:textId="77777777" w:rsidR="00C31AD5" w:rsidRPr="009E42DA" w:rsidRDefault="00C31AD5" w:rsidP="00DD244A">
            <w:pPr>
              <w:jc w:val="right"/>
              <w:rPr>
                <w:rFonts w:ascii="Arial" w:hAnsi="Arial" w:cs="Arial"/>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5A270E5C"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30</w:t>
            </w:r>
          </w:p>
        </w:tc>
        <w:tc>
          <w:tcPr>
            <w:tcW w:w="618" w:type="pct"/>
            <w:tcBorders>
              <w:top w:val="single" w:sz="8" w:space="0" w:color="000000"/>
              <w:left w:val="single" w:sz="8" w:space="0" w:color="000000"/>
              <w:bottom w:val="single" w:sz="8" w:space="0" w:color="000000"/>
              <w:right w:val="single" w:sz="8" w:space="0" w:color="000000"/>
            </w:tcBorders>
            <w:vAlign w:val="center"/>
          </w:tcPr>
          <w:p w14:paraId="275ED0A4"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R$ 51,73</w:t>
            </w:r>
          </w:p>
        </w:tc>
        <w:tc>
          <w:tcPr>
            <w:tcW w:w="681" w:type="pct"/>
            <w:tcBorders>
              <w:top w:val="single" w:sz="8" w:space="0" w:color="000000"/>
              <w:left w:val="single" w:sz="8" w:space="0" w:color="000000"/>
              <w:bottom w:val="single" w:sz="8" w:space="0" w:color="000000"/>
              <w:right w:val="single" w:sz="8" w:space="0" w:color="000000"/>
            </w:tcBorders>
            <w:vAlign w:val="center"/>
          </w:tcPr>
          <w:p w14:paraId="7B76E8A9"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R$ 1.551,90</w:t>
            </w:r>
          </w:p>
        </w:tc>
      </w:tr>
      <w:tr w:rsidR="00C31AD5" w:rsidRPr="009E42DA" w14:paraId="6BA69F84" w14:textId="77777777" w:rsidTr="00F72384">
        <w:trPr>
          <w:trHeight w:val="443"/>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76FDF13E"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04</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071CDE66" w14:textId="77777777" w:rsidR="00C31AD5" w:rsidRPr="009E42DA" w:rsidRDefault="00C31AD5" w:rsidP="00334ACA">
            <w:pPr>
              <w:jc w:val="both"/>
              <w:rPr>
                <w:rFonts w:ascii="Arial" w:eastAsia="Helvetica Neue" w:hAnsi="Arial" w:cs="Arial"/>
                <w:color w:val="000000"/>
                <w:sz w:val="20"/>
                <w:szCs w:val="20"/>
                <w:highlight w:val="yellow"/>
              </w:rPr>
            </w:pPr>
            <w:r w:rsidRPr="009E42DA">
              <w:rPr>
                <w:rStyle w:val="Forte"/>
                <w:rFonts w:ascii="Arial" w:hAnsi="Arial" w:cs="Arial"/>
                <w:sz w:val="20"/>
                <w:szCs w:val="20"/>
              </w:rPr>
              <w:t>078.020.00876- Nome do Jogo:</w:t>
            </w:r>
            <w:r w:rsidRPr="009E42DA">
              <w:rPr>
                <w:rFonts w:ascii="Arial" w:hAnsi="Arial" w:cs="Arial"/>
                <w:sz w:val="20"/>
                <w:szCs w:val="20"/>
              </w:rPr>
              <w:t xml:space="preserve"> </w:t>
            </w:r>
            <w:r w:rsidRPr="009E42DA">
              <w:rPr>
                <w:rFonts w:ascii="Arial" w:hAnsi="Arial" w:cs="Arial"/>
                <w:b/>
                <w:sz w:val="20"/>
                <w:szCs w:val="20"/>
              </w:rPr>
              <w:t>Jogo de Encaixe Vertical</w:t>
            </w:r>
            <w:r w:rsidRPr="009E42DA">
              <w:rPr>
                <w:rStyle w:val="Forte"/>
                <w:rFonts w:ascii="Arial" w:hAnsi="Arial" w:cs="Arial"/>
                <w:sz w:val="20"/>
                <w:szCs w:val="20"/>
              </w:rPr>
              <w:br/>
              <w:t>Tipo:</w:t>
            </w:r>
            <w:r w:rsidRPr="009E42DA">
              <w:rPr>
                <w:rFonts w:ascii="Arial" w:hAnsi="Arial" w:cs="Arial"/>
                <w:sz w:val="20"/>
                <w:szCs w:val="20"/>
              </w:rPr>
              <w:t xml:space="preserve"> Jogo pedagógico / brinquedo de estimulação sensório-motora</w:t>
            </w:r>
            <w:r w:rsidRPr="009E42DA">
              <w:rPr>
                <w:rFonts w:ascii="Arial" w:hAnsi="Arial" w:cs="Arial"/>
                <w:sz w:val="20"/>
                <w:szCs w:val="20"/>
              </w:rPr>
              <w:br/>
            </w:r>
            <w:r w:rsidRPr="009E42DA">
              <w:rPr>
                <w:rStyle w:val="Forte"/>
                <w:rFonts w:ascii="Arial" w:hAnsi="Arial" w:cs="Arial"/>
                <w:sz w:val="20"/>
                <w:szCs w:val="20"/>
              </w:rPr>
              <w:t>Faixa Etária Indicada:</w:t>
            </w:r>
            <w:r w:rsidRPr="009E42DA">
              <w:rPr>
                <w:rFonts w:ascii="Arial" w:hAnsi="Arial" w:cs="Arial"/>
                <w:sz w:val="20"/>
                <w:szCs w:val="20"/>
              </w:rPr>
              <w:t xml:space="preserve"> A partir de 1 ano (varia conforme o modelo)</w:t>
            </w:r>
            <w:r w:rsidRPr="009E42DA">
              <w:rPr>
                <w:rFonts w:ascii="Arial" w:hAnsi="Arial" w:cs="Arial"/>
                <w:sz w:val="20"/>
                <w:szCs w:val="20"/>
              </w:rPr>
              <w:br/>
            </w:r>
            <w:r w:rsidRPr="009E42DA">
              <w:rPr>
                <w:rStyle w:val="Forte"/>
                <w:rFonts w:ascii="Arial" w:hAnsi="Arial" w:cs="Arial"/>
                <w:sz w:val="20"/>
                <w:szCs w:val="20"/>
              </w:rPr>
              <w:t>Material:</w:t>
            </w:r>
            <w:r w:rsidRPr="009E42DA">
              <w:rPr>
                <w:rFonts w:ascii="Arial" w:hAnsi="Arial" w:cs="Arial"/>
                <w:sz w:val="20"/>
                <w:szCs w:val="20"/>
              </w:rPr>
              <w:t xml:space="preserve"> Base com hastes verticais </w:t>
            </w:r>
            <w:proofErr w:type="gramStart"/>
            <w:r w:rsidRPr="009E42DA">
              <w:rPr>
                <w:rFonts w:ascii="Arial" w:hAnsi="Arial" w:cs="Arial"/>
                <w:sz w:val="20"/>
                <w:szCs w:val="20"/>
              </w:rPr>
              <w:t>em  madeira</w:t>
            </w:r>
            <w:proofErr w:type="gramEnd"/>
            <w:r w:rsidRPr="009E42DA">
              <w:rPr>
                <w:rFonts w:ascii="Arial" w:hAnsi="Arial" w:cs="Arial"/>
                <w:sz w:val="20"/>
                <w:szCs w:val="20"/>
              </w:rPr>
              <w:t xml:space="preserve"> e </w:t>
            </w:r>
            <w:r w:rsidRPr="009E42DA">
              <w:rPr>
                <w:rFonts w:ascii="Arial" w:hAnsi="Arial" w:cs="Arial"/>
                <w:sz w:val="20"/>
                <w:szCs w:val="20"/>
              </w:rPr>
              <w:lastRenderedPageBreak/>
              <w:t>peças de diferentes cores, formas ou tamanhos para encaixe.</w:t>
            </w:r>
            <w:r w:rsidRPr="009E42DA">
              <w:rPr>
                <w:rFonts w:ascii="Arial" w:hAnsi="Arial" w:cs="Arial"/>
                <w:sz w:val="20"/>
                <w:szCs w:val="20"/>
              </w:rPr>
              <w:br/>
            </w:r>
            <w:r w:rsidRPr="009E42DA">
              <w:rPr>
                <w:rStyle w:val="Forte"/>
                <w:rFonts w:ascii="Arial" w:hAnsi="Arial" w:cs="Arial"/>
                <w:sz w:val="20"/>
                <w:szCs w:val="20"/>
              </w:rPr>
              <w:t>Objetivo do Jogo:</w:t>
            </w:r>
            <w:r w:rsidRPr="009E42DA">
              <w:rPr>
                <w:rFonts w:ascii="Arial" w:hAnsi="Arial" w:cs="Arial"/>
                <w:sz w:val="20"/>
                <w:szCs w:val="20"/>
              </w:rPr>
              <w:t xml:space="preserve"> Encaixar peças empilhando-as em hastes verticais, de forma livre ou seguindo critérios (cor, forma, tamanho, sequência).</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798CA0BB" w14:textId="77777777" w:rsidR="00C31AD5" w:rsidRPr="009E42DA" w:rsidRDefault="00C31AD5" w:rsidP="00DD244A">
            <w:pPr>
              <w:jc w:val="right"/>
              <w:rPr>
                <w:rFonts w:ascii="Arial" w:eastAsia="Helvetica Neue" w:hAnsi="Arial" w:cs="Arial"/>
                <w:color w:val="000000"/>
                <w:sz w:val="20"/>
                <w:szCs w:val="20"/>
              </w:rPr>
            </w:pPr>
          </w:p>
          <w:p w14:paraId="22FF102F" w14:textId="77777777" w:rsidR="00C31AD5" w:rsidRPr="009E42DA" w:rsidRDefault="00C31AD5" w:rsidP="00DD244A">
            <w:pPr>
              <w:jc w:val="right"/>
              <w:rPr>
                <w:rFonts w:ascii="Arial" w:eastAsia="Helvetica Neue" w:hAnsi="Arial" w:cs="Arial"/>
                <w:color w:val="000000"/>
                <w:sz w:val="20"/>
                <w:szCs w:val="20"/>
              </w:rPr>
            </w:pPr>
          </w:p>
          <w:p w14:paraId="2E1CA46E" w14:textId="77777777" w:rsidR="00C31AD5" w:rsidRPr="009E42DA" w:rsidRDefault="00C31AD5" w:rsidP="00DD244A">
            <w:pPr>
              <w:jc w:val="right"/>
              <w:rPr>
                <w:rFonts w:ascii="Arial" w:eastAsia="Helvetica Neue" w:hAnsi="Arial" w:cs="Arial"/>
                <w:color w:val="000000"/>
                <w:sz w:val="20"/>
                <w:szCs w:val="20"/>
              </w:rPr>
            </w:pPr>
          </w:p>
          <w:p w14:paraId="1BDCE322" w14:textId="77777777" w:rsidR="00C31AD5" w:rsidRPr="009E42DA" w:rsidRDefault="00C31AD5" w:rsidP="00DD244A">
            <w:pPr>
              <w:jc w:val="right"/>
              <w:rPr>
                <w:rFonts w:ascii="Arial" w:eastAsia="Helvetica Neue" w:hAnsi="Arial" w:cs="Arial"/>
                <w:color w:val="000000"/>
                <w:sz w:val="20"/>
                <w:szCs w:val="20"/>
              </w:rPr>
            </w:pPr>
            <w:r w:rsidRPr="009E42DA">
              <w:rPr>
                <w:rFonts w:ascii="Arial" w:eastAsia="Helvetica Neue" w:hAnsi="Arial" w:cs="Arial"/>
                <w:color w:val="000000"/>
                <w:sz w:val="20"/>
                <w:szCs w:val="20"/>
              </w:rPr>
              <w:t>UND</w:t>
            </w:r>
          </w:p>
          <w:p w14:paraId="04025AA9" w14:textId="77777777" w:rsidR="00C31AD5" w:rsidRPr="009E42DA" w:rsidRDefault="00C31AD5" w:rsidP="00DD244A">
            <w:pPr>
              <w:jc w:val="right"/>
              <w:rPr>
                <w:rFonts w:ascii="Arial" w:eastAsia="Helvetica Neue" w:hAnsi="Arial" w:cs="Arial"/>
                <w:color w:val="000000"/>
                <w:sz w:val="20"/>
                <w:szCs w:val="20"/>
              </w:rPr>
            </w:pPr>
          </w:p>
          <w:p w14:paraId="695CA78F" w14:textId="77777777" w:rsidR="00C31AD5" w:rsidRPr="009E42DA" w:rsidRDefault="00C31AD5" w:rsidP="00DD244A">
            <w:pPr>
              <w:jc w:val="right"/>
              <w:rPr>
                <w:rFonts w:ascii="Arial" w:hAnsi="Arial" w:cs="Arial"/>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2295128F"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35</w:t>
            </w:r>
          </w:p>
        </w:tc>
        <w:tc>
          <w:tcPr>
            <w:tcW w:w="618" w:type="pct"/>
            <w:tcBorders>
              <w:top w:val="single" w:sz="8" w:space="0" w:color="000000"/>
              <w:left w:val="single" w:sz="8" w:space="0" w:color="000000"/>
              <w:bottom w:val="single" w:sz="8" w:space="0" w:color="000000"/>
              <w:right w:val="single" w:sz="8" w:space="0" w:color="000000"/>
            </w:tcBorders>
            <w:vAlign w:val="center"/>
          </w:tcPr>
          <w:p w14:paraId="4BF5CA38"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R$ 68,13</w:t>
            </w:r>
          </w:p>
        </w:tc>
        <w:tc>
          <w:tcPr>
            <w:tcW w:w="681" w:type="pct"/>
            <w:tcBorders>
              <w:top w:val="single" w:sz="8" w:space="0" w:color="000000"/>
              <w:left w:val="single" w:sz="8" w:space="0" w:color="000000"/>
              <w:bottom w:val="single" w:sz="8" w:space="0" w:color="000000"/>
              <w:right w:val="single" w:sz="8" w:space="0" w:color="000000"/>
            </w:tcBorders>
            <w:vAlign w:val="center"/>
          </w:tcPr>
          <w:p w14:paraId="2F5BB11E"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R$ 2.384,55</w:t>
            </w:r>
          </w:p>
        </w:tc>
      </w:tr>
      <w:tr w:rsidR="00C31AD5" w:rsidRPr="009E42DA" w14:paraId="53E923F4" w14:textId="77777777" w:rsidTr="00F72384">
        <w:trPr>
          <w:trHeight w:val="757"/>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72428010"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05</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7C37E26A" w14:textId="77777777" w:rsidR="00C31AD5" w:rsidRPr="009E42DA" w:rsidRDefault="00C31AD5" w:rsidP="00334ACA">
            <w:pPr>
              <w:jc w:val="both"/>
              <w:rPr>
                <w:rFonts w:ascii="Arial" w:eastAsia="Helvetica Neue" w:hAnsi="Arial" w:cs="Arial"/>
                <w:color w:val="000000"/>
                <w:sz w:val="20"/>
                <w:szCs w:val="20"/>
                <w:highlight w:val="yellow"/>
              </w:rPr>
            </w:pPr>
            <w:r w:rsidRPr="009E42DA">
              <w:rPr>
                <w:rStyle w:val="Forte"/>
                <w:rFonts w:ascii="Arial" w:hAnsi="Arial" w:cs="Arial"/>
                <w:sz w:val="20"/>
                <w:szCs w:val="20"/>
              </w:rPr>
              <w:t>078.020.00877- Nome do Jogo:</w:t>
            </w:r>
            <w:r w:rsidRPr="009E42DA">
              <w:rPr>
                <w:rFonts w:ascii="Arial" w:hAnsi="Arial" w:cs="Arial"/>
                <w:b/>
                <w:sz w:val="20"/>
                <w:szCs w:val="20"/>
              </w:rPr>
              <w:t xml:space="preserve"> Bandinha Rítmica</w:t>
            </w:r>
            <w:r w:rsidRPr="009E42DA">
              <w:rPr>
                <w:rFonts w:ascii="Arial" w:hAnsi="Arial" w:cs="Arial"/>
                <w:sz w:val="20"/>
                <w:szCs w:val="20"/>
              </w:rPr>
              <w:br/>
            </w:r>
            <w:r w:rsidRPr="009E42DA">
              <w:rPr>
                <w:rStyle w:val="Forte"/>
                <w:rFonts w:ascii="Arial" w:hAnsi="Arial" w:cs="Arial"/>
                <w:sz w:val="20"/>
                <w:szCs w:val="20"/>
              </w:rPr>
              <w:t>Tipo:</w:t>
            </w:r>
            <w:r w:rsidRPr="009E42DA">
              <w:rPr>
                <w:rFonts w:ascii="Arial" w:hAnsi="Arial" w:cs="Arial"/>
                <w:sz w:val="20"/>
                <w:szCs w:val="20"/>
              </w:rPr>
              <w:t xml:space="preserve"> Jogo pedagógico musical / brinquedo educativo coletivo</w:t>
            </w:r>
            <w:r w:rsidRPr="009E42DA">
              <w:rPr>
                <w:rFonts w:ascii="Arial" w:hAnsi="Arial" w:cs="Arial"/>
                <w:sz w:val="20"/>
                <w:szCs w:val="20"/>
              </w:rPr>
              <w:br/>
            </w:r>
            <w:r w:rsidRPr="009E42DA">
              <w:rPr>
                <w:rStyle w:val="Forte"/>
                <w:rFonts w:ascii="Arial" w:hAnsi="Arial" w:cs="Arial"/>
                <w:sz w:val="20"/>
                <w:szCs w:val="20"/>
              </w:rPr>
              <w:t>Faixa Etária Indicada:</w:t>
            </w:r>
            <w:r w:rsidRPr="009E42DA">
              <w:rPr>
                <w:rFonts w:ascii="Arial" w:hAnsi="Arial" w:cs="Arial"/>
                <w:sz w:val="20"/>
                <w:szCs w:val="20"/>
              </w:rPr>
              <w:t xml:space="preserve"> A partir de 2 anos</w:t>
            </w:r>
            <w:r w:rsidRPr="009E42DA">
              <w:rPr>
                <w:rFonts w:ascii="Arial" w:hAnsi="Arial" w:cs="Arial"/>
                <w:sz w:val="20"/>
                <w:szCs w:val="20"/>
              </w:rPr>
              <w:br/>
            </w:r>
            <w:r w:rsidRPr="009E42DA">
              <w:rPr>
                <w:rStyle w:val="Forte"/>
                <w:rFonts w:ascii="Arial" w:hAnsi="Arial" w:cs="Arial"/>
                <w:sz w:val="20"/>
                <w:szCs w:val="20"/>
              </w:rPr>
              <w:t>Material:</w:t>
            </w:r>
            <w:r w:rsidRPr="009E42DA">
              <w:rPr>
                <w:rFonts w:ascii="Arial" w:hAnsi="Arial" w:cs="Arial"/>
                <w:sz w:val="20"/>
                <w:szCs w:val="20"/>
              </w:rPr>
              <w:t xml:space="preserve"> Conjunto de instrumentos em madeira – 19 peças musicais infantis de percussão multicor (</w:t>
            </w:r>
            <w:proofErr w:type="spellStart"/>
            <w:r w:rsidRPr="009E42DA">
              <w:rPr>
                <w:rFonts w:ascii="Arial" w:hAnsi="Arial" w:cs="Arial"/>
                <w:sz w:val="20"/>
                <w:szCs w:val="20"/>
              </w:rPr>
              <w:t>ex</w:t>
            </w:r>
            <w:proofErr w:type="spellEnd"/>
            <w:r w:rsidRPr="009E42DA">
              <w:rPr>
                <w:rFonts w:ascii="Arial" w:hAnsi="Arial" w:cs="Arial"/>
                <w:sz w:val="20"/>
                <w:szCs w:val="20"/>
              </w:rPr>
              <w:t>: tambor, pandeiro, agogô, chocalho, reco-reco, triângulo, entre outros), adaptados para uso infantil.</w:t>
            </w:r>
            <w:r w:rsidRPr="009E42DA">
              <w:rPr>
                <w:rFonts w:ascii="Arial" w:hAnsi="Arial" w:cs="Arial"/>
                <w:sz w:val="20"/>
                <w:szCs w:val="20"/>
              </w:rPr>
              <w:br/>
            </w:r>
            <w:r w:rsidRPr="009E42DA">
              <w:rPr>
                <w:rStyle w:val="Forte"/>
                <w:rFonts w:ascii="Arial" w:hAnsi="Arial" w:cs="Arial"/>
                <w:sz w:val="20"/>
                <w:szCs w:val="20"/>
              </w:rPr>
              <w:t>Objetivo do Jogo:</w:t>
            </w:r>
            <w:r w:rsidRPr="009E42DA">
              <w:rPr>
                <w:rFonts w:ascii="Arial" w:hAnsi="Arial" w:cs="Arial"/>
                <w:sz w:val="20"/>
                <w:szCs w:val="20"/>
              </w:rPr>
              <w:t xml:space="preserve"> Estimular a musicalização infantil por meio da manipulação de instrumentos de percussão, desenvolvendo ritmo, coordenação e expressão sonora.</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06F5FF69" w14:textId="77777777" w:rsidR="00C31AD5" w:rsidRPr="009E42DA" w:rsidRDefault="00C31AD5" w:rsidP="00DD244A">
            <w:pPr>
              <w:jc w:val="right"/>
              <w:rPr>
                <w:rFonts w:ascii="Arial" w:eastAsia="Helvetica Neue" w:hAnsi="Arial" w:cs="Arial"/>
                <w:color w:val="000000"/>
                <w:sz w:val="20"/>
                <w:szCs w:val="20"/>
              </w:rPr>
            </w:pPr>
          </w:p>
          <w:p w14:paraId="26541F36" w14:textId="77777777" w:rsidR="00C31AD5" w:rsidRPr="009E42DA" w:rsidRDefault="00C31AD5" w:rsidP="00DD244A">
            <w:pPr>
              <w:jc w:val="right"/>
              <w:rPr>
                <w:rFonts w:ascii="Arial" w:eastAsia="Helvetica Neue" w:hAnsi="Arial" w:cs="Arial"/>
                <w:color w:val="000000"/>
                <w:sz w:val="20"/>
                <w:szCs w:val="20"/>
              </w:rPr>
            </w:pPr>
          </w:p>
          <w:p w14:paraId="043E19B6" w14:textId="77777777" w:rsidR="00C31AD5" w:rsidRPr="009E42DA" w:rsidRDefault="00C31AD5" w:rsidP="00DD244A">
            <w:pPr>
              <w:jc w:val="right"/>
              <w:rPr>
                <w:rFonts w:ascii="Arial" w:eastAsia="Helvetica Neue" w:hAnsi="Arial" w:cs="Arial"/>
                <w:color w:val="000000"/>
                <w:sz w:val="20"/>
                <w:szCs w:val="20"/>
              </w:rPr>
            </w:pPr>
          </w:p>
          <w:p w14:paraId="5D6D0C58" w14:textId="77777777" w:rsidR="00C31AD5" w:rsidRPr="009E42DA" w:rsidRDefault="00C31AD5" w:rsidP="00DD244A">
            <w:pPr>
              <w:jc w:val="right"/>
              <w:rPr>
                <w:rFonts w:ascii="Arial" w:eastAsia="Helvetica Neue" w:hAnsi="Arial" w:cs="Arial"/>
                <w:color w:val="000000"/>
                <w:sz w:val="20"/>
                <w:szCs w:val="20"/>
              </w:rPr>
            </w:pPr>
            <w:r w:rsidRPr="009E42DA">
              <w:rPr>
                <w:rFonts w:ascii="Arial" w:eastAsia="Helvetica Neue" w:hAnsi="Arial" w:cs="Arial"/>
                <w:color w:val="000000"/>
                <w:sz w:val="20"/>
                <w:szCs w:val="20"/>
              </w:rPr>
              <w:t>CONJUNTO</w:t>
            </w:r>
          </w:p>
          <w:p w14:paraId="3B7F72C5" w14:textId="77777777" w:rsidR="00C31AD5" w:rsidRPr="009E42DA" w:rsidRDefault="00C31AD5" w:rsidP="00DD244A">
            <w:pPr>
              <w:jc w:val="right"/>
              <w:rPr>
                <w:rFonts w:ascii="Arial" w:eastAsia="Helvetica Neue" w:hAnsi="Arial" w:cs="Arial"/>
                <w:color w:val="000000"/>
                <w:sz w:val="20"/>
                <w:szCs w:val="20"/>
              </w:rPr>
            </w:pPr>
          </w:p>
          <w:p w14:paraId="2362D180" w14:textId="77777777" w:rsidR="00C31AD5" w:rsidRPr="009E42DA" w:rsidRDefault="00C31AD5" w:rsidP="00DD244A">
            <w:pPr>
              <w:jc w:val="right"/>
              <w:rPr>
                <w:rFonts w:ascii="Arial" w:eastAsia="Helvetica Neue" w:hAnsi="Arial" w:cs="Arial"/>
                <w:color w:val="000000"/>
                <w:sz w:val="20"/>
                <w:szCs w:val="20"/>
              </w:rPr>
            </w:pPr>
          </w:p>
          <w:p w14:paraId="210BDE7D" w14:textId="77777777" w:rsidR="00C31AD5" w:rsidRPr="009E42DA" w:rsidRDefault="00C31AD5" w:rsidP="00DD244A">
            <w:pPr>
              <w:jc w:val="right"/>
              <w:rPr>
                <w:rFonts w:ascii="Arial" w:hAnsi="Arial" w:cs="Arial"/>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5F6323B8"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p>
          <w:p w14:paraId="795E4087"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50</w:t>
            </w:r>
          </w:p>
        </w:tc>
        <w:tc>
          <w:tcPr>
            <w:tcW w:w="618" w:type="pct"/>
            <w:tcBorders>
              <w:top w:val="single" w:sz="8" w:space="0" w:color="000000"/>
              <w:left w:val="single" w:sz="8" w:space="0" w:color="000000"/>
              <w:bottom w:val="single" w:sz="8" w:space="0" w:color="000000"/>
              <w:right w:val="single" w:sz="8" w:space="0" w:color="000000"/>
            </w:tcBorders>
            <w:vAlign w:val="center"/>
          </w:tcPr>
          <w:p w14:paraId="2FDE7075"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R$ 315,57</w:t>
            </w:r>
          </w:p>
        </w:tc>
        <w:tc>
          <w:tcPr>
            <w:tcW w:w="681" w:type="pct"/>
            <w:tcBorders>
              <w:top w:val="single" w:sz="8" w:space="0" w:color="000000"/>
              <w:left w:val="single" w:sz="8" w:space="0" w:color="000000"/>
              <w:bottom w:val="single" w:sz="8" w:space="0" w:color="000000"/>
              <w:right w:val="single" w:sz="8" w:space="0" w:color="000000"/>
            </w:tcBorders>
            <w:vAlign w:val="center"/>
          </w:tcPr>
          <w:p w14:paraId="038D0443"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R$ 15.778,50</w:t>
            </w:r>
          </w:p>
        </w:tc>
      </w:tr>
      <w:tr w:rsidR="00C31AD5" w:rsidRPr="009E42DA" w14:paraId="740839C7" w14:textId="77777777" w:rsidTr="00F72384">
        <w:trPr>
          <w:trHeight w:val="2611"/>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32152886"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06</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70C07132" w14:textId="06EAD04F" w:rsidR="00C31AD5" w:rsidRPr="009E42DA" w:rsidRDefault="00C31AD5" w:rsidP="00334ACA">
            <w:pPr>
              <w:jc w:val="both"/>
              <w:rPr>
                <w:rFonts w:ascii="Arial" w:eastAsia="Times New Roman" w:hAnsi="Arial" w:cs="Arial"/>
                <w:sz w:val="20"/>
                <w:szCs w:val="20"/>
              </w:rPr>
            </w:pPr>
            <w:r w:rsidRPr="009E42DA">
              <w:rPr>
                <w:rFonts w:ascii="Arial" w:eastAsia="Times New Roman" w:hAnsi="Arial" w:cs="Arial"/>
                <w:b/>
                <w:bCs/>
                <w:sz w:val="20"/>
                <w:szCs w:val="20"/>
              </w:rPr>
              <w:t>078.020.00878- Nome do Jogo:</w:t>
            </w:r>
            <w:r w:rsidRPr="009E42DA">
              <w:rPr>
                <w:rFonts w:ascii="Arial" w:eastAsia="Times New Roman" w:hAnsi="Arial" w:cs="Arial"/>
                <w:sz w:val="20"/>
                <w:szCs w:val="20"/>
              </w:rPr>
              <w:t xml:space="preserve"> </w:t>
            </w:r>
            <w:r w:rsidRPr="009E42DA">
              <w:rPr>
                <w:rFonts w:ascii="Arial" w:eastAsia="Times New Roman" w:hAnsi="Arial" w:cs="Arial"/>
                <w:b/>
                <w:sz w:val="20"/>
                <w:szCs w:val="20"/>
              </w:rPr>
              <w:t>Alfabeto Móvel</w:t>
            </w:r>
            <w:r w:rsidRPr="009E42DA">
              <w:rPr>
                <w:rFonts w:ascii="Arial" w:eastAsia="Times New Roman" w:hAnsi="Arial" w:cs="Arial"/>
                <w:sz w:val="20"/>
                <w:szCs w:val="20"/>
              </w:rPr>
              <w:br/>
            </w:r>
            <w:r w:rsidRPr="009E42DA">
              <w:rPr>
                <w:rFonts w:ascii="Arial" w:eastAsia="Times New Roman" w:hAnsi="Arial" w:cs="Arial"/>
                <w:b/>
                <w:sz w:val="20"/>
                <w:szCs w:val="20"/>
              </w:rPr>
              <w:t>Tipo:</w:t>
            </w:r>
            <w:r w:rsidRPr="009E42DA">
              <w:rPr>
                <w:rFonts w:ascii="Arial" w:eastAsia="Times New Roman" w:hAnsi="Arial" w:cs="Arial"/>
                <w:sz w:val="20"/>
                <w:szCs w:val="20"/>
              </w:rPr>
              <w:t xml:space="preserve"> Jogo pedagógico / material didático para alfabetização</w:t>
            </w:r>
            <w:r w:rsidRPr="009E42DA">
              <w:rPr>
                <w:rFonts w:ascii="Arial" w:eastAsia="Times New Roman" w:hAnsi="Arial" w:cs="Arial"/>
                <w:sz w:val="20"/>
                <w:szCs w:val="20"/>
              </w:rPr>
              <w:br/>
            </w:r>
            <w:r w:rsidRPr="009E42DA">
              <w:rPr>
                <w:rFonts w:ascii="Arial" w:eastAsia="Times New Roman" w:hAnsi="Arial" w:cs="Arial"/>
                <w:b/>
                <w:sz w:val="20"/>
                <w:szCs w:val="20"/>
              </w:rPr>
              <w:t>Faixa Etária Indicada:</w:t>
            </w:r>
            <w:r w:rsidRPr="009E42DA">
              <w:rPr>
                <w:rFonts w:ascii="Arial" w:eastAsia="Times New Roman" w:hAnsi="Arial" w:cs="Arial"/>
                <w:sz w:val="20"/>
                <w:szCs w:val="20"/>
              </w:rPr>
              <w:t xml:space="preserve"> A partir de 4 anos</w:t>
            </w:r>
            <w:r w:rsidRPr="009E42DA">
              <w:rPr>
                <w:rFonts w:ascii="Arial" w:eastAsia="Times New Roman" w:hAnsi="Arial" w:cs="Arial"/>
                <w:sz w:val="20"/>
                <w:szCs w:val="20"/>
              </w:rPr>
              <w:br/>
            </w:r>
            <w:r w:rsidRPr="009E42DA">
              <w:rPr>
                <w:rFonts w:ascii="Arial" w:eastAsia="Times New Roman" w:hAnsi="Arial" w:cs="Arial"/>
                <w:b/>
                <w:sz w:val="20"/>
                <w:szCs w:val="20"/>
              </w:rPr>
              <w:t>Material:</w:t>
            </w:r>
            <w:r w:rsidRPr="009E42DA">
              <w:rPr>
                <w:rFonts w:ascii="Arial" w:eastAsia="Times New Roman" w:hAnsi="Arial" w:cs="Arial"/>
                <w:sz w:val="20"/>
                <w:szCs w:val="20"/>
              </w:rPr>
              <w:t xml:space="preserve"> Conjunto de letras móveis (em madeira, plástico, EVA ou papel), contendo as letras do alfabeto em caixa alta e/ou caixa baixa, em diferentes cores e tamanhos, para manipulação livre.                                </w:t>
            </w:r>
            <w:r w:rsidRPr="009E42DA">
              <w:rPr>
                <w:rFonts w:ascii="Arial" w:eastAsia="Times New Roman" w:hAnsi="Arial" w:cs="Arial"/>
                <w:b/>
                <w:sz w:val="20"/>
                <w:szCs w:val="20"/>
              </w:rPr>
              <w:t>Objetivo do Jogo:</w:t>
            </w:r>
            <w:r w:rsidRPr="009E42DA">
              <w:rPr>
                <w:rFonts w:ascii="Arial" w:eastAsia="Times New Roman" w:hAnsi="Arial" w:cs="Arial"/>
                <w:sz w:val="20"/>
                <w:szCs w:val="20"/>
              </w:rPr>
              <w:t xml:space="preserve"> Auxiliar no reconhecimento das letras, formação de palavras e desenvolvimento da consciência fonológica, incentivando a leitura e escrita de forma lúdica e concreta</w:t>
            </w:r>
            <w:r w:rsidR="00F72384" w:rsidRPr="009E42DA">
              <w:rPr>
                <w:rFonts w:ascii="Arial" w:eastAsia="Times New Roman" w:hAnsi="Arial" w:cs="Arial"/>
                <w:sz w:val="20"/>
                <w:szCs w:val="20"/>
              </w:rPr>
              <w:t>.</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21C3872C" w14:textId="77777777" w:rsidR="00C31AD5" w:rsidRPr="009E42DA" w:rsidRDefault="00C31AD5" w:rsidP="00DD244A">
            <w:pPr>
              <w:jc w:val="right"/>
              <w:rPr>
                <w:rFonts w:ascii="Arial" w:eastAsia="Helvetica Neue" w:hAnsi="Arial" w:cs="Arial"/>
                <w:color w:val="000000"/>
                <w:sz w:val="20"/>
                <w:szCs w:val="20"/>
              </w:rPr>
            </w:pPr>
          </w:p>
          <w:p w14:paraId="65256E23" w14:textId="77777777" w:rsidR="00C31AD5" w:rsidRPr="009E42DA" w:rsidRDefault="00C31AD5" w:rsidP="00DD244A">
            <w:pPr>
              <w:jc w:val="right"/>
              <w:rPr>
                <w:rFonts w:ascii="Arial" w:eastAsia="Helvetica Neue" w:hAnsi="Arial" w:cs="Arial"/>
                <w:color w:val="000000"/>
                <w:sz w:val="20"/>
                <w:szCs w:val="20"/>
              </w:rPr>
            </w:pPr>
          </w:p>
          <w:p w14:paraId="67FF15AC" w14:textId="77777777" w:rsidR="00C31AD5" w:rsidRPr="009E42DA" w:rsidRDefault="00C31AD5" w:rsidP="00DD244A">
            <w:pPr>
              <w:jc w:val="right"/>
              <w:rPr>
                <w:rFonts w:ascii="Arial" w:eastAsia="Helvetica Neue" w:hAnsi="Arial" w:cs="Arial"/>
                <w:color w:val="000000"/>
                <w:sz w:val="20"/>
                <w:szCs w:val="20"/>
              </w:rPr>
            </w:pPr>
            <w:r w:rsidRPr="009E42DA">
              <w:rPr>
                <w:rFonts w:ascii="Arial" w:eastAsia="Helvetica Neue" w:hAnsi="Arial" w:cs="Arial"/>
                <w:color w:val="000000"/>
                <w:sz w:val="20"/>
                <w:szCs w:val="20"/>
              </w:rPr>
              <w:t>UND</w:t>
            </w:r>
          </w:p>
          <w:p w14:paraId="3FEF42F9" w14:textId="77777777" w:rsidR="00C31AD5" w:rsidRPr="009E42DA" w:rsidRDefault="00C31AD5" w:rsidP="00DD244A">
            <w:pPr>
              <w:jc w:val="right"/>
              <w:rPr>
                <w:rFonts w:ascii="Arial" w:eastAsia="Helvetica Neue" w:hAnsi="Arial" w:cs="Arial"/>
                <w:color w:val="000000"/>
                <w:sz w:val="20"/>
                <w:szCs w:val="20"/>
              </w:rPr>
            </w:pPr>
          </w:p>
          <w:p w14:paraId="58E91BFA" w14:textId="77777777" w:rsidR="00C31AD5" w:rsidRPr="009E42DA" w:rsidRDefault="00C31AD5" w:rsidP="00DD244A">
            <w:pPr>
              <w:jc w:val="right"/>
              <w:rPr>
                <w:rFonts w:ascii="Arial" w:eastAsia="Helvetica Neue" w:hAnsi="Arial" w:cs="Arial"/>
                <w:color w:val="000000"/>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01E337A4"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50</w:t>
            </w:r>
          </w:p>
        </w:tc>
        <w:tc>
          <w:tcPr>
            <w:tcW w:w="618" w:type="pct"/>
            <w:tcBorders>
              <w:top w:val="single" w:sz="8" w:space="0" w:color="000000"/>
              <w:left w:val="single" w:sz="8" w:space="0" w:color="000000"/>
              <w:bottom w:val="single" w:sz="8" w:space="0" w:color="000000"/>
              <w:right w:val="single" w:sz="8" w:space="0" w:color="000000"/>
            </w:tcBorders>
            <w:vAlign w:val="center"/>
          </w:tcPr>
          <w:p w14:paraId="04DA3EB0"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R$ 39,44</w:t>
            </w:r>
          </w:p>
        </w:tc>
        <w:tc>
          <w:tcPr>
            <w:tcW w:w="681" w:type="pct"/>
            <w:tcBorders>
              <w:top w:val="single" w:sz="8" w:space="0" w:color="000000"/>
              <w:left w:val="single" w:sz="8" w:space="0" w:color="000000"/>
              <w:bottom w:val="single" w:sz="8" w:space="0" w:color="000000"/>
              <w:right w:val="single" w:sz="8" w:space="0" w:color="000000"/>
            </w:tcBorders>
            <w:vAlign w:val="center"/>
          </w:tcPr>
          <w:p w14:paraId="43A38A94"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R$ 1.972,00</w:t>
            </w:r>
          </w:p>
        </w:tc>
      </w:tr>
      <w:tr w:rsidR="00C31AD5" w:rsidRPr="009E42DA" w14:paraId="6E2C1941" w14:textId="77777777" w:rsidTr="00F72384">
        <w:trPr>
          <w:trHeight w:val="2197"/>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7A9D7908"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07</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06391DEC" w14:textId="77777777" w:rsidR="00C31AD5" w:rsidRPr="009E42DA" w:rsidRDefault="00C31AD5" w:rsidP="00334ACA">
            <w:pPr>
              <w:jc w:val="both"/>
              <w:rPr>
                <w:rFonts w:ascii="Arial" w:eastAsia="Times New Roman" w:hAnsi="Arial" w:cs="Arial"/>
                <w:b/>
                <w:bCs/>
                <w:sz w:val="20"/>
                <w:szCs w:val="20"/>
              </w:rPr>
            </w:pPr>
            <w:r w:rsidRPr="009E42DA">
              <w:rPr>
                <w:rStyle w:val="Forte"/>
                <w:rFonts w:ascii="Arial" w:hAnsi="Arial" w:cs="Arial"/>
                <w:sz w:val="20"/>
                <w:szCs w:val="20"/>
              </w:rPr>
              <w:t>078.020.00879 - Nome do Jogo:</w:t>
            </w:r>
            <w:r w:rsidRPr="009E42DA">
              <w:rPr>
                <w:rFonts w:ascii="Arial" w:hAnsi="Arial" w:cs="Arial"/>
                <w:sz w:val="20"/>
                <w:szCs w:val="20"/>
              </w:rPr>
              <w:t xml:space="preserve"> </w:t>
            </w:r>
            <w:r w:rsidRPr="009E42DA">
              <w:rPr>
                <w:rFonts w:ascii="Arial" w:hAnsi="Arial" w:cs="Arial"/>
                <w:b/>
                <w:sz w:val="20"/>
                <w:szCs w:val="20"/>
              </w:rPr>
              <w:t xml:space="preserve">Kit </w:t>
            </w:r>
            <w:proofErr w:type="spellStart"/>
            <w:r w:rsidRPr="009E42DA">
              <w:rPr>
                <w:rFonts w:ascii="Arial" w:hAnsi="Arial" w:cs="Arial"/>
                <w:b/>
                <w:sz w:val="20"/>
                <w:szCs w:val="20"/>
              </w:rPr>
              <w:t>Montessoriano</w:t>
            </w:r>
            <w:proofErr w:type="spellEnd"/>
            <w:r w:rsidRPr="009E42DA">
              <w:rPr>
                <w:rFonts w:ascii="Arial" w:hAnsi="Arial" w:cs="Arial"/>
                <w:sz w:val="20"/>
                <w:szCs w:val="20"/>
              </w:rPr>
              <w:br/>
            </w:r>
            <w:r w:rsidRPr="009E42DA">
              <w:rPr>
                <w:rStyle w:val="Forte"/>
                <w:rFonts w:ascii="Arial" w:hAnsi="Arial" w:cs="Arial"/>
                <w:sz w:val="20"/>
                <w:szCs w:val="20"/>
              </w:rPr>
              <w:t>Tipo:</w:t>
            </w:r>
            <w:r w:rsidRPr="009E42DA">
              <w:rPr>
                <w:rFonts w:ascii="Arial" w:hAnsi="Arial" w:cs="Arial"/>
                <w:sz w:val="20"/>
                <w:szCs w:val="20"/>
              </w:rPr>
              <w:t xml:space="preserve"> Material pedagógico manipulativo baseado na metodologia Montessori</w:t>
            </w:r>
            <w:r w:rsidRPr="009E42DA">
              <w:rPr>
                <w:rFonts w:ascii="Arial" w:hAnsi="Arial" w:cs="Arial"/>
                <w:sz w:val="20"/>
                <w:szCs w:val="20"/>
              </w:rPr>
              <w:br/>
            </w:r>
            <w:r w:rsidRPr="009E42DA">
              <w:rPr>
                <w:rStyle w:val="Forte"/>
                <w:rFonts w:ascii="Arial" w:hAnsi="Arial" w:cs="Arial"/>
                <w:sz w:val="20"/>
                <w:szCs w:val="20"/>
              </w:rPr>
              <w:t>Faixa Etária Indicada:</w:t>
            </w:r>
            <w:r w:rsidRPr="009E42DA">
              <w:rPr>
                <w:rFonts w:ascii="Arial" w:hAnsi="Arial" w:cs="Arial"/>
                <w:sz w:val="20"/>
                <w:szCs w:val="20"/>
              </w:rPr>
              <w:t xml:space="preserve"> Educação Infantil e primeiros anos do Ensino Fundamental (3 a 8 anos). </w:t>
            </w:r>
            <w:r w:rsidRPr="009E42DA">
              <w:rPr>
                <w:rStyle w:val="Forte"/>
                <w:rFonts w:ascii="Arial" w:hAnsi="Arial" w:cs="Arial"/>
                <w:sz w:val="20"/>
                <w:szCs w:val="20"/>
              </w:rPr>
              <w:t>Material:</w:t>
            </w:r>
            <w:r w:rsidRPr="009E42DA">
              <w:rPr>
                <w:rFonts w:ascii="Arial" w:hAnsi="Arial" w:cs="Arial"/>
                <w:sz w:val="20"/>
                <w:szCs w:val="20"/>
              </w:rPr>
              <w:t xml:space="preserve"> Conjunto com 9 brinquedos educativos e materiais didáticos variados, </w:t>
            </w:r>
            <w:proofErr w:type="gramStart"/>
            <w:r w:rsidRPr="009E42DA">
              <w:rPr>
                <w:rFonts w:ascii="Arial" w:hAnsi="Arial" w:cs="Arial"/>
                <w:sz w:val="20"/>
                <w:szCs w:val="20"/>
              </w:rPr>
              <w:t>em  madeira</w:t>
            </w:r>
            <w:proofErr w:type="gramEnd"/>
            <w:r w:rsidRPr="009E42DA">
              <w:rPr>
                <w:rFonts w:ascii="Arial" w:hAnsi="Arial" w:cs="Arial"/>
                <w:sz w:val="20"/>
                <w:szCs w:val="20"/>
              </w:rPr>
              <w:t>, que incluem peças para atividades sensoriais, de linguagem, matemática, coordenação motora e vida prática.</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583D9D81" w14:textId="77777777" w:rsidR="00C31AD5" w:rsidRPr="009E42DA" w:rsidRDefault="00C31AD5" w:rsidP="00DD244A">
            <w:pPr>
              <w:jc w:val="right"/>
              <w:rPr>
                <w:rFonts w:ascii="Arial" w:eastAsia="Helvetica Neue" w:hAnsi="Arial" w:cs="Arial"/>
                <w:color w:val="000000"/>
                <w:sz w:val="20"/>
                <w:szCs w:val="20"/>
              </w:rPr>
            </w:pPr>
          </w:p>
          <w:p w14:paraId="4ED05599" w14:textId="77777777" w:rsidR="00C31AD5" w:rsidRPr="009E42DA" w:rsidRDefault="00C31AD5" w:rsidP="00DD244A">
            <w:pPr>
              <w:jc w:val="right"/>
              <w:rPr>
                <w:rFonts w:ascii="Arial" w:eastAsia="Helvetica Neue" w:hAnsi="Arial" w:cs="Arial"/>
                <w:color w:val="000000"/>
                <w:sz w:val="20"/>
                <w:szCs w:val="20"/>
              </w:rPr>
            </w:pPr>
          </w:p>
          <w:p w14:paraId="2970B277" w14:textId="77777777" w:rsidR="00C31AD5" w:rsidRPr="009E42DA" w:rsidRDefault="00C31AD5" w:rsidP="00DD244A">
            <w:pPr>
              <w:jc w:val="right"/>
              <w:rPr>
                <w:rFonts w:ascii="Arial" w:eastAsia="Helvetica Neue" w:hAnsi="Arial" w:cs="Arial"/>
                <w:color w:val="000000"/>
                <w:sz w:val="20"/>
                <w:szCs w:val="20"/>
              </w:rPr>
            </w:pPr>
          </w:p>
          <w:p w14:paraId="637B3793" w14:textId="77777777" w:rsidR="00C31AD5" w:rsidRPr="009E42DA" w:rsidRDefault="00C31AD5" w:rsidP="00DD244A">
            <w:pPr>
              <w:jc w:val="right"/>
              <w:rPr>
                <w:rFonts w:ascii="Arial" w:eastAsia="Helvetica Neue" w:hAnsi="Arial" w:cs="Arial"/>
                <w:color w:val="000000"/>
                <w:sz w:val="20"/>
                <w:szCs w:val="20"/>
              </w:rPr>
            </w:pPr>
            <w:r w:rsidRPr="009E42DA">
              <w:rPr>
                <w:rFonts w:ascii="Arial" w:eastAsia="Helvetica Neue" w:hAnsi="Arial" w:cs="Arial"/>
                <w:color w:val="000000"/>
                <w:sz w:val="20"/>
                <w:szCs w:val="20"/>
              </w:rPr>
              <w:t>CONJ</w:t>
            </w:r>
          </w:p>
          <w:p w14:paraId="090FF306" w14:textId="77777777" w:rsidR="00C31AD5" w:rsidRPr="009E42DA" w:rsidRDefault="00C31AD5" w:rsidP="00DD244A">
            <w:pPr>
              <w:jc w:val="right"/>
              <w:rPr>
                <w:rFonts w:ascii="Arial" w:eastAsia="Helvetica Neue" w:hAnsi="Arial" w:cs="Arial"/>
                <w:color w:val="000000"/>
                <w:sz w:val="20"/>
                <w:szCs w:val="20"/>
              </w:rPr>
            </w:pPr>
          </w:p>
          <w:p w14:paraId="43EAE0E1" w14:textId="77777777" w:rsidR="00C31AD5" w:rsidRPr="009E42DA" w:rsidRDefault="00C31AD5" w:rsidP="00DD244A">
            <w:pPr>
              <w:jc w:val="right"/>
              <w:rPr>
                <w:rFonts w:ascii="Arial" w:eastAsia="Helvetica Neue" w:hAnsi="Arial" w:cs="Arial"/>
                <w:color w:val="000000"/>
                <w:sz w:val="20"/>
                <w:szCs w:val="20"/>
              </w:rPr>
            </w:pPr>
          </w:p>
          <w:p w14:paraId="24C1FE51" w14:textId="77777777" w:rsidR="00C31AD5" w:rsidRPr="009E42DA" w:rsidRDefault="00C31AD5" w:rsidP="00DD244A">
            <w:pPr>
              <w:jc w:val="right"/>
              <w:rPr>
                <w:rFonts w:ascii="Arial" w:eastAsia="Helvetica Neue" w:hAnsi="Arial" w:cs="Arial"/>
                <w:color w:val="000000"/>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41463674"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35</w:t>
            </w:r>
          </w:p>
        </w:tc>
        <w:tc>
          <w:tcPr>
            <w:tcW w:w="618" w:type="pct"/>
            <w:tcBorders>
              <w:top w:val="single" w:sz="8" w:space="0" w:color="000000"/>
              <w:left w:val="single" w:sz="8" w:space="0" w:color="000000"/>
              <w:bottom w:val="single" w:sz="8" w:space="0" w:color="000000"/>
              <w:right w:val="single" w:sz="8" w:space="0" w:color="000000"/>
            </w:tcBorders>
            <w:vAlign w:val="center"/>
          </w:tcPr>
          <w:p w14:paraId="3DA3CF7D"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R$ 183,97</w:t>
            </w:r>
          </w:p>
        </w:tc>
        <w:tc>
          <w:tcPr>
            <w:tcW w:w="681" w:type="pct"/>
            <w:tcBorders>
              <w:top w:val="single" w:sz="8" w:space="0" w:color="000000"/>
              <w:left w:val="single" w:sz="8" w:space="0" w:color="000000"/>
              <w:bottom w:val="single" w:sz="8" w:space="0" w:color="000000"/>
              <w:right w:val="single" w:sz="8" w:space="0" w:color="000000"/>
            </w:tcBorders>
            <w:vAlign w:val="center"/>
          </w:tcPr>
          <w:p w14:paraId="505BD5F6"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R$ 6.438,95</w:t>
            </w:r>
          </w:p>
        </w:tc>
      </w:tr>
      <w:tr w:rsidR="00C31AD5" w:rsidRPr="009E42DA" w14:paraId="469A1F33" w14:textId="77777777" w:rsidTr="00F72384">
        <w:trPr>
          <w:trHeight w:val="3278"/>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2CD1B91E"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08</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04B779F6" w14:textId="77777777" w:rsidR="00C31AD5" w:rsidRPr="009E42DA" w:rsidRDefault="00C31AD5" w:rsidP="00334ACA">
            <w:pPr>
              <w:jc w:val="both"/>
              <w:rPr>
                <w:rFonts w:ascii="Arial" w:eastAsia="Helvetica Neue" w:hAnsi="Arial" w:cs="Arial"/>
                <w:color w:val="000000"/>
                <w:sz w:val="20"/>
                <w:szCs w:val="20"/>
                <w:highlight w:val="yellow"/>
              </w:rPr>
            </w:pPr>
            <w:r w:rsidRPr="009E42DA">
              <w:rPr>
                <w:rStyle w:val="Forte"/>
                <w:rFonts w:ascii="Arial" w:hAnsi="Arial" w:cs="Arial"/>
                <w:sz w:val="20"/>
                <w:szCs w:val="20"/>
              </w:rPr>
              <w:t>078.020.00880- Nome do Jogo:</w:t>
            </w:r>
            <w:r w:rsidRPr="009E42DA">
              <w:rPr>
                <w:rFonts w:ascii="Arial" w:hAnsi="Arial" w:cs="Arial"/>
                <w:sz w:val="20"/>
                <w:szCs w:val="20"/>
              </w:rPr>
              <w:t xml:space="preserve"> </w:t>
            </w:r>
            <w:r w:rsidRPr="009E42DA">
              <w:rPr>
                <w:rFonts w:ascii="Arial" w:hAnsi="Arial" w:cs="Arial"/>
                <w:b/>
                <w:sz w:val="20"/>
                <w:szCs w:val="20"/>
              </w:rPr>
              <w:t>Jogos de Formas Geométricas</w:t>
            </w:r>
            <w:r w:rsidRPr="009E42DA">
              <w:rPr>
                <w:rFonts w:ascii="Arial" w:hAnsi="Arial" w:cs="Arial"/>
                <w:b/>
                <w:sz w:val="20"/>
                <w:szCs w:val="20"/>
              </w:rPr>
              <w:br/>
            </w:r>
            <w:r w:rsidRPr="009E42DA">
              <w:rPr>
                <w:rStyle w:val="Forte"/>
                <w:rFonts w:ascii="Arial" w:hAnsi="Arial" w:cs="Arial"/>
                <w:sz w:val="20"/>
                <w:szCs w:val="20"/>
              </w:rPr>
              <w:t>Tipo:</w:t>
            </w:r>
            <w:r w:rsidRPr="009E42DA">
              <w:rPr>
                <w:rFonts w:ascii="Arial" w:hAnsi="Arial" w:cs="Arial"/>
                <w:sz w:val="20"/>
                <w:szCs w:val="20"/>
              </w:rPr>
              <w:t xml:space="preserve"> Jogo pedagógico / material de exploração matemática e cognitiva</w:t>
            </w:r>
            <w:r w:rsidRPr="009E42DA">
              <w:rPr>
                <w:rFonts w:ascii="Arial" w:hAnsi="Arial" w:cs="Arial"/>
                <w:sz w:val="20"/>
                <w:szCs w:val="20"/>
              </w:rPr>
              <w:br/>
            </w:r>
            <w:r w:rsidRPr="009E42DA">
              <w:rPr>
                <w:rStyle w:val="Forte"/>
                <w:rFonts w:ascii="Arial" w:hAnsi="Arial" w:cs="Arial"/>
                <w:sz w:val="20"/>
                <w:szCs w:val="20"/>
              </w:rPr>
              <w:t>Faixa Etária Indicada:</w:t>
            </w:r>
            <w:r w:rsidRPr="009E42DA">
              <w:rPr>
                <w:rFonts w:ascii="Arial" w:hAnsi="Arial" w:cs="Arial"/>
                <w:sz w:val="20"/>
                <w:szCs w:val="20"/>
              </w:rPr>
              <w:t xml:space="preserve"> A partir de 3 anos</w:t>
            </w:r>
            <w:r w:rsidRPr="009E42DA">
              <w:rPr>
                <w:rFonts w:ascii="Arial" w:hAnsi="Arial" w:cs="Arial"/>
                <w:sz w:val="20"/>
                <w:szCs w:val="20"/>
              </w:rPr>
              <w:br/>
            </w:r>
            <w:r w:rsidRPr="009E42DA">
              <w:rPr>
                <w:rStyle w:val="Forte"/>
                <w:rFonts w:ascii="Arial" w:hAnsi="Arial" w:cs="Arial"/>
                <w:sz w:val="20"/>
                <w:szCs w:val="20"/>
              </w:rPr>
              <w:t>Material:</w:t>
            </w:r>
            <w:r w:rsidRPr="009E42DA">
              <w:rPr>
                <w:rFonts w:ascii="Arial" w:hAnsi="Arial" w:cs="Arial"/>
                <w:b/>
                <w:sz w:val="20"/>
                <w:szCs w:val="20"/>
              </w:rPr>
              <w:t xml:space="preserve"> </w:t>
            </w:r>
            <w:r w:rsidRPr="009E42DA">
              <w:rPr>
                <w:rFonts w:ascii="Arial" w:hAnsi="Arial" w:cs="Arial"/>
                <w:sz w:val="20"/>
                <w:szCs w:val="20"/>
              </w:rPr>
              <w:t>Peças de diferentes formas geométricas (círculo, quadrado, triângulo, retângulo, entre outras), em madeira. Os jogos podem incluir tabuleiros de encaixe, blocos lógicos, dominós, quebra-cabeças e jogos de classificação.</w:t>
            </w:r>
            <w:r w:rsidRPr="009E42DA">
              <w:rPr>
                <w:rFonts w:ascii="Arial" w:hAnsi="Arial" w:cs="Arial"/>
                <w:sz w:val="20"/>
                <w:szCs w:val="20"/>
              </w:rPr>
              <w:br/>
            </w:r>
            <w:r w:rsidRPr="009E42DA">
              <w:rPr>
                <w:rStyle w:val="Forte"/>
                <w:rFonts w:ascii="Arial" w:hAnsi="Arial" w:cs="Arial"/>
                <w:sz w:val="20"/>
                <w:szCs w:val="20"/>
              </w:rPr>
              <w:t>Objetivo do Jogo:</w:t>
            </w:r>
            <w:r w:rsidRPr="009E42DA">
              <w:rPr>
                <w:rFonts w:ascii="Arial" w:hAnsi="Arial" w:cs="Arial"/>
                <w:sz w:val="20"/>
                <w:szCs w:val="20"/>
              </w:rPr>
              <w:t xml:space="preserve"> Identificar, nomear, classificar, encaixar e agrupar formas geométricas, desenvolvendo o raciocínio lógico, a percepção visual e o pensamento matemático.</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0DCE7F7A" w14:textId="77777777" w:rsidR="00C31AD5" w:rsidRPr="009E42DA" w:rsidRDefault="00C31AD5" w:rsidP="00DD244A">
            <w:pPr>
              <w:jc w:val="right"/>
              <w:rPr>
                <w:rFonts w:ascii="Arial" w:eastAsia="Helvetica Neue" w:hAnsi="Arial" w:cs="Arial"/>
                <w:color w:val="000000"/>
                <w:sz w:val="20"/>
                <w:szCs w:val="20"/>
              </w:rPr>
            </w:pPr>
          </w:p>
          <w:p w14:paraId="45FD2C22" w14:textId="77777777" w:rsidR="00C31AD5" w:rsidRPr="009E42DA" w:rsidRDefault="00C31AD5" w:rsidP="00DD244A">
            <w:pPr>
              <w:jc w:val="right"/>
              <w:rPr>
                <w:rFonts w:ascii="Arial" w:eastAsia="Helvetica Neue" w:hAnsi="Arial" w:cs="Arial"/>
                <w:color w:val="000000"/>
                <w:sz w:val="20"/>
                <w:szCs w:val="20"/>
              </w:rPr>
            </w:pPr>
          </w:p>
          <w:p w14:paraId="1C92F2C4" w14:textId="77777777" w:rsidR="00C31AD5" w:rsidRPr="009E42DA" w:rsidRDefault="00C31AD5" w:rsidP="00DD244A">
            <w:pPr>
              <w:jc w:val="right"/>
              <w:rPr>
                <w:rFonts w:ascii="Arial" w:eastAsia="Helvetica Neue" w:hAnsi="Arial" w:cs="Arial"/>
                <w:color w:val="000000"/>
                <w:sz w:val="20"/>
                <w:szCs w:val="20"/>
              </w:rPr>
            </w:pPr>
          </w:p>
          <w:p w14:paraId="4C77F795" w14:textId="77777777" w:rsidR="00C31AD5" w:rsidRPr="009E42DA" w:rsidRDefault="00C31AD5" w:rsidP="00DD244A">
            <w:pPr>
              <w:jc w:val="right"/>
              <w:rPr>
                <w:rFonts w:ascii="Arial" w:eastAsia="Helvetica Neue" w:hAnsi="Arial" w:cs="Arial"/>
                <w:color w:val="000000"/>
                <w:sz w:val="20"/>
                <w:szCs w:val="20"/>
              </w:rPr>
            </w:pPr>
            <w:r w:rsidRPr="009E42DA">
              <w:rPr>
                <w:rFonts w:ascii="Arial" w:eastAsia="Helvetica Neue" w:hAnsi="Arial" w:cs="Arial"/>
                <w:color w:val="000000"/>
                <w:sz w:val="20"/>
                <w:szCs w:val="20"/>
              </w:rPr>
              <w:t>UND</w:t>
            </w:r>
          </w:p>
          <w:p w14:paraId="3161F9AE" w14:textId="77777777" w:rsidR="00C31AD5" w:rsidRPr="009E42DA" w:rsidRDefault="00C31AD5" w:rsidP="00DD244A">
            <w:pPr>
              <w:jc w:val="right"/>
              <w:rPr>
                <w:rFonts w:ascii="Arial" w:eastAsia="Helvetica Neue" w:hAnsi="Arial" w:cs="Arial"/>
                <w:color w:val="000000"/>
                <w:sz w:val="20"/>
                <w:szCs w:val="20"/>
              </w:rPr>
            </w:pPr>
          </w:p>
          <w:p w14:paraId="16B446EE" w14:textId="77777777" w:rsidR="00C31AD5" w:rsidRPr="009E42DA" w:rsidRDefault="00C31AD5" w:rsidP="00DD244A">
            <w:pPr>
              <w:jc w:val="right"/>
              <w:rPr>
                <w:rFonts w:ascii="Arial" w:eastAsia="Helvetica Neue" w:hAnsi="Arial" w:cs="Arial"/>
                <w:color w:val="000000"/>
                <w:sz w:val="20"/>
                <w:szCs w:val="20"/>
              </w:rPr>
            </w:pPr>
          </w:p>
          <w:p w14:paraId="1D11CD37" w14:textId="77777777" w:rsidR="00C31AD5" w:rsidRPr="009E42DA" w:rsidRDefault="00C31AD5" w:rsidP="00DD244A">
            <w:pPr>
              <w:jc w:val="right"/>
              <w:rPr>
                <w:rFonts w:ascii="Arial" w:eastAsia="Helvetica Neue" w:hAnsi="Arial" w:cs="Arial"/>
                <w:color w:val="000000"/>
                <w:sz w:val="20"/>
                <w:szCs w:val="20"/>
              </w:rPr>
            </w:pPr>
          </w:p>
          <w:p w14:paraId="4EFA65A9" w14:textId="77777777" w:rsidR="00C31AD5" w:rsidRPr="009E42DA" w:rsidRDefault="00C31AD5" w:rsidP="00DD244A">
            <w:pPr>
              <w:jc w:val="right"/>
              <w:rPr>
                <w:rFonts w:ascii="Arial" w:hAnsi="Arial" w:cs="Arial"/>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771AE473"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p>
          <w:p w14:paraId="5DBB0ABC"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50</w:t>
            </w:r>
          </w:p>
        </w:tc>
        <w:tc>
          <w:tcPr>
            <w:tcW w:w="618" w:type="pct"/>
            <w:tcBorders>
              <w:top w:val="single" w:sz="8" w:space="0" w:color="000000"/>
              <w:left w:val="single" w:sz="8" w:space="0" w:color="000000"/>
              <w:bottom w:val="single" w:sz="8" w:space="0" w:color="000000"/>
              <w:right w:val="single" w:sz="8" w:space="0" w:color="000000"/>
            </w:tcBorders>
            <w:vAlign w:val="center"/>
          </w:tcPr>
          <w:p w14:paraId="6B97AAFB"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R$ 68,70</w:t>
            </w:r>
          </w:p>
        </w:tc>
        <w:tc>
          <w:tcPr>
            <w:tcW w:w="681" w:type="pct"/>
            <w:tcBorders>
              <w:top w:val="single" w:sz="8" w:space="0" w:color="000000"/>
              <w:left w:val="single" w:sz="8" w:space="0" w:color="000000"/>
              <w:bottom w:val="single" w:sz="8" w:space="0" w:color="000000"/>
              <w:right w:val="single" w:sz="8" w:space="0" w:color="000000"/>
            </w:tcBorders>
            <w:vAlign w:val="center"/>
          </w:tcPr>
          <w:p w14:paraId="34875379"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R$ 3.435,00</w:t>
            </w:r>
          </w:p>
        </w:tc>
      </w:tr>
      <w:tr w:rsidR="00C31AD5" w:rsidRPr="009E42DA" w14:paraId="5A8C3177" w14:textId="77777777" w:rsidTr="00F72384">
        <w:trPr>
          <w:trHeight w:val="571"/>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21ABC3FE"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09</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558AA04B" w14:textId="77777777" w:rsidR="00C31AD5" w:rsidRPr="009E42DA" w:rsidRDefault="00C31AD5" w:rsidP="00334ACA">
            <w:pPr>
              <w:jc w:val="both"/>
              <w:rPr>
                <w:rFonts w:ascii="Arial" w:eastAsia="Helvetica Neue" w:hAnsi="Arial" w:cs="Arial"/>
                <w:color w:val="000000"/>
                <w:sz w:val="20"/>
                <w:szCs w:val="20"/>
                <w:highlight w:val="yellow"/>
              </w:rPr>
            </w:pPr>
            <w:r w:rsidRPr="009E42DA">
              <w:rPr>
                <w:rStyle w:val="Forte"/>
                <w:rFonts w:ascii="Arial" w:hAnsi="Arial" w:cs="Arial"/>
                <w:sz w:val="20"/>
                <w:szCs w:val="20"/>
              </w:rPr>
              <w:t>078.020.00881- Nome do Jogo:</w:t>
            </w:r>
            <w:r w:rsidRPr="009E42DA">
              <w:rPr>
                <w:rFonts w:ascii="Arial" w:hAnsi="Arial" w:cs="Arial"/>
                <w:sz w:val="20"/>
                <w:szCs w:val="20"/>
              </w:rPr>
              <w:t xml:space="preserve"> </w:t>
            </w:r>
            <w:r w:rsidRPr="009E42DA">
              <w:rPr>
                <w:rFonts w:ascii="Arial" w:hAnsi="Arial" w:cs="Arial"/>
                <w:b/>
                <w:sz w:val="20"/>
                <w:szCs w:val="20"/>
              </w:rPr>
              <w:t>Prancha de Seleção</w:t>
            </w:r>
            <w:r w:rsidRPr="009E42DA">
              <w:rPr>
                <w:rFonts w:ascii="Arial" w:hAnsi="Arial" w:cs="Arial"/>
                <w:sz w:val="20"/>
                <w:szCs w:val="20"/>
              </w:rPr>
              <w:br/>
            </w:r>
            <w:r w:rsidRPr="009E42DA">
              <w:rPr>
                <w:rStyle w:val="Forte"/>
                <w:rFonts w:ascii="Arial" w:hAnsi="Arial" w:cs="Arial"/>
                <w:sz w:val="20"/>
                <w:szCs w:val="20"/>
              </w:rPr>
              <w:t>Tipo:</w:t>
            </w:r>
            <w:r w:rsidRPr="009E42DA">
              <w:rPr>
                <w:rFonts w:ascii="Arial" w:hAnsi="Arial" w:cs="Arial"/>
                <w:sz w:val="20"/>
                <w:szCs w:val="20"/>
              </w:rPr>
              <w:t xml:space="preserve"> Jogo pedagógico de lógica e classificação</w:t>
            </w:r>
            <w:r w:rsidRPr="009E42DA">
              <w:rPr>
                <w:rFonts w:ascii="Arial" w:hAnsi="Arial" w:cs="Arial"/>
                <w:sz w:val="20"/>
                <w:szCs w:val="20"/>
              </w:rPr>
              <w:br/>
            </w:r>
            <w:r w:rsidRPr="009E42DA">
              <w:rPr>
                <w:rStyle w:val="Forte"/>
                <w:rFonts w:ascii="Arial" w:hAnsi="Arial" w:cs="Arial"/>
                <w:sz w:val="20"/>
                <w:szCs w:val="20"/>
              </w:rPr>
              <w:t>Faixa Etária Indicada:</w:t>
            </w:r>
            <w:r w:rsidRPr="009E42DA">
              <w:rPr>
                <w:rFonts w:ascii="Arial" w:hAnsi="Arial" w:cs="Arial"/>
                <w:sz w:val="20"/>
                <w:szCs w:val="20"/>
              </w:rPr>
              <w:t xml:space="preserve"> A partir de 3 anos</w:t>
            </w:r>
            <w:r w:rsidRPr="009E42DA">
              <w:rPr>
                <w:rFonts w:ascii="Arial" w:hAnsi="Arial" w:cs="Arial"/>
                <w:sz w:val="20"/>
                <w:szCs w:val="20"/>
              </w:rPr>
              <w:br/>
            </w:r>
            <w:r w:rsidRPr="009E42DA">
              <w:rPr>
                <w:rStyle w:val="Forte"/>
                <w:rFonts w:ascii="Arial" w:hAnsi="Arial" w:cs="Arial"/>
                <w:sz w:val="20"/>
                <w:szCs w:val="20"/>
              </w:rPr>
              <w:t>Material:</w:t>
            </w:r>
            <w:r w:rsidRPr="009E42DA">
              <w:rPr>
                <w:rFonts w:ascii="Arial" w:hAnsi="Arial" w:cs="Arial"/>
                <w:sz w:val="20"/>
                <w:szCs w:val="20"/>
              </w:rPr>
              <w:t xml:space="preserve"> Tabuleiro (prancha) com espaços para encaixe e peças removíveis com diferentes atributos (formas, cores, tamanhos, categorias, etc.). Pode ter </w:t>
            </w:r>
            <w:r w:rsidRPr="009E42DA">
              <w:rPr>
                <w:rFonts w:ascii="Arial" w:hAnsi="Arial" w:cs="Arial"/>
                <w:sz w:val="20"/>
                <w:szCs w:val="20"/>
              </w:rPr>
              <w:lastRenderedPageBreak/>
              <w:t>imagens ou formas geométricas para serem combinadas segundo critérios lógicos.</w:t>
            </w:r>
            <w:r w:rsidRPr="009E42DA">
              <w:rPr>
                <w:rFonts w:ascii="Arial" w:hAnsi="Arial" w:cs="Arial"/>
                <w:sz w:val="20"/>
                <w:szCs w:val="20"/>
              </w:rPr>
              <w:br/>
            </w:r>
            <w:r w:rsidRPr="009E42DA">
              <w:rPr>
                <w:rStyle w:val="Forte"/>
                <w:rFonts w:ascii="Arial" w:hAnsi="Arial" w:cs="Arial"/>
                <w:sz w:val="20"/>
                <w:szCs w:val="20"/>
              </w:rPr>
              <w:t>Objetivo do Jogo:</w:t>
            </w:r>
            <w:r w:rsidRPr="009E42DA">
              <w:rPr>
                <w:rFonts w:ascii="Arial" w:hAnsi="Arial" w:cs="Arial"/>
                <w:sz w:val="20"/>
                <w:szCs w:val="20"/>
              </w:rPr>
              <w:t xml:space="preserve"> Estimular a criança a realizar seleções e encaixes com base em critérios específicos, como cor, forma, tamanho ou categoria, desenvolvendo habilidades cognitivas e perceptivas.</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42343FDA" w14:textId="77777777" w:rsidR="00C31AD5" w:rsidRPr="009E42DA" w:rsidRDefault="00C31AD5" w:rsidP="00DD244A">
            <w:pPr>
              <w:jc w:val="right"/>
              <w:rPr>
                <w:rFonts w:ascii="Arial" w:eastAsia="Helvetica Neue" w:hAnsi="Arial" w:cs="Arial"/>
                <w:color w:val="000000"/>
                <w:sz w:val="20"/>
                <w:szCs w:val="20"/>
              </w:rPr>
            </w:pPr>
          </w:p>
          <w:p w14:paraId="69826988" w14:textId="77777777" w:rsidR="00C31AD5" w:rsidRPr="009E42DA" w:rsidRDefault="00C31AD5" w:rsidP="00DD244A">
            <w:pPr>
              <w:jc w:val="right"/>
              <w:rPr>
                <w:rFonts w:ascii="Arial" w:eastAsia="Helvetica Neue" w:hAnsi="Arial" w:cs="Arial"/>
                <w:color w:val="000000"/>
                <w:sz w:val="20"/>
                <w:szCs w:val="20"/>
              </w:rPr>
            </w:pPr>
          </w:p>
          <w:p w14:paraId="4B17705B" w14:textId="77777777" w:rsidR="00C31AD5" w:rsidRPr="009E42DA" w:rsidRDefault="00C31AD5" w:rsidP="00DD244A">
            <w:pPr>
              <w:jc w:val="right"/>
              <w:rPr>
                <w:rFonts w:ascii="Arial" w:eastAsia="Helvetica Neue" w:hAnsi="Arial" w:cs="Arial"/>
                <w:color w:val="000000"/>
                <w:sz w:val="20"/>
                <w:szCs w:val="20"/>
              </w:rPr>
            </w:pPr>
          </w:p>
          <w:p w14:paraId="5D3E26C1" w14:textId="77777777" w:rsidR="00C31AD5" w:rsidRPr="009E42DA" w:rsidRDefault="00C31AD5" w:rsidP="00DD244A">
            <w:pPr>
              <w:jc w:val="right"/>
              <w:rPr>
                <w:rFonts w:ascii="Arial" w:eastAsia="Helvetica Neue" w:hAnsi="Arial" w:cs="Arial"/>
                <w:color w:val="000000"/>
                <w:sz w:val="20"/>
                <w:szCs w:val="20"/>
              </w:rPr>
            </w:pPr>
          </w:p>
          <w:p w14:paraId="34618FD5" w14:textId="77777777" w:rsidR="00C31AD5" w:rsidRPr="009E42DA" w:rsidRDefault="00C31AD5" w:rsidP="00DD244A">
            <w:pPr>
              <w:jc w:val="right"/>
              <w:rPr>
                <w:rFonts w:ascii="Arial" w:eastAsia="Helvetica Neue" w:hAnsi="Arial" w:cs="Arial"/>
                <w:color w:val="000000"/>
                <w:sz w:val="20"/>
                <w:szCs w:val="20"/>
              </w:rPr>
            </w:pPr>
            <w:r w:rsidRPr="009E42DA">
              <w:rPr>
                <w:rFonts w:ascii="Arial" w:eastAsia="Helvetica Neue" w:hAnsi="Arial" w:cs="Arial"/>
                <w:color w:val="000000"/>
                <w:sz w:val="20"/>
                <w:szCs w:val="20"/>
              </w:rPr>
              <w:t>UND</w:t>
            </w:r>
          </w:p>
          <w:p w14:paraId="1DD7B06E" w14:textId="77777777" w:rsidR="00C31AD5" w:rsidRPr="009E42DA" w:rsidRDefault="00C31AD5" w:rsidP="00DD244A">
            <w:pPr>
              <w:jc w:val="right"/>
              <w:rPr>
                <w:rFonts w:ascii="Arial" w:eastAsia="Helvetica Neue" w:hAnsi="Arial" w:cs="Arial"/>
                <w:color w:val="000000"/>
                <w:sz w:val="20"/>
                <w:szCs w:val="20"/>
              </w:rPr>
            </w:pPr>
          </w:p>
          <w:p w14:paraId="76981B76" w14:textId="77777777" w:rsidR="00C31AD5" w:rsidRPr="009E42DA" w:rsidRDefault="00C31AD5" w:rsidP="00DD244A">
            <w:pPr>
              <w:jc w:val="right"/>
              <w:rPr>
                <w:rFonts w:ascii="Arial" w:eastAsia="Helvetica Neue" w:hAnsi="Arial" w:cs="Arial"/>
                <w:color w:val="000000"/>
                <w:sz w:val="20"/>
                <w:szCs w:val="20"/>
              </w:rPr>
            </w:pPr>
          </w:p>
          <w:p w14:paraId="44628437" w14:textId="77777777" w:rsidR="00C31AD5" w:rsidRPr="009E42DA" w:rsidRDefault="00C31AD5" w:rsidP="00DD244A">
            <w:pPr>
              <w:jc w:val="right"/>
              <w:rPr>
                <w:rFonts w:ascii="Arial" w:eastAsia="Helvetica Neue" w:hAnsi="Arial" w:cs="Arial"/>
                <w:color w:val="000000"/>
                <w:sz w:val="20"/>
                <w:szCs w:val="20"/>
              </w:rPr>
            </w:pPr>
          </w:p>
          <w:p w14:paraId="1276FFAF" w14:textId="77777777" w:rsidR="00C31AD5" w:rsidRPr="009E42DA" w:rsidRDefault="00C31AD5" w:rsidP="00DD244A">
            <w:pPr>
              <w:jc w:val="right"/>
              <w:rPr>
                <w:rFonts w:ascii="Arial" w:hAnsi="Arial" w:cs="Arial"/>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7A3B9DE9"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p>
          <w:p w14:paraId="5C25DC78"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50</w:t>
            </w:r>
          </w:p>
        </w:tc>
        <w:tc>
          <w:tcPr>
            <w:tcW w:w="618" w:type="pct"/>
            <w:tcBorders>
              <w:top w:val="single" w:sz="8" w:space="0" w:color="000000"/>
              <w:left w:val="single" w:sz="8" w:space="0" w:color="000000"/>
              <w:bottom w:val="single" w:sz="8" w:space="0" w:color="000000"/>
              <w:right w:val="single" w:sz="8" w:space="0" w:color="000000"/>
            </w:tcBorders>
            <w:vAlign w:val="center"/>
          </w:tcPr>
          <w:p w14:paraId="3387C5EE"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R$ 49,83</w:t>
            </w:r>
          </w:p>
        </w:tc>
        <w:tc>
          <w:tcPr>
            <w:tcW w:w="681" w:type="pct"/>
            <w:tcBorders>
              <w:top w:val="single" w:sz="8" w:space="0" w:color="000000"/>
              <w:left w:val="single" w:sz="8" w:space="0" w:color="000000"/>
              <w:bottom w:val="single" w:sz="8" w:space="0" w:color="000000"/>
              <w:right w:val="single" w:sz="8" w:space="0" w:color="000000"/>
            </w:tcBorders>
            <w:vAlign w:val="center"/>
          </w:tcPr>
          <w:p w14:paraId="7AC1093C"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R$ 2.491,50</w:t>
            </w:r>
          </w:p>
        </w:tc>
      </w:tr>
      <w:tr w:rsidR="00C31AD5" w:rsidRPr="009E42DA" w14:paraId="5E2987D6" w14:textId="77777777" w:rsidTr="00F72384">
        <w:trPr>
          <w:trHeight w:val="3231"/>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4F528702"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10</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2C123D55" w14:textId="77777777" w:rsidR="00C31AD5" w:rsidRPr="009E42DA" w:rsidRDefault="00C31AD5" w:rsidP="00334ACA">
            <w:pPr>
              <w:jc w:val="both"/>
              <w:rPr>
                <w:rFonts w:ascii="Arial" w:eastAsia="Helvetica Neue" w:hAnsi="Arial" w:cs="Arial"/>
                <w:color w:val="000000"/>
                <w:sz w:val="20"/>
                <w:szCs w:val="20"/>
                <w:highlight w:val="yellow"/>
              </w:rPr>
            </w:pPr>
            <w:r w:rsidRPr="009E42DA">
              <w:rPr>
                <w:rFonts w:ascii="Arial" w:eastAsia="Times New Roman" w:hAnsi="Arial" w:cs="Arial"/>
                <w:b/>
                <w:bCs/>
                <w:sz w:val="20"/>
                <w:szCs w:val="20"/>
              </w:rPr>
              <w:t>078.020.00882- Nome do Jogo:</w:t>
            </w:r>
            <w:r w:rsidRPr="009E42DA">
              <w:rPr>
                <w:rFonts w:ascii="Arial" w:eastAsia="Times New Roman" w:hAnsi="Arial" w:cs="Arial"/>
                <w:sz w:val="20"/>
                <w:szCs w:val="20"/>
              </w:rPr>
              <w:t xml:space="preserve"> </w:t>
            </w:r>
            <w:r w:rsidRPr="009E42DA">
              <w:rPr>
                <w:rFonts w:ascii="Arial" w:eastAsia="Times New Roman" w:hAnsi="Arial" w:cs="Arial"/>
                <w:b/>
                <w:sz w:val="20"/>
                <w:szCs w:val="20"/>
              </w:rPr>
              <w:t>Cubo das Emoções</w:t>
            </w:r>
            <w:r w:rsidRPr="009E42DA">
              <w:rPr>
                <w:rFonts w:ascii="Arial" w:eastAsia="Times New Roman" w:hAnsi="Arial" w:cs="Arial"/>
                <w:sz w:val="20"/>
                <w:szCs w:val="20"/>
              </w:rPr>
              <w:br/>
            </w:r>
            <w:r w:rsidRPr="009E42DA">
              <w:rPr>
                <w:rFonts w:ascii="Arial" w:eastAsia="Times New Roman" w:hAnsi="Arial" w:cs="Arial"/>
                <w:b/>
                <w:sz w:val="20"/>
                <w:szCs w:val="20"/>
              </w:rPr>
              <w:t>Tipo:</w:t>
            </w:r>
            <w:r w:rsidRPr="009E42DA">
              <w:rPr>
                <w:rFonts w:ascii="Arial" w:eastAsia="Times New Roman" w:hAnsi="Arial" w:cs="Arial"/>
                <w:sz w:val="20"/>
                <w:szCs w:val="20"/>
              </w:rPr>
              <w:t xml:space="preserve"> Jogo psicopedagógico / brinquedo educativo socioemocional</w:t>
            </w:r>
            <w:r w:rsidRPr="009E42DA">
              <w:rPr>
                <w:rFonts w:ascii="Arial" w:eastAsia="Times New Roman" w:hAnsi="Arial" w:cs="Arial"/>
                <w:sz w:val="20"/>
                <w:szCs w:val="20"/>
              </w:rPr>
              <w:br/>
            </w:r>
            <w:r w:rsidRPr="009E42DA">
              <w:rPr>
                <w:rFonts w:ascii="Arial" w:eastAsia="Times New Roman" w:hAnsi="Arial" w:cs="Arial"/>
                <w:b/>
                <w:sz w:val="20"/>
                <w:szCs w:val="20"/>
              </w:rPr>
              <w:t>Faixa Etária Indicada:</w:t>
            </w:r>
            <w:r w:rsidRPr="009E42DA">
              <w:rPr>
                <w:rFonts w:ascii="Arial" w:eastAsia="Times New Roman" w:hAnsi="Arial" w:cs="Arial"/>
                <w:sz w:val="20"/>
                <w:szCs w:val="20"/>
              </w:rPr>
              <w:t xml:space="preserve"> A partir de 3 anos</w:t>
            </w:r>
            <w:r w:rsidRPr="009E42DA">
              <w:rPr>
                <w:rFonts w:ascii="Arial" w:eastAsia="Times New Roman" w:hAnsi="Arial" w:cs="Arial"/>
                <w:sz w:val="20"/>
                <w:szCs w:val="20"/>
              </w:rPr>
              <w:br/>
            </w:r>
            <w:r w:rsidRPr="009E42DA">
              <w:rPr>
                <w:rFonts w:ascii="Arial" w:eastAsia="Times New Roman" w:hAnsi="Arial" w:cs="Arial"/>
                <w:b/>
                <w:sz w:val="20"/>
                <w:szCs w:val="20"/>
              </w:rPr>
              <w:t>Material:</w:t>
            </w:r>
            <w:r w:rsidRPr="009E42DA">
              <w:rPr>
                <w:rFonts w:ascii="Arial" w:eastAsia="Times New Roman" w:hAnsi="Arial" w:cs="Arial"/>
                <w:sz w:val="20"/>
                <w:szCs w:val="20"/>
              </w:rPr>
              <w:t xml:space="preserve"> Cubo tridimensional com faces ilustradas por rostos ou símbolos que representam diferentes emoções básicas (alegria, tristeza, raiva, medo, surpresa, calma, etc.). Em plástico.                         </w:t>
            </w:r>
            <w:r w:rsidRPr="009E42DA">
              <w:rPr>
                <w:rFonts w:ascii="Arial" w:eastAsia="Times New Roman" w:hAnsi="Arial" w:cs="Arial"/>
                <w:b/>
                <w:sz w:val="20"/>
                <w:szCs w:val="20"/>
              </w:rPr>
              <w:t>Objetivo do Jogo:</w:t>
            </w:r>
            <w:r w:rsidRPr="009E42DA">
              <w:rPr>
                <w:rFonts w:ascii="Arial" w:eastAsia="Times New Roman" w:hAnsi="Arial" w:cs="Arial"/>
                <w:sz w:val="20"/>
                <w:szCs w:val="20"/>
              </w:rPr>
              <w:t xml:space="preserve"> Auxiliar crianças na identificação, reconhecimento e expressão das emoções, promovendo o desenvolvimento da inteligência emocional por meio de atividades lúdicas e reflexivas.</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52C7A50B" w14:textId="77777777" w:rsidR="00C31AD5" w:rsidRPr="009E42DA" w:rsidRDefault="00C31AD5" w:rsidP="00DD244A">
            <w:pPr>
              <w:jc w:val="right"/>
              <w:rPr>
                <w:rFonts w:ascii="Arial" w:eastAsia="Helvetica Neue" w:hAnsi="Arial" w:cs="Arial"/>
                <w:color w:val="000000"/>
                <w:sz w:val="20"/>
                <w:szCs w:val="20"/>
              </w:rPr>
            </w:pPr>
          </w:p>
          <w:p w14:paraId="5013758E" w14:textId="77777777" w:rsidR="00C31AD5" w:rsidRPr="009E42DA" w:rsidRDefault="00C31AD5" w:rsidP="00DD244A">
            <w:pPr>
              <w:jc w:val="right"/>
              <w:rPr>
                <w:rFonts w:ascii="Arial" w:eastAsia="Helvetica Neue" w:hAnsi="Arial" w:cs="Arial"/>
                <w:color w:val="000000"/>
                <w:sz w:val="20"/>
                <w:szCs w:val="20"/>
              </w:rPr>
            </w:pPr>
          </w:p>
          <w:p w14:paraId="1591AB45" w14:textId="77777777" w:rsidR="00C31AD5" w:rsidRPr="009E42DA" w:rsidRDefault="00C31AD5" w:rsidP="00DD244A">
            <w:pPr>
              <w:jc w:val="right"/>
              <w:rPr>
                <w:rFonts w:ascii="Arial" w:eastAsia="Helvetica Neue" w:hAnsi="Arial" w:cs="Arial"/>
                <w:color w:val="000000"/>
                <w:sz w:val="20"/>
                <w:szCs w:val="20"/>
              </w:rPr>
            </w:pPr>
          </w:p>
          <w:p w14:paraId="10643203" w14:textId="77777777" w:rsidR="00C31AD5" w:rsidRPr="009E42DA" w:rsidRDefault="00C31AD5" w:rsidP="00DD244A">
            <w:pPr>
              <w:jc w:val="right"/>
              <w:rPr>
                <w:rFonts w:ascii="Arial" w:eastAsia="Helvetica Neue" w:hAnsi="Arial" w:cs="Arial"/>
                <w:color w:val="000000"/>
                <w:sz w:val="20"/>
                <w:szCs w:val="20"/>
              </w:rPr>
            </w:pPr>
          </w:p>
          <w:p w14:paraId="6EDF5C8D" w14:textId="77777777" w:rsidR="00C31AD5" w:rsidRPr="009E42DA" w:rsidRDefault="00C31AD5" w:rsidP="00DD244A">
            <w:pPr>
              <w:jc w:val="right"/>
              <w:rPr>
                <w:rFonts w:ascii="Arial" w:eastAsia="Helvetica Neue" w:hAnsi="Arial" w:cs="Arial"/>
                <w:color w:val="000000"/>
                <w:sz w:val="20"/>
                <w:szCs w:val="20"/>
              </w:rPr>
            </w:pPr>
          </w:p>
          <w:p w14:paraId="09EE87A9" w14:textId="77777777" w:rsidR="00C31AD5" w:rsidRPr="009E42DA" w:rsidRDefault="00C31AD5" w:rsidP="00DD244A">
            <w:pPr>
              <w:jc w:val="right"/>
              <w:rPr>
                <w:rFonts w:ascii="Arial" w:eastAsia="Helvetica Neue" w:hAnsi="Arial" w:cs="Arial"/>
                <w:color w:val="000000"/>
                <w:sz w:val="20"/>
                <w:szCs w:val="20"/>
              </w:rPr>
            </w:pPr>
            <w:r w:rsidRPr="009E42DA">
              <w:rPr>
                <w:rFonts w:ascii="Arial" w:eastAsia="Helvetica Neue" w:hAnsi="Arial" w:cs="Arial"/>
                <w:color w:val="000000"/>
                <w:sz w:val="20"/>
                <w:szCs w:val="20"/>
              </w:rPr>
              <w:t>UND</w:t>
            </w:r>
          </w:p>
          <w:p w14:paraId="1ED70A61" w14:textId="77777777" w:rsidR="00C31AD5" w:rsidRPr="009E42DA" w:rsidRDefault="00C31AD5" w:rsidP="00DD244A">
            <w:pPr>
              <w:jc w:val="right"/>
              <w:rPr>
                <w:rFonts w:ascii="Arial" w:eastAsia="Helvetica Neue" w:hAnsi="Arial" w:cs="Arial"/>
                <w:color w:val="000000"/>
                <w:sz w:val="20"/>
                <w:szCs w:val="20"/>
              </w:rPr>
            </w:pPr>
          </w:p>
          <w:p w14:paraId="3AB5F69E" w14:textId="77777777" w:rsidR="00C31AD5" w:rsidRPr="009E42DA" w:rsidRDefault="00C31AD5" w:rsidP="00DD244A">
            <w:pPr>
              <w:jc w:val="right"/>
              <w:rPr>
                <w:rFonts w:ascii="Arial" w:eastAsia="Helvetica Neue" w:hAnsi="Arial" w:cs="Arial"/>
                <w:color w:val="000000"/>
                <w:sz w:val="20"/>
                <w:szCs w:val="20"/>
              </w:rPr>
            </w:pPr>
          </w:p>
          <w:p w14:paraId="71C2DAE5" w14:textId="77777777" w:rsidR="00C31AD5" w:rsidRPr="009E42DA" w:rsidRDefault="00C31AD5" w:rsidP="00DD244A">
            <w:pPr>
              <w:jc w:val="right"/>
              <w:rPr>
                <w:rFonts w:ascii="Arial" w:eastAsia="Helvetica Neue" w:hAnsi="Arial" w:cs="Arial"/>
                <w:color w:val="000000"/>
                <w:sz w:val="20"/>
                <w:szCs w:val="20"/>
              </w:rPr>
            </w:pPr>
          </w:p>
          <w:p w14:paraId="5B5478AD" w14:textId="77777777" w:rsidR="00C31AD5" w:rsidRPr="009E42DA" w:rsidRDefault="00C31AD5" w:rsidP="00DD244A">
            <w:pPr>
              <w:jc w:val="right"/>
              <w:rPr>
                <w:rFonts w:ascii="Arial" w:hAnsi="Arial" w:cs="Arial"/>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52A67DDB"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p>
          <w:p w14:paraId="583721CF"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45</w:t>
            </w:r>
          </w:p>
        </w:tc>
        <w:tc>
          <w:tcPr>
            <w:tcW w:w="618" w:type="pct"/>
            <w:tcBorders>
              <w:top w:val="single" w:sz="8" w:space="0" w:color="000000"/>
              <w:left w:val="single" w:sz="8" w:space="0" w:color="000000"/>
              <w:bottom w:val="single" w:sz="8" w:space="0" w:color="000000"/>
              <w:right w:val="single" w:sz="8" w:space="0" w:color="000000"/>
            </w:tcBorders>
            <w:vAlign w:val="center"/>
          </w:tcPr>
          <w:p w14:paraId="5618E794"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p>
          <w:p w14:paraId="1478E964"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R$ 46,80</w:t>
            </w:r>
          </w:p>
        </w:tc>
        <w:tc>
          <w:tcPr>
            <w:tcW w:w="681" w:type="pct"/>
            <w:tcBorders>
              <w:top w:val="single" w:sz="8" w:space="0" w:color="000000"/>
              <w:left w:val="single" w:sz="8" w:space="0" w:color="000000"/>
              <w:bottom w:val="single" w:sz="8" w:space="0" w:color="000000"/>
              <w:right w:val="single" w:sz="8" w:space="0" w:color="000000"/>
            </w:tcBorders>
            <w:vAlign w:val="center"/>
          </w:tcPr>
          <w:p w14:paraId="7D9E65E2"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p>
          <w:p w14:paraId="40B79706"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R$ 2.106,00</w:t>
            </w:r>
          </w:p>
        </w:tc>
      </w:tr>
      <w:tr w:rsidR="00C31AD5" w:rsidRPr="009E42DA" w14:paraId="2100C752" w14:textId="77777777" w:rsidTr="00F72384">
        <w:trPr>
          <w:trHeight w:val="272"/>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7A4D0198"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11</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774310C9" w14:textId="77777777" w:rsidR="00C31AD5" w:rsidRPr="009E42DA" w:rsidRDefault="00C31AD5" w:rsidP="00334ACA">
            <w:pPr>
              <w:jc w:val="both"/>
              <w:rPr>
                <w:rFonts w:ascii="Arial" w:eastAsia="Helvetica Neue" w:hAnsi="Arial" w:cs="Arial"/>
                <w:color w:val="000000"/>
                <w:sz w:val="20"/>
                <w:szCs w:val="20"/>
                <w:highlight w:val="yellow"/>
              </w:rPr>
            </w:pPr>
            <w:r w:rsidRPr="009E42DA">
              <w:rPr>
                <w:rFonts w:ascii="Arial" w:eastAsia="Times New Roman" w:hAnsi="Arial" w:cs="Arial"/>
                <w:b/>
                <w:bCs/>
                <w:sz w:val="20"/>
                <w:szCs w:val="20"/>
              </w:rPr>
              <w:t>078.020.00883- Nome do Jogo:</w:t>
            </w:r>
            <w:r w:rsidRPr="009E42DA">
              <w:rPr>
                <w:rFonts w:ascii="Arial" w:eastAsia="Times New Roman" w:hAnsi="Arial" w:cs="Arial"/>
                <w:sz w:val="20"/>
                <w:szCs w:val="20"/>
              </w:rPr>
              <w:t xml:space="preserve"> </w:t>
            </w:r>
            <w:r w:rsidRPr="009E42DA">
              <w:rPr>
                <w:rFonts w:ascii="Arial" w:eastAsia="Times New Roman" w:hAnsi="Arial" w:cs="Arial"/>
                <w:b/>
                <w:sz w:val="20"/>
                <w:szCs w:val="20"/>
              </w:rPr>
              <w:t xml:space="preserve">Pega </w:t>
            </w:r>
            <w:proofErr w:type="spellStart"/>
            <w:r w:rsidRPr="009E42DA">
              <w:rPr>
                <w:rFonts w:ascii="Arial" w:eastAsia="Times New Roman" w:hAnsi="Arial" w:cs="Arial"/>
                <w:b/>
                <w:sz w:val="20"/>
                <w:szCs w:val="20"/>
              </w:rPr>
              <w:t>Pom</w:t>
            </w:r>
            <w:proofErr w:type="spellEnd"/>
            <w:r w:rsidRPr="009E42DA">
              <w:rPr>
                <w:rFonts w:ascii="Arial" w:eastAsia="Times New Roman" w:hAnsi="Arial" w:cs="Arial"/>
                <w:b/>
                <w:sz w:val="20"/>
                <w:szCs w:val="20"/>
              </w:rPr>
              <w:t xml:space="preserve"> </w:t>
            </w:r>
            <w:proofErr w:type="spellStart"/>
            <w:r w:rsidRPr="009E42DA">
              <w:rPr>
                <w:rFonts w:ascii="Arial" w:eastAsia="Times New Roman" w:hAnsi="Arial" w:cs="Arial"/>
                <w:b/>
                <w:sz w:val="20"/>
                <w:szCs w:val="20"/>
              </w:rPr>
              <w:t>Pom</w:t>
            </w:r>
            <w:proofErr w:type="spellEnd"/>
            <w:r w:rsidRPr="009E42DA">
              <w:rPr>
                <w:rFonts w:ascii="Arial" w:eastAsia="Times New Roman" w:hAnsi="Arial" w:cs="Arial"/>
                <w:sz w:val="20"/>
                <w:szCs w:val="20"/>
              </w:rPr>
              <w:br/>
            </w:r>
            <w:r w:rsidRPr="009E42DA">
              <w:rPr>
                <w:rFonts w:ascii="Arial" w:eastAsia="Times New Roman" w:hAnsi="Arial" w:cs="Arial"/>
                <w:b/>
                <w:sz w:val="20"/>
                <w:szCs w:val="20"/>
              </w:rPr>
              <w:t>Tipo:</w:t>
            </w:r>
            <w:r w:rsidRPr="009E42DA">
              <w:rPr>
                <w:rFonts w:ascii="Arial" w:eastAsia="Times New Roman" w:hAnsi="Arial" w:cs="Arial"/>
                <w:sz w:val="20"/>
                <w:szCs w:val="20"/>
              </w:rPr>
              <w:t xml:space="preserve"> Jogo pedagógico / brinquedo educativo para coordenação motora</w:t>
            </w:r>
            <w:r w:rsidRPr="009E42DA">
              <w:rPr>
                <w:rFonts w:ascii="Arial" w:eastAsia="Times New Roman" w:hAnsi="Arial" w:cs="Arial"/>
                <w:sz w:val="20"/>
                <w:szCs w:val="20"/>
              </w:rPr>
              <w:br/>
            </w:r>
            <w:r w:rsidRPr="009E42DA">
              <w:rPr>
                <w:rFonts w:ascii="Arial" w:eastAsia="Times New Roman" w:hAnsi="Arial" w:cs="Arial"/>
                <w:b/>
                <w:sz w:val="20"/>
                <w:szCs w:val="20"/>
              </w:rPr>
              <w:t>Faixa Etária Indicada:</w:t>
            </w:r>
            <w:r w:rsidRPr="009E42DA">
              <w:rPr>
                <w:rFonts w:ascii="Arial" w:eastAsia="Times New Roman" w:hAnsi="Arial" w:cs="Arial"/>
                <w:sz w:val="20"/>
                <w:szCs w:val="20"/>
              </w:rPr>
              <w:t xml:space="preserve"> A partir de 2 anos</w:t>
            </w:r>
            <w:r w:rsidRPr="009E42DA">
              <w:rPr>
                <w:rFonts w:ascii="Arial" w:eastAsia="Times New Roman" w:hAnsi="Arial" w:cs="Arial"/>
                <w:sz w:val="20"/>
                <w:szCs w:val="20"/>
              </w:rPr>
              <w:br/>
            </w:r>
            <w:r w:rsidRPr="009E42DA">
              <w:rPr>
                <w:rFonts w:ascii="Arial" w:eastAsia="Times New Roman" w:hAnsi="Arial" w:cs="Arial"/>
                <w:b/>
                <w:sz w:val="20"/>
                <w:szCs w:val="20"/>
              </w:rPr>
              <w:t>Material:</w:t>
            </w:r>
            <w:r w:rsidRPr="009E42DA">
              <w:rPr>
                <w:rFonts w:ascii="Arial" w:eastAsia="Times New Roman" w:hAnsi="Arial" w:cs="Arial"/>
                <w:sz w:val="20"/>
                <w:szCs w:val="20"/>
              </w:rPr>
              <w:t xml:space="preserve"> </w:t>
            </w:r>
            <w:r w:rsidRPr="009E42DA">
              <w:rPr>
                <w:rFonts w:ascii="Arial" w:hAnsi="Arial" w:cs="Arial"/>
                <w:sz w:val="20"/>
                <w:szCs w:val="20"/>
                <w:shd w:val="clear" w:color="auto" w:fill="FFFFFF"/>
              </w:rPr>
              <w:t>Conjunto com 16 pompons coloridos e macios, Tabuleiro com diferentes formatos para encaixar os pompons</w:t>
            </w:r>
            <w:r w:rsidRPr="009E42DA">
              <w:rPr>
                <w:rFonts w:ascii="Arial" w:eastAsia="Times New Roman" w:hAnsi="Arial" w:cs="Arial"/>
                <w:sz w:val="20"/>
                <w:szCs w:val="20"/>
              </w:rPr>
              <w:t xml:space="preserve"> e utensílios para pegar (como pinças, pegadores, colheres ou garfos de brinquedo), além de recipientes para separação. </w:t>
            </w:r>
            <w:r w:rsidRPr="009E42DA">
              <w:rPr>
                <w:rFonts w:ascii="Arial" w:hAnsi="Arial" w:cs="Arial"/>
                <w:sz w:val="20"/>
                <w:szCs w:val="20"/>
                <w:shd w:val="clear" w:color="auto" w:fill="FFFFFF"/>
              </w:rPr>
              <w:t>Material resistente e seguro para as crianças</w:t>
            </w:r>
            <w:r w:rsidRPr="009E42DA">
              <w:rPr>
                <w:rFonts w:ascii="Arial" w:eastAsia="Times New Roman" w:hAnsi="Arial" w:cs="Arial"/>
                <w:sz w:val="20"/>
                <w:szCs w:val="20"/>
              </w:rPr>
              <w:t xml:space="preserve">.                                                </w:t>
            </w:r>
            <w:r w:rsidRPr="009E42DA">
              <w:rPr>
                <w:rFonts w:ascii="Arial" w:eastAsia="Times New Roman" w:hAnsi="Arial" w:cs="Arial"/>
                <w:b/>
                <w:sz w:val="20"/>
                <w:szCs w:val="20"/>
              </w:rPr>
              <w:t>Objetivo do Jogo:</w:t>
            </w:r>
            <w:r w:rsidRPr="009E42DA">
              <w:rPr>
                <w:rFonts w:ascii="Arial" w:eastAsia="Times New Roman" w:hAnsi="Arial" w:cs="Arial"/>
                <w:sz w:val="20"/>
                <w:szCs w:val="20"/>
              </w:rPr>
              <w:t xml:space="preserve"> Estimular a coordenação motora fina, a concentração e o reconhecimento de cores por meio da manipulação e captura dos pompons usando instrumentos adaptados.</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62E7F6DD" w14:textId="77777777" w:rsidR="00C31AD5" w:rsidRPr="009E42DA" w:rsidRDefault="00C31AD5" w:rsidP="00DD244A">
            <w:pPr>
              <w:jc w:val="right"/>
              <w:rPr>
                <w:rFonts w:ascii="Arial" w:eastAsia="Helvetica Neue" w:hAnsi="Arial" w:cs="Arial"/>
                <w:color w:val="000000"/>
                <w:sz w:val="20"/>
                <w:szCs w:val="20"/>
              </w:rPr>
            </w:pPr>
          </w:p>
          <w:p w14:paraId="77F66242" w14:textId="77777777" w:rsidR="00C31AD5" w:rsidRPr="009E42DA" w:rsidRDefault="00C31AD5" w:rsidP="00DD244A">
            <w:pPr>
              <w:jc w:val="right"/>
              <w:rPr>
                <w:rFonts w:ascii="Arial" w:eastAsia="Helvetica Neue" w:hAnsi="Arial" w:cs="Arial"/>
                <w:color w:val="000000"/>
                <w:sz w:val="20"/>
                <w:szCs w:val="20"/>
              </w:rPr>
            </w:pPr>
          </w:p>
          <w:p w14:paraId="42248659" w14:textId="77777777" w:rsidR="00C31AD5" w:rsidRPr="009E42DA" w:rsidRDefault="00C31AD5" w:rsidP="00DD244A">
            <w:pPr>
              <w:jc w:val="right"/>
              <w:rPr>
                <w:rFonts w:ascii="Arial" w:eastAsia="Helvetica Neue" w:hAnsi="Arial" w:cs="Arial"/>
                <w:color w:val="000000"/>
                <w:sz w:val="20"/>
                <w:szCs w:val="20"/>
              </w:rPr>
            </w:pPr>
          </w:p>
          <w:p w14:paraId="0E42CE4A" w14:textId="77777777" w:rsidR="00C31AD5" w:rsidRPr="009E42DA" w:rsidRDefault="00C31AD5" w:rsidP="00DD244A">
            <w:pPr>
              <w:jc w:val="right"/>
              <w:rPr>
                <w:rFonts w:ascii="Arial" w:eastAsia="Helvetica Neue" w:hAnsi="Arial" w:cs="Arial"/>
                <w:color w:val="000000"/>
                <w:sz w:val="20"/>
                <w:szCs w:val="20"/>
              </w:rPr>
            </w:pPr>
            <w:r w:rsidRPr="009E42DA">
              <w:rPr>
                <w:rFonts w:ascii="Arial" w:eastAsia="Helvetica Neue" w:hAnsi="Arial" w:cs="Arial"/>
                <w:color w:val="000000"/>
                <w:sz w:val="20"/>
                <w:szCs w:val="20"/>
              </w:rPr>
              <w:t>UND</w:t>
            </w:r>
          </w:p>
          <w:p w14:paraId="33F0AB13" w14:textId="77777777" w:rsidR="00C31AD5" w:rsidRPr="009E42DA" w:rsidRDefault="00C31AD5" w:rsidP="00DD244A">
            <w:pPr>
              <w:jc w:val="right"/>
              <w:rPr>
                <w:rFonts w:ascii="Arial" w:eastAsia="Helvetica Neue" w:hAnsi="Arial" w:cs="Arial"/>
                <w:color w:val="000000"/>
                <w:sz w:val="20"/>
                <w:szCs w:val="20"/>
              </w:rPr>
            </w:pPr>
          </w:p>
          <w:p w14:paraId="32DFC89A" w14:textId="77777777" w:rsidR="00C31AD5" w:rsidRPr="009E42DA" w:rsidRDefault="00C31AD5" w:rsidP="00DD244A">
            <w:pPr>
              <w:jc w:val="right"/>
              <w:rPr>
                <w:rFonts w:ascii="Arial" w:eastAsia="Helvetica Neue" w:hAnsi="Arial" w:cs="Arial"/>
                <w:color w:val="000000"/>
                <w:sz w:val="20"/>
                <w:szCs w:val="20"/>
              </w:rPr>
            </w:pPr>
          </w:p>
          <w:p w14:paraId="4E1F8779" w14:textId="77777777" w:rsidR="00C31AD5" w:rsidRPr="009E42DA" w:rsidRDefault="00C31AD5" w:rsidP="00DD244A">
            <w:pPr>
              <w:jc w:val="right"/>
              <w:rPr>
                <w:rFonts w:ascii="Arial" w:hAnsi="Arial" w:cs="Arial"/>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2A9D0A65"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20</w:t>
            </w:r>
          </w:p>
        </w:tc>
        <w:tc>
          <w:tcPr>
            <w:tcW w:w="618" w:type="pct"/>
            <w:tcBorders>
              <w:top w:val="single" w:sz="8" w:space="0" w:color="000000"/>
              <w:left w:val="single" w:sz="8" w:space="0" w:color="000000"/>
              <w:bottom w:val="single" w:sz="8" w:space="0" w:color="000000"/>
              <w:right w:val="single" w:sz="8" w:space="0" w:color="000000"/>
            </w:tcBorders>
            <w:vAlign w:val="center"/>
          </w:tcPr>
          <w:p w14:paraId="65A48B92"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R$ 46,50</w:t>
            </w:r>
          </w:p>
        </w:tc>
        <w:tc>
          <w:tcPr>
            <w:tcW w:w="681" w:type="pct"/>
            <w:tcBorders>
              <w:top w:val="single" w:sz="8" w:space="0" w:color="000000"/>
              <w:left w:val="single" w:sz="8" w:space="0" w:color="000000"/>
              <w:bottom w:val="single" w:sz="8" w:space="0" w:color="000000"/>
              <w:right w:val="single" w:sz="8" w:space="0" w:color="000000"/>
            </w:tcBorders>
            <w:vAlign w:val="center"/>
          </w:tcPr>
          <w:p w14:paraId="748B59CB"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R$ 930,00</w:t>
            </w:r>
          </w:p>
        </w:tc>
      </w:tr>
      <w:tr w:rsidR="00C31AD5" w:rsidRPr="009E42DA" w14:paraId="1B4248AD" w14:textId="77777777" w:rsidTr="00F72384">
        <w:trPr>
          <w:trHeight w:val="3164"/>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35EB50F5"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12</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308F05E8" w14:textId="77777777" w:rsidR="00F72384" w:rsidRPr="009E42DA" w:rsidRDefault="00C31AD5" w:rsidP="00334ACA">
            <w:pPr>
              <w:jc w:val="both"/>
              <w:rPr>
                <w:rFonts w:ascii="Arial" w:hAnsi="Arial" w:cs="Arial"/>
                <w:sz w:val="20"/>
                <w:szCs w:val="20"/>
                <w:shd w:val="clear" w:color="auto" w:fill="FFFFFF"/>
              </w:rPr>
            </w:pPr>
            <w:r w:rsidRPr="009E42DA">
              <w:rPr>
                <w:rFonts w:ascii="Arial" w:eastAsia="Times New Roman" w:hAnsi="Arial" w:cs="Arial"/>
                <w:b/>
                <w:bCs/>
                <w:sz w:val="20"/>
                <w:szCs w:val="20"/>
              </w:rPr>
              <w:t>078.020.00884- Nome do Jogo:</w:t>
            </w:r>
            <w:r w:rsidRPr="009E42DA">
              <w:rPr>
                <w:rFonts w:ascii="Arial" w:eastAsia="Times New Roman" w:hAnsi="Arial" w:cs="Arial"/>
                <w:sz w:val="20"/>
                <w:szCs w:val="20"/>
              </w:rPr>
              <w:t xml:space="preserve"> </w:t>
            </w:r>
            <w:r w:rsidRPr="009E42DA">
              <w:rPr>
                <w:rFonts w:ascii="Arial" w:eastAsia="Times New Roman" w:hAnsi="Arial" w:cs="Arial"/>
                <w:b/>
                <w:sz w:val="20"/>
                <w:szCs w:val="20"/>
              </w:rPr>
              <w:t>Jogo das Sílabas</w:t>
            </w:r>
            <w:r w:rsidRPr="009E42DA">
              <w:rPr>
                <w:rFonts w:ascii="Arial" w:eastAsia="Times New Roman" w:hAnsi="Arial" w:cs="Arial"/>
                <w:sz w:val="20"/>
                <w:szCs w:val="20"/>
              </w:rPr>
              <w:br/>
            </w:r>
            <w:r w:rsidRPr="009E42DA">
              <w:rPr>
                <w:rFonts w:ascii="Arial" w:eastAsia="Times New Roman" w:hAnsi="Arial" w:cs="Arial"/>
                <w:b/>
                <w:sz w:val="20"/>
                <w:szCs w:val="20"/>
              </w:rPr>
              <w:t>Tipo:</w:t>
            </w:r>
            <w:r w:rsidRPr="009E42DA">
              <w:rPr>
                <w:rFonts w:ascii="Arial" w:eastAsia="Times New Roman" w:hAnsi="Arial" w:cs="Arial"/>
                <w:sz w:val="20"/>
                <w:szCs w:val="20"/>
              </w:rPr>
              <w:t xml:space="preserve"> Jogo pedagógico para alfabetização e desenvolvimento da linguagem</w:t>
            </w:r>
            <w:r w:rsidRPr="009E42DA">
              <w:rPr>
                <w:rFonts w:ascii="Arial" w:eastAsia="Times New Roman" w:hAnsi="Arial" w:cs="Arial"/>
                <w:sz w:val="20"/>
                <w:szCs w:val="20"/>
              </w:rPr>
              <w:br/>
            </w:r>
            <w:r w:rsidRPr="009E42DA">
              <w:rPr>
                <w:rFonts w:ascii="Arial" w:eastAsia="Times New Roman" w:hAnsi="Arial" w:cs="Arial"/>
                <w:b/>
                <w:sz w:val="20"/>
                <w:szCs w:val="20"/>
              </w:rPr>
              <w:t>Faixa Etária Indicada:</w:t>
            </w:r>
            <w:r w:rsidRPr="009E42DA">
              <w:rPr>
                <w:rFonts w:ascii="Arial" w:eastAsia="Times New Roman" w:hAnsi="Arial" w:cs="Arial"/>
                <w:sz w:val="20"/>
                <w:szCs w:val="20"/>
              </w:rPr>
              <w:t xml:space="preserve"> A partir de 4 anos</w:t>
            </w:r>
            <w:r w:rsidRPr="009E42DA">
              <w:rPr>
                <w:rFonts w:ascii="Arial" w:eastAsia="Times New Roman" w:hAnsi="Arial" w:cs="Arial"/>
                <w:sz w:val="20"/>
                <w:szCs w:val="20"/>
              </w:rPr>
              <w:br/>
            </w:r>
            <w:r w:rsidRPr="009E42DA">
              <w:rPr>
                <w:rFonts w:ascii="Arial" w:eastAsia="Times New Roman" w:hAnsi="Arial" w:cs="Arial"/>
                <w:b/>
                <w:sz w:val="20"/>
                <w:szCs w:val="20"/>
              </w:rPr>
              <w:t>Material:</w:t>
            </w:r>
            <w:r w:rsidRPr="009E42DA">
              <w:rPr>
                <w:rFonts w:ascii="Arial" w:eastAsia="Times New Roman" w:hAnsi="Arial" w:cs="Arial"/>
                <w:sz w:val="20"/>
                <w:szCs w:val="20"/>
              </w:rPr>
              <w:t xml:space="preserve"> Cartas, fichas ou peças contendo sílabas (simples e/ou complexas) em letras grandes e coloridas, que podem ser combinadas para formar palavras. </w:t>
            </w:r>
            <w:r w:rsidRPr="009E42DA">
              <w:rPr>
                <w:rFonts w:ascii="Arial" w:hAnsi="Arial" w:cs="Arial"/>
                <w:sz w:val="20"/>
                <w:szCs w:val="20"/>
                <w:shd w:val="clear" w:color="auto" w:fill="FFFFFF"/>
              </w:rPr>
              <w:t>Confeccionado em madeira. Contendo 360 peças.</w:t>
            </w:r>
          </w:p>
          <w:p w14:paraId="1F8D9B60" w14:textId="378F42DD" w:rsidR="00C31AD5" w:rsidRPr="009E42DA" w:rsidRDefault="00C31AD5" w:rsidP="00334ACA">
            <w:pPr>
              <w:jc w:val="both"/>
              <w:rPr>
                <w:rFonts w:ascii="Arial" w:eastAsia="Times New Roman" w:hAnsi="Arial" w:cs="Arial"/>
                <w:sz w:val="20"/>
                <w:szCs w:val="20"/>
              </w:rPr>
            </w:pPr>
            <w:r w:rsidRPr="009E42DA">
              <w:rPr>
                <w:rFonts w:ascii="Arial" w:eastAsia="Times New Roman" w:hAnsi="Arial" w:cs="Arial"/>
                <w:b/>
                <w:sz w:val="20"/>
                <w:szCs w:val="20"/>
              </w:rPr>
              <w:t>Objetivo do Jogo:</w:t>
            </w:r>
            <w:r w:rsidRPr="009E42DA">
              <w:rPr>
                <w:rFonts w:ascii="Arial" w:eastAsia="Times New Roman" w:hAnsi="Arial" w:cs="Arial"/>
                <w:sz w:val="20"/>
                <w:szCs w:val="20"/>
              </w:rPr>
              <w:t xml:space="preserve"> Auxiliar a criança no reconhecimento, associação e construção de palavras por meio da combinação de sílabas, fortalecendo a consciência fonológica e o processo de alfabetização.</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168E7996" w14:textId="77777777" w:rsidR="00C31AD5" w:rsidRPr="009E42DA" w:rsidRDefault="00C31AD5" w:rsidP="00DD244A">
            <w:pPr>
              <w:jc w:val="right"/>
              <w:rPr>
                <w:rFonts w:ascii="Arial" w:hAnsi="Arial" w:cs="Arial"/>
                <w:sz w:val="20"/>
                <w:szCs w:val="20"/>
              </w:rPr>
            </w:pPr>
            <w:r w:rsidRPr="009E42DA">
              <w:rPr>
                <w:rFonts w:ascii="Arial" w:eastAsia="Helvetica Neue" w:hAnsi="Arial" w:cs="Arial"/>
                <w:color w:val="000000"/>
                <w:sz w:val="20"/>
                <w:szCs w:val="20"/>
              </w:rPr>
              <w:t>UND</w:t>
            </w: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72DB1C72"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45</w:t>
            </w:r>
          </w:p>
        </w:tc>
        <w:tc>
          <w:tcPr>
            <w:tcW w:w="618" w:type="pct"/>
            <w:tcBorders>
              <w:top w:val="single" w:sz="8" w:space="0" w:color="000000"/>
              <w:left w:val="single" w:sz="8" w:space="0" w:color="000000"/>
              <w:bottom w:val="single" w:sz="8" w:space="0" w:color="000000"/>
              <w:right w:val="single" w:sz="8" w:space="0" w:color="000000"/>
            </w:tcBorders>
            <w:vAlign w:val="center"/>
          </w:tcPr>
          <w:p w14:paraId="5ADF4104"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R$ 41,21</w:t>
            </w:r>
          </w:p>
        </w:tc>
        <w:tc>
          <w:tcPr>
            <w:tcW w:w="681" w:type="pct"/>
            <w:tcBorders>
              <w:top w:val="single" w:sz="8" w:space="0" w:color="000000"/>
              <w:left w:val="single" w:sz="8" w:space="0" w:color="000000"/>
              <w:bottom w:val="single" w:sz="8" w:space="0" w:color="000000"/>
              <w:right w:val="single" w:sz="8" w:space="0" w:color="000000"/>
            </w:tcBorders>
            <w:vAlign w:val="center"/>
          </w:tcPr>
          <w:p w14:paraId="41CE1D2E"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R$ 1.854,45</w:t>
            </w:r>
          </w:p>
        </w:tc>
      </w:tr>
      <w:tr w:rsidR="00C31AD5" w:rsidRPr="009E42DA" w14:paraId="623FDA10" w14:textId="77777777" w:rsidTr="00F72384">
        <w:trPr>
          <w:trHeight w:val="2682"/>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58EADBF4"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13</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450507F1" w14:textId="77777777" w:rsidR="00C31AD5" w:rsidRPr="009E42DA" w:rsidRDefault="00C31AD5" w:rsidP="00334ACA">
            <w:pPr>
              <w:shd w:val="clear" w:color="auto" w:fill="FFFFFF"/>
              <w:jc w:val="both"/>
              <w:rPr>
                <w:rFonts w:ascii="Arial" w:eastAsia="Times New Roman" w:hAnsi="Arial" w:cs="Arial"/>
                <w:sz w:val="20"/>
                <w:szCs w:val="20"/>
              </w:rPr>
            </w:pPr>
            <w:r w:rsidRPr="009E42DA">
              <w:rPr>
                <w:rFonts w:ascii="Arial" w:eastAsia="Times New Roman" w:hAnsi="Arial" w:cs="Arial"/>
                <w:b/>
                <w:bCs/>
                <w:sz w:val="20"/>
                <w:szCs w:val="20"/>
              </w:rPr>
              <w:t>078.020.00886- Nome do Jogo:</w:t>
            </w:r>
            <w:r w:rsidRPr="009E42DA">
              <w:rPr>
                <w:rFonts w:ascii="Arial" w:eastAsia="Times New Roman" w:hAnsi="Arial" w:cs="Arial"/>
                <w:sz w:val="20"/>
                <w:szCs w:val="20"/>
              </w:rPr>
              <w:t xml:space="preserve"> Jogo de Damas</w:t>
            </w:r>
            <w:r w:rsidRPr="009E42DA">
              <w:rPr>
                <w:rFonts w:ascii="Arial" w:eastAsia="Times New Roman" w:hAnsi="Arial" w:cs="Arial"/>
                <w:sz w:val="20"/>
                <w:szCs w:val="20"/>
              </w:rPr>
              <w:br/>
            </w:r>
            <w:r w:rsidRPr="009E42DA">
              <w:rPr>
                <w:rFonts w:ascii="Arial" w:eastAsia="Times New Roman" w:hAnsi="Arial" w:cs="Arial"/>
                <w:b/>
                <w:sz w:val="20"/>
                <w:szCs w:val="20"/>
              </w:rPr>
              <w:t>Tipo:</w:t>
            </w:r>
            <w:r w:rsidRPr="009E42DA">
              <w:rPr>
                <w:rFonts w:ascii="Arial" w:eastAsia="Times New Roman" w:hAnsi="Arial" w:cs="Arial"/>
                <w:sz w:val="20"/>
                <w:szCs w:val="20"/>
              </w:rPr>
              <w:t xml:space="preserve"> Jogo de estratégia, raciocínio lógico e concentração</w:t>
            </w:r>
            <w:r w:rsidRPr="009E42DA">
              <w:rPr>
                <w:rFonts w:ascii="Arial" w:eastAsia="Times New Roman" w:hAnsi="Arial" w:cs="Arial"/>
                <w:sz w:val="20"/>
                <w:szCs w:val="20"/>
              </w:rPr>
              <w:br/>
            </w:r>
            <w:r w:rsidRPr="009E42DA">
              <w:rPr>
                <w:rFonts w:ascii="Arial" w:eastAsia="Times New Roman" w:hAnsi="Arial" w:cs="Arial"/>
                <w:b/>
                <w:sz w:val="20"/>
                <w:szCs w:val="20"/>
              </w:rPr>
              <w:t>Faixa Etária Indicada:</w:t>
            </w:r>
            <w:r w:rsidRPr="009E42DA">
              <w:rPr>
                <w:rFonts w:ascii="Arial" w:eastAsia="Times New Roman" w:hAnsi="Arial" w:cs="Arial"/>
                <w:sz w:val="20"/>
                <w:szCs w:val="20"/>
              </w:rPr>
              <w:t xml:space="preserve"> A partir de 6 anos</w:t>
            </w:r>
            <w:r w:rsidRPr="009E42DA">
              <w:rPr>
                <w:rFonts w:ascii="Arial" w:eastAsia="Times New Roman" w:hAnsi="Arial" w:cs="Arial"/>
                <w:sz w:val="20"/>
                <w:szCs w:val="20"/>
              </w:rPr>
              <w:br/>
            </w:r>
            <w:r w:rsidRPr="009E42DA">
              <w:rPr>
                <w:rFonts w:ascii="Arial" w:eastAsia="Times New Roman" w:hAnsi="Arial" w:cs="Arial"/>
                <w:b/>
                <w:sz w:val="20"/>
                <w:szCs w:val="20"/>
              </w:rPr>
              <w:t>Material:</w:t>
            </w:r>
            <w:r w:rsidRPr="009E42DA">
              <w:rPr>
                <w:rFonts w:ascii="Arial" w:eastAsia="Times New Roman" w:hAnsi="Arial" w:cs="Arial"/>
                <w:sz w:val="20"/>
                <w:szCs w:val="20"/>
              </w:rPr>
              <w:t xml:space="preserve"> </w:t>
            </w:r>
            <w:r w:rsidRPr="009E42DA">
              <w:rPr>
                <w:rStyle w:val="a-list-item"/>
                <w:rFonts w:ascii="Arial" w:hAnsi="Arial" w:cs="Arial"/>
                <w:sz w:val="20"/>
                <w:szCs w:val="20"/>
              </w:rPr>
              <w:t>Jogo com tabuleiro confeccionado em MDF; pintado e serigrafado com tinta ultravioleta atóxica formando casas claras e escura</w:t>
            </w:r>
            <w:r w:rsidRPr="009E42DA">
              <w:rPr>
                <w:rFonts w:ascii="Arial" w:eastAsia="Times New Roman" w:hAnsi="Arial" w:cs="Arial"/>
                <w:sz w:val="20"/>
                <w:szCs w:val="20"/>
              </w:rPr>
              <w:t xml:space="preserve">. </w:t>
            </w:r>
            <w:r w:rsidRPr="009E42DA">
              <w:rPr>
                <w:rStyle w:val="a-list-item"/>
                <w:rFonts w:ascii="Arial" w:hAnsi="Arial" w:cs="Arial"/>
                <w:sz w:val="20"/>
                <w:szCs w:val="20"/>
              </w:rPr>
              <w:t>Medindo 30 x 30 cm. 24 peças de plástico (12 peças claras e 12 peças escuras) com 2,5 cm de diâmetro</w:t>
            </w:r>
            <w:r w:rsidRPr="009E42DA">
              <w:rPr>
                <w:rFonts w:ascii="Arial" w:eastAsia="Times New Roman" w:hAnsi="Arial" w:cs="Arial"/>
                <w:sz w:val="20"/>
                <w:szCs w:val="20"/>
              </w:rPr>
              <w:t xml:space="preserve">.                                                      </w:t>
            </w:r>
            <w:r w:rsidRPr="009E42DA">
              <w:rPr>
                <w:rFonts w:ascii="Arial" w:eastAsia="Times New Roman" w:hAnsi="Arial" w:cs="Arial"/>
                <w:b/>
                <w:sz w:val="20"/>
                <w:szCs w:val="20"/>
              </w:rPr>
              <w:t>Objetivo do Jogo:</w:t>
            </w:r>
            <w:r w:rsidRPr="009E42DA">
              <w:rPr>
                <w:rFonts w:ascii="Arial" w:eastAsia="Times New Roman" w:hAnsi="Arial" w:cs="Arial"/>
                <w:sz w:val="20"/>
                <w:szCs w:val="20"/>
              </w:rPr>
              <w:t xml:space="preserve"> Capturar ou bloquear todas as peças do adversário, utilizando movimentos diagonais e estratégias para vencer o oponente.</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6D0E7C65" w14:textId="77777777" w:rsidR="00C31AD5" w:rsidRPr="009E42DA" w:rsidRDefault="00C31AD5" w:rsidP="00DD244A">
            <w:pPr>
              <w:jc w:val="right"/>
              <w:rPr>
                <w:rFonts w:ascii="Arial" w:eastAsia="Helvetica Neue" w:hAnsi="Arial" w:cs="Arial"/>
                <w:color w:val="000000"/>
                <w:sz w:val="20"/>
                <w:szCs w:val="20"/>
              </w:rPr>
            </w:pPr>
          </w:p>
          <w:p w14:paraId="5FC71258" w14:textId="77777777" w:rsidR="00C31AD5" w:rsidRPr="009E42DA" w:rsidRDefault="00C31AD5" w:rsidP="00DD244A">
            <w:pPr>
              <w:jc w:val="right"/>
              <w:rPr>
                <w:rFonts w:ascii="Arial" w:eastAsia="Helvetica Neue" w:hAnsi="Arial" w:cs="Arial"/>
                <w:color w:val="000000"/>
                <w:sz w:val="20"/>
                <w:szCs w:val="20"/>
              </w:rPr>
            </w:pPr>
          </w:p>
          <w:p w14:paraId="7317AA49" w14:textId="77777777" w:rsidR="00C31AD5" w:rsidRPr="009E42DA" w:rsidRDefault="00C31AD5" w:rsidP="00DD244A">
            <w:pPr>
              <w:jc w:val="right"/>
              <w:rPr>
                <w:rFonts w:ascii="Arial" w:eastAsia="Helvetica Neue" w:hAnsi="Arial" w:cs="Arial"/>
                <w:color w:val="000000"/>
                <w:sz w:val="20"/>
                <w:szCs w:val="20"/>
              </w:rPr>
            </w:pPr>
          </w:p>
          <w:p w14:paraId="6DEC9712" w14:textId="77777777" w:rsidR="00C31AD5" w:rsidRPr="009E42DA" w:rsidRDefault="00C31AD5" w:rsidP="00DD244A">
            <w:pPr>
              <w:jc w:val="right"/>
              <w:rPr>
                <w:rFonts w:ascii="Arial" w:eastAsia="Helvetica Neue" w:hAnsi="Arial" w:cs="Arial"/>
                <w:color w:val="000000"/>
                <w:sz w:val="20"/>
                <w:szCs w:val="20"/>
              </w:rPr>
            </w:pPr>
            <w:r w:rsidRPr="009E42DA">
              <w:rPr>
                <w:rFonts w:ascii="Arial" w:eastAsia="Helvetica Neue" w:hAnsi="Arial" w:cs="Arial"/>
                <w:color w:val="000000"/>
                <w:sz w:val="20"/>
                <w:szCs w:val="20"/>
              </w:rPr>
              <w:t>UND</w:t>
            </w:r>
          </w:p>
          <w:p w14:paraId="286C84C0" w14:textId="77777777" w:rsidR="00C31AD5" w:rsidRPr="009E42DA" w:rsidRDefault="00C31AD5" w:rsidP="00DD244A">
            <w:pPr>
              <w:jc w:val="right"/>
              <w:rPr>
                <w:rFonts w:ascii="Arial" w:eastAsia="Helvetica Neue" w:hAnsi="Arial" w:cs="Arial"/>
                <w:color w:val="000000"/>
                <w:sz w:val="20"/>
                <w:szCs w:val="20"/>
              </w:rPr>
            </w:pPr>
          </w:p>
          <w:p w14:paraId="662D934A" w14:textId="77777777" w:rsidR="00C31AD5" w:rsidRPr="009E42DA" w:rsidRDefault="00C31AD5" w:rsidP="00DD244A">
            <w:pPr>
              <w:jc w:val="right"/>
              <w:rPr>
                <w:rFonts w:ascii="Arial" w:eastAsia="Helvetica Neue" w:hAnsi="Arial" w:cs="Arial"/>
                <w:color w:val="000000"/>
                <w:sz w:val="20"/>
                <w:szCs w:val="20"/>
              </w:rPr>
            </w:pPr>
          </w:p>
          <w:p w14:paraId="7D785A0B" w14:textId="77777777" w:rsidR="00C31AD5" w:rsidRPr="009E42DA" w:rsidRDefault="00C31AD5" w:rsidP="00DD244A">
            <w:pPr>
              <w:jc w:val="right"/>
              <w:rPr>
                <w:rFonts w:ascii="Arial" w:hAnsi="Arial" w:cs="Arial"/>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0D2341E0"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35</w:t>
            </w:r>
          </w:p>
        </w:tc>
        <w:tc>
          <w:tcPr>
            <w:tcW w:w="618" w:type="pct"/>
            <w:tcBorders>
              <w:top w:val="single" w:sz="8" w:space="0" w:color="000000"/>
              <w:left w:val="single" w:sz="8" w:space="0" w:color="000000"/>
              <w:bottom w:val="single" w:sz="8" w:space="0" w:color="000000"/>
              <w:right w:val="single" w:sz="8" w:space="0" w:color="000000"/>
            </w:tcBorders>
            <w:vAlign w:val="center"/>
          </w:tcPr>
          <w:p w14:paraId="1CA2D4D1"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R$ 30,85</w:t>
            </w:r>
          </w:p>
        </w:tc>
        <w:tc>
          <w:tcPr>
            <w:tcW w:w="681" w:type="pct"/>
            <w:tcBorders>
              <w:top w:val="single" w:sz="8" w:space="0" w:color="000000"/>
              <w:left w:val="single" w:sz="8" w:space="0" w:color="000000"/>
              <w:bottom w:val="single" w:sz="8" w:space="0" w:color="000000"/>
              <w:right w:val="single" w:sz="8" w:space="0" w:color="000000"/>
            </w:tcBorders>
            <w:vAlign w:val="center"/>
          </w:tcPr>
          <w:p w14:paraId="2DCB105F"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R$ 1.079,75</w:t>
            </w:r>
          </w:p>
        </w:tc>
      </w:tr>
      <w:tr w:rsidR="00C31AD5" w:rsidRPr="009E42DA" w14:paraId="03A7ECEF" w14:textId="77777777" w:rsidTr="00F72384">
        <w:trPr>
          <w:trHeight w:val="2212"/>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469D7194"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lastRenderedPageBreak/>
              <w:t>14</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211B0579" w14:textId="77777777" w:rsidR="00C31AD5" w:rsidRPr="009E42DA" w:rsidRDefault="00C31AD5" w:rsidP="00334ACA">
            <w:pPr>
              <w:jc w:val="both"/>
              <w:rPr>
                <w:rFonts w:ascii="Arial" w:eastAsia="Helvetica Neue" w:hAnsi="Arial" w:cs="Arial"/>
                <w:color w:val="000000"/>
                <w:sz w:val="20"/>
                <w:szCs w:val="20"/>
                <w:highlight w:val="yellow"/>
              </w:rPr>
            </w:pPr>
            <w:r w:rsidRPr="009E42DA">
              <w:rPr>
                <w:rFonts w:ascii="Arial" w:eastAsia="Times New Roman" w:hAnsi="Arial" w:cs="Arial"/>
                <w:b/>
                <w:bCs/>
                <w:sz w:val="20"/>
                <w:szCs w:val="20"/>
              </w:rPr>
              <w:t>078.020.00887- Nome do Jogo:</w:t>
            </w:r>
            <w:r w:rsidRPr="009E42DA">
              <w:rPr>
                <w:rFonts w:ascii="Arial" w:eastAsia="Times New Roman" w:hAnsi="Arial" w:cs="Arial"/>
                <w:sz w:val="20"/>
                <w:szCs w:val="20"/>
              </w:rPr>
              <w:t xml:space="preserve"> </w:t>
            </w:r>
            <w:r w:rsidRPr="009E42DA">
              <w:rPr>
                <w:rFonts w:ascii="Arial" w:eastAsia="Times New Roman" w:hAnsi="Arial" w:cs="Arial"/>
                <w:b/>
                <w:sz w:val="20"/>
                <w:szCs w:val="20"/>
              </w:rPr>
              <w:t>Cubos de Corsi</w:t>
            </w:r>
            <w:r w:rsidRPr="009E42DA">
              <w:rPr>
                <w:rFonts w:ascii="Arial" w:eastAsia="Times New Roman" w:hAnsi="Arial" w:cs="Arial"/>
                <w:sz w:val="20"/>
                <w:szCs w:val="20"/>
              </w:rPr>
              <w:br/>
            </w:r>
            <w:r w:rsidRPr="009E42DA">
              <w:rPr>
                <w:rFonts w:ascii="Arial" w:eastAsia="Times New Roman" w:hAnsi="Arial" w:cs="Arial"/>
                <w:b/>
                <w:sz w:val="20"/>
                <w:szCs w:val="20"/>
              </w:rPr>
              <w:t>Tipo:</w:t>
            </w:r>
            <w:r w:rsidRPr="009E42DA">
              <w:rPr>
                <w:rFonts w:ascii="Arial" w:eastAsia="Times New Roman" w:hAnsi="Arial" w:cs="Arial"/>
                <w:sz w:val="20"/>
                <w:szCs w:val="20"/>
              </w:rPr>
              <w:t xml:space="preserve"> Jogo pedagógico para desenvolvimento da memória espacial e atenção</w:t>
            </w:r>
            <w:r w:rsidRPr="009E42DA">
              <w:rPr>
                <w:rFonts w:ascii="Arial" w:eastAsia="Times New Roman" w:hAnsi="Arial" w:cs="Arial"/>
                <w:sz w:val="20"/>
                <w:szCs w:val="20"/>
              </w:rPr>
              <w:br/>
            </w:r>
            <w:r w:rsidRPr="009E42DA">
              <w:rPr>
                <w:rFonts w:ascii="Arial" w:eastAsia="Times New Roman" w:hAnsi="Arial" w:cs="Arial"/>
                <w:b/>
                <w:sz w:val="20"/>
                <w:szCs w:val="20"/>
              </w:rPr>
              <w:t>Faixa Etária Indicada:</w:t>
            </w:r>
            <w:r w:rsidRPr="009E42DA">
              <w:rPr>
                <w:rFonts w:ascii="Arial" w:eastAsia="Times New Roman" w:hAnsi="Arial" w:cs="Arial"/>
                <w:sz w:val="20"/>
                <w:szCs w:val="20"/>
              </w:rPr>
              <w:t xml:space="preserve"> A partir de 5 anos</w:t>
            </w:r>
            <w:r w:rsidRPr="009E42DA">
              <w:rPr>
                <w:rFonts w:ascii="Arial" w:eastAsia="Times New Roman" w:hAnsi="Arial" w:cs="Arial"/>
                <w:sz w:val="20"/>
                <w:szCs w:val="20"/>
              </w:rPr>
              <w:br/>
            </w:r>
            <w:r w:rsidRPr="009E42DA">
              <w:rPr>
                <w:rFonts w:ascii="Arial" w:eastAsia="Times New Roman" w:hAnsi="Arial" w:cs="Arial"/>
                <w:b/>
                <w:sz w:val="20"/>
                <w:szCs w:val="20"/>
              </w:rPr>
              <w:t>Material:</w:t>
            </w:r>
            <w:r w:rsidRPr="009E42DA">
              <w:rPr>
                <w:rFonts w:ascii="Arial" w:eastAsia="Times New Roman" w:hAnsi="Arial" w:cs="Arial"/>
                <w:sz w:val="20"/>
                <w:szCs w:val="20"/>
              </w:rPr>
              <w:t xml:space="preserve"> Conjunto de cubos numerados ou marcados dispostos em uma base ou superfície, onde sequências são apresentadas para serem memorizadas e reproduzidas. </w:t>
            </w:r>
            <w:r w:rsidRPr="009E42DA">
              <w:rPr>
                <w:rFonts w:ascii="Arial" w:hAnsi="Arial" w:cs="Arial"/>
                <w:sz w:val="20"/>
                <w:szCs w:val="20"/>
                <w:shd w:val="clear" w:color="auto" w:fill="FFFFFF"/>
              </w:rPr>
              <w:t>Composto por: prancha (tamanho 25x20x4) com cubos numerados de 1 a 9</w:t>
            </w:r>
            <w:r w:rsidRPr="009E42DA">
              <w:rPr>
                <w:rFonts w:ascii="Arial" w:eastAsia="Times New Roman" w:hAnsi="Arial" w:cs="Arial"/>
                <w:sz w:val="20"/>
                <w:szCs w:val="20"/>
              </w:rPr>
              <w:t xml:space="preserve">. Em madeira.                                                     </w:t>
            </w:r>
            <w:r w:rsidRPr="009E42DA">
              <w:rPr>
                <w:rFonts w:ascii="Arial" w:eastAsia="Times New Roman" w:hAnsi="Arial" w:cs="Arial"/>
                <w:b/>
                <w:sz w:val="20"/>
                <w:szCs w:val="20"/>
              </w:rPr>
              <w:t>Objetivo do Jogo:</w:t>
            </w:r>
            <w:r w:rsidRPr="009E42DA">
              <w:rPr>
                <w:rFonts w:ascii="Arial" w:eastAsia="Times New Roman" w:hAnsi="Arial" w:cs="Arial"/>
                <w:sz w:val="20"/>
                <w:szCs w:val="20"/>
              </w:rPr>
              <w:t xml:space="preserve"> Estimular a memória </w:t>
            </w:r>
            <w:proofErr w:type="spellStart"/>
            <w:r w:rsidRPr="009E42DA">
              <w:rPr>
                <w:rFonts w:ascii="Arial" w:eastAsia="Times New Roman" w:hAnsi="Arial" w:cs="Arial"/>
                <w:sz w:val="20"/>
                <w:szCs w:val="20"/>
              </w:rPr>
              <w:t>visuoespacial</w:t>
            </w:r>
            <w:proofErr w:type="spellEnd"/>
            <w:r w:rsidRPr="009E42DA">
              <w:rPr>
                <w:rFonts w:ascii="Arial" w:eastAsia="Times New Roman" w:hAnsi="Arial" w:cs="Arial"/>
                <w:sz w:val="20"/>
                <w:szCs w:val="20"/>
              </w:rPr>
              <w:t xml:space="preserve"> e a capacidade de reprodução de sequências, promovendo o desenvolvimento cognitivo e a atenção.</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24ADAA1B" w14:textId="77777777" w:rsidR="00C31AD5" w:rsidRPr="009E42DA" w:rsidRDefault="00C31AD5" w:rsidP="00DD244A">
            <w:pPr>
              <w:jc w:val="right"/>
              <w:rPr>
                <w:rFonts w:ascii="Arial" w:eastAsia="Helvetica Neue" w:hAnsi="Arial" w:cs="Arial"/>
                <w:color w:val="000000"/>
                <w:sz w:val="20"/>
                <w:szCs w:val="20"/>
              </w:rPr>
            </w:pPr>
          </w:p>
          <w:p w14:paraId="35639BA9" w14:textId="77777777" w:rsidR="00C31AD5" w:rsidRPr="009E42DA" w:rsidRDefault="00C31AD5" w:rsidP="00DD244A">
            <w:pPr>
              <w:jc w:val="right"/>
              <w:rPr>
                <w:rFonts w:ascii="Arial" w:eastAsia="Helvetica Neue" w:hAnsi="Arial" w:cs="Arial"/>
                <w:color w:val="000000"/>
                <w:sz w:val="20"/>
                <w:szCs w:val="20"/>
              </w:rPr>
            </w:pPr>
          </w:p>
          <w:p w14:paraId="495771AB" w14:textId="77777777" w:rsidR="00C31AD5" w:rsidRPr="009E42DA" w:rsidRDefault="00C31AD5" w:rsidP="00DD244A">
            <w:pPr>
              <w:jc w:val="right"/>
              <w:rPr>
                <w:rFonts w:ascii="Arial" w:eastAsia="Helvetica Neue" w:hAnsi="Arial" w:cs="Arial"/>
                <w:color w:val="000000"/>
                <w:sz w:val="20"/>
                <w:szCs w:val="20"/>
              </w:rPr>
            </w:pPr>
          </w:p>
          <w:p w14:paraId="3AB08DB4" w14:textId="77777777" w:rsidR="00C31AD5" w:rsidRPr="009E42DA" w:rsidRDefault="00C31AD5" w:rsidP="00DD244A">
            <w:pPr>
              <w:jc w:val="right"/>
              <w:rPr>
                <w:rFonts w:ascii="Arial" w:eastAsia="Helvetica Neue" w:hAnsi="Arial" w:cs="Arial"/>
                <w:color w:val="000000"/>
                <w:sz w:val="20"/>
                <w:szCs w:val="20"/>
              </w:rPr>
            </w:pPr>
            <w:r w:rsidRPr="009E42DA">
              <w:rPr>
                <w:rFonts w:ascii="Arial" w:eastAsia="Helvetica Neue" w:hAnsi="Arial" w:cs="Arial"/>
                <w:color w:val="000000"/>
                <w:sz w:val="20"/>
                <w:szCs w:val="20"/>
              </w:rPr>
              <w:t>UND</w:t>
            </w:r>
          </w:p>
          <w:p w14:paraId="22391167" w14:textId="77777777" w:rsidR="00C31AD5" w:rsidRPr="009E42DA" w:rsidRDefault="00C31AD5" w:rsidP="00DD244A">
            <w:pPr>
              <w:jc w:val="right"/>
              <w:rPr>
                <w:rFonts w:ascii="Arial" w:eastAsia="Helvetica Neue" w:hAnsi="Arial" w:cs="Arial"/>
                <w:color w:val="000000"/>
                <w:sz w:val="20"/>
                <w:szCs w:val="20"/>
              </w:rPr>
            </w:pPr>
          </w:p>
          <w:p w14:paraId="025D5C30" w14:textId="77777777" w:rsidR="00C31AD5" w:rsidRPr="009E42DA" w:rsidRDefault="00C31AD5" w:rsidP="00DD244A">
            <w:pPr>
              <w:jc w:val="right"/>
              <w:rPr>
                <w:rFonts w:ascii="Arial" w:eastAsia="Helvetica Neue" w:hAnsi="Arial" w:cs="Arial"/>
                <w:color w:val="000000"/>
                <w:sz w:val="20"/>
                <w:szCs w:val="20"/>
              </w:rPr>
            </w:pPr>
          </w:p>
          <w:p w14:paraId="52A640A7" w14:textId="77777777" w:rsidR="00C31AD5" w:rsidRPr="009E42DA" w:rsidRDefault="00C31AD5" w:rsidP="00DD244A">
            <w:pPr>
              <w:jc w:val="right"/>
              <w:rPr>
                <w:rFonts w:ascii="Arial" w:eastAsia="Helvetica Neue" w:hAnsi="Arial" w:cs="Arial"/>
                <w:color w:val="000000"/>
                <w:sz w:val="20"/>
                <w:szCs w:val="20"/>
              </w:rPr>
            </w:pPr>
          </w:p>
          <w:p w14:paraId="4F0B2EBF" w14:textId="77777777" w:rsidR="00C31AD5" w:rsidRPr="009E42DA" w:rsidRDefault="00C31AD5" w:rsidP="00DD244A">
            <w:pPr>
              <w:jc w:val="right"/>
              <w:rPr>
                <w:rFonts w:ascii="Arial" w:hAnsi="Arial" w:cs="Arial"/>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7B0D2B54"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20</w:t>
            </w:r>
          </w:p>
        </w:tc>
        <w:tc>
          <w:tcPr>
            <w:tcW w:w="618" w:type="pct"/>
            <w:tcBorders>
              <w:top w:val="single" w:sz="8" w:space="0" w:color="000000"/>
              <w:left w:val="single" w:sz="8" w:space="0" w:color="000000"/>
              <w:bottom w:val="single" w:sz="8" w:space="0" w:color="000000"/>
              <w:right w:val="single" w:sz="8" w:space="0" w:color="000000"/>
            </w:tcBorders>
            <w:vAlign w:val="center"/>
          </w:tcPr>
          <w:p w14:paraId="43441C78"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 xml:space="preserve">R$ </w:t>
            </w:r>
            <w:proofErr w:type="gramStart"/>
            <w:r w:rsidRPr="009E42DA">
              <w:rPr>
                <w:rFonts w:ascii="Arial" w:eastAsia="Helvetica Neue" w:hAnsi="Arial" w:cs="Arial"/>
                <w:b/>
                <w:bCs/>
                <w:sz w:val="20"/>
                <w:szCs w:val="20"/>
              </w:rPr>
              <w:t>97,,</w:t>
            </w:r>
            <w:proofErr w:type="gramEnd"/>
            <w:r w:rsidRPr="009E42DA">
              <w:rPr>
                <w:rFonts w:ascii="Arial" w:eastAsia="Helvetica Neue" w:hAnsi="Arial" w:cs="Arial"/>
                <w:b/>
                <w:bCs/>
                <w:sz w:val="20"/>
                <w:szCs w:val="20"/>
              </w:rPr>
              <w:t>83</w:t>
            </w:r>
          </w:p>
        </w:tc>
        <w:tc>
          <w:tcPr>
            <w:tcW w:w="681" w:type="pct"/>
            <w:tcBorders>
              <w:top w:val="single" w:sz="8" w:space="0" w:color="000000"/>
              <w:left w:val="single" w:sz="8" w:space="0" w:color="000000"/>
              <w:bottom w:val="single" w:sz="8" w:space="0" w:color="000000"/>
              <w:right w:val="single" w:sz="8" w:space="0" w:color="000000"/>
            </w:tcBorders>
            <w:vAlign w:val="center"/>
          </w:tcPr>
          <w:p w14:paraId="2704F140" w14:textId="77777777" w:rsidR="00C31AD5" w:rsidRPr="009E42DA" w:rsidRDefault="00C31AD5" w:rsidP="00DD244A">
            <w:pPr>
              <w:pBdr>
                <w:top w:val="nil"/>
                <w:left w:val="nil"/>
                <w:bottom w:val="nil"/>
                <w:right w:val="nil"/>
                <w:between w:val="nil"/>
              </w:pBdr>
              <w:tabs>
                <w:tab w:val="left" w:pos="720"/>
                <w:tab w:val="left" w:pos="1440"/>
              </w:tabs>
              <w:jc w:val="right"/>
              <w:rPr>
                <w:rFonts w:ascii="Arial" w:eastAsia="Helvetica Neue" w:hAnsi="Arial" w:cs="Arial"/>
                <w:b/>
                <w:bCs/>
                <w:sz w:val="20"/>
                <w:szCs w:val="20"/>
              </w:rPr>
            </w:pPr>
            <w:r w:rsidRPr="009E42DA">
              <w:rPr>
                <w:rFonts w:ascii="Arial" w:eastAsia="Helvetica Neue" w:hAnsi="Arial" w:cs="Arial"/>
                <w:b/>
                <w:bCs/>
                <w:sz w:val="20"/>
                <w:szCs w:val="20"/>
              </w:rPr>
              <w:t>R$ 1.956,60</w:t>
            </w:r>
          </w:p>
        </w:tc>
      </w:tr>
      <w:tr w:rsidR="00C31AD5" w:rsidRPr="009E42DA" w14:paraId="6ABB23A7" w14:textId="77777777" w:rsidTr="00F72384">
        <w:trPr>
          <w:trHeight w:val="2965"/>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5C3947A4"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15</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1C7E4EF9" w14:textId="77777777" w:rsidR="00C31AD5" w:rsidRPr="009E42DA" w:rsidRDefault="00C31AD5" w:rsidP="00334ACA">
            <w:pPr>
              <w:shd w:val="clear" w:color="auto" w:fill="FFFFFF"/>
              <w:jc w:val="both"/>
              <w:rPr>
                <w:rFonts w:ascii="Arial" w:eastAsia="Helvetica Neue" w:hAnsi="Arial" w:cs="Arial"/>
                <w:color w:val="000000"/>
                <w:sz w:val="20"/>
                <w:szCs w:val="20"/>
                <w:highlight w:val="yellow"/>
              </w:rPr>
            </w:pPr>
            <w:r w:rsidRPr="009E42DA">
              <w:rPr>
                <w:rFonts w:ascii="Arial" w:eastAsia="Times New Roman" w:hAnsi="Arial" w:cs="Arial"/>
                <w:b/>
                <w:bCs/>
                <w:sz w:val="20"/>
                <w:szCs w:val="20"/>
              </w:rPr>
              <w:t>078.020.00888- Nome do Jogo:</w:t>
            </w:r>
            <w:r w:rsidRPr="009E42DA">
              <w:rPr>
                <w:rFonts w:ascii="Arial" w:eastAsia="Times New Roman" w:hAnsi="Arial" w:cs="Arial"/>
                <w:sz w:val="20"/>
                <w:szCs w:val="20"/>
              </w:rPr>
              <w:t xml:space="preserve"> </w:t>
            </w:r>
            <w:r w:rsidRPr="009E42DA">
              <w:rPr>
                <w:rFonts w:ascii="Arial" w:eastAsia="Times New Roman" w:hAnsi="Arial" w:cs="Arial"/>
                <w:b/>
                <w:sz w:val="20"/>
                <w:szCs w:val="20"/>
              </w:rPr>
              <w:t>Torre de Londres</w:t>
            </w:r>
            <w:r w:rsidRPr="009E42DA">
              <w:rPr>
                <w:rFonts w:ascii="Arial" w:eastAsia="Times New Roman" w:hAnsi="Arial" w:cs="Arial"/>
                <w:sz w:val="20"/>
                <w:szCs w:val="20"/>
              </w:rPr>
              <w:br/>
            </w:r>
            <w:r w:rsidRPr="009E42DA">
              <w:rPr>
                <w:rFonts w:ascii="Arial" w:eastAsia="Times New Roman" w:hAnsi="Arial" w:cs="Arial"/>
                <w:b/>
                <w:sz w:val="20"/>
                <w:szCs w:val="20"/>
              </w:rPr>
              <w:t>Tipo:</w:t>
            </w:r>
            <w:r w:rsidRPr="009E42DA">
              <w:rPr>
                <w:rFonts w:ascii="Arial" w:eastAsia="Times New Roman" w:hAnsi="Arial" w:cs="Arial"/>
                <w:sz w:val="20"/>
                <w:szCs w:val="20"/>
              </w:rPr>
              <w:t xml:space="preserve"> Jogo de planejamento, raciocínio e resolução de problemas</w:t>
            </w:r>
            <w:r w:rsidRPr="009E42DA">
              <w:rPr>
                <w:rFonts w:ascii="Arial" w:eastAsia="Times New Roman" w:hAnsi="Arial" w:cs="Arial"/>
                <w:sz w:val="20"/>
                <w:szCs w:val="20"/>
              </w:rPr>
              <w:br/>
            </w:r>
            <w:r w:rsidRPr="009E42DA">
              <w:rPr>
                <w:rFonts w:ascii="Arial" w:eastAsia="Times New Roman" w:hAnsi="Arial" w:cs="Arial"/>
                <w:b/>
                <w:sz w:val="20"/>
                <w:szCs w:val="20"/>
              </w:rPr>
              <w:t>Faixa Etária Indicada:</w:t>
            </w:r>
            <w:r w:rsidRPr="009E42DA">
              <w:rPr>
                <w:rFonts w:ascii="Arial" w:eastAsia="Times New Roman" w:hAnsi="Arial" w:cs="Arial"/>
                <w:sz w:val="20"/>
                <w:szCs w:val="20"/>
              </w:rPr>
              <w:t xml:space="preserve"> A partir de 6 anos</w:t>
            </w:r>
            <w:r w:rsidRPr="009E42DA">
              <w:rPr>
                <w:rFonts w:ascii="Arial" w:eastAsia="Times New Roman" w:hAnsi="Arial" w:cs="Arial"/>
                <w:sz w:val="20"/>
                <w:szCs w:val="20"/>
              </w:rPr>
              <w:br/>
            </w:r>
            <w:r w:rsidRPr="009E42DA">
              <w:rPr>
                <w:rFonts w:ascii="Arial" w:eastAsia="Times New Roman" w:hAnsi="Arial" w:cs="Arial"/>
                <w:b/>
                <w:sz w:val="20"/>
                <w:szCs w:val="20"/>
              </w:rPr>
              <w:t>Material:</w:t>
            </w:r>
            <w:r w:rsidRPr="009E42DA">
              <w:rPr>
                <w:rFonts w:ascii="Arial" w:eastAsia="Times New Roman" w:hAnsi="Arial" w:cs="Arial"/>
                <w:sz w:val="20"/>
                <w:szCs w:val="20"/>
              </w:rPr>
              <w:t xml:space="preserve"> </w:t>
            </w:r>
            <w:r w:rsidRPr="009E42DA">
              <w:rPr>
                <w:rStyle w:val="a-list-item"/>
                <w:rFonts w:ascii="Arial" w:hAnsi="Arial" w:cs="Arial"/>
                <w:sz w:val="20"/>
                <w:szCs w:val="20"/>
              </w:rPr>
              <w:t>Base com 03 pinos em madeira; 03 esferas (vermelha, azul e verde); fichas de aplicação em formato de calendário (necessita montagem)</w:t>
            </w:r>
            <w:r w:rsidRPr="009E42DA">
              <w:rPr>
                <w:rFonts w:ascii="Arial" w:eastAsia="Times New Roman" w:hAnsi="Arial" w:cs="Arial"/>
                <w:sz w:val="20"/>
                <w:szCs w:val="20"/>
              </w:rPr>
              <w:t>. Dimensão 30x15x5cm.</w:t>
            </w:r>
            <w:r w:rsidRPr="009E42DA">
              <w:rPr>
                <w:rFonts w:ascii="Arial" w:eastAsia="Times New Roman" w:hAnsi="Arial" w:cs="Arial"/>
                <w:color w:val="0F1111"/>
                <w:sz w:val="20"/>
                <w:szCs w:val="20"/>
              </w:rPr>
              <w:t xml:space="preserve">                                                  </w:t>
            </w:r>
            <w:r w:rsidRPr="009E42DA">
              <w:rPr>
                <w:rFonts w:ascii="Arial" w:eastAsia="Times New Roman" w:hAnsi="Arial" w:cs="Arial"/>
                <w:b/>
                <w:sz w:val="20"/>
                <w:szCs w:val="20"/>
              </w:rPr>
              <w:t>Objetivo do Jogo:</w:t>
            </w:r>
            <w:r w:rsidRPr="009E42DA">
              <w:rPr>
                <w:rFonts w:ascii="Arial" w:eastAsia="Times New Roman" w:hAnsi="Arial" w:cs="Arial"/>
                <w:sz w:val="20"/>
                <w:szCs w:val="20"/>
              </w:rPr>
              <w:t xml:space="preserve"> Desenvolver habilidades de planejamento, organização, memória de trabalho e controle inibitório por meio da solução de desafios que envolvem mover as bolas para atingir uma configuração alvo.</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34A86B9E" w14:textId="77777777" w:rsidR="00C31AD5" w:rsidRPr="009E42DA" w:rsidRDefault="00C31AD5" w:rsidP="00334ACA">
            <w:pPr>
              <w:jc w:val="both"/>
              <w:rPr>
                <w:rFonts w:ascii="Arial" w:eastAsia="Helvetica Neue" w:hAnsi="Arial" w:cs="Arial"/>
                <w:color w:val="000000"/>
                <w:sz w:val="20"/>
                <w:szCs w:val="20"/>
              </w:rPr>
            </w:pPr>
          </w:p>
          <w:p w14:paraId="3C3558FA" w14:textId="77777777" w:rsidR="00C31AD5" w:rsidRPr="009E42DA" w:rsidRDefault="00C31AD5" w:rsidP="00334ACA">
            <w:pPr>
              <w:jc w:val="both"/>
              <w:rPr>
                <w:rFonts w:ascii="Arial" w:eastAsia="Helvetica Neue" w:hAnsi="Arial" w:cs="Arial"/>
                <w:color w:val="000000"/>
                <w:sz w:val="20"/>
                <w:szCs w:val="20"/>
              </w:rPr>
            </w:pPr>
          </w:p>
          <w:p w14:paraId="65A33AB8" w14:textId="77777777" w:rsidR="00C31AD5" w:rsidRPr="009E42DA" w:rsidRDefault="00C31AD5" w:rsidP="00334ACA">
            <w:pPr>
              <w:jc w:val="both"/>
              <w:rPr>
                <w:rFonts w:ascii="Arial" w:eastAsia="Helvetica Neue" w:hAnsi="Arial" w:cs="Arial"/>
                <w:color w:val="000000"/>
                <w:sz w:val="20"/>
                <w:szCs w:val="20"/>
              </w:rPr>
            </w:pPr>
          </w:p>
          <w:p w14:paraId="4210A51F" w14:textId="77777777" w:rsidR="00C31AD5" w:rsidRPr="009E42DA" w:rsidRDefault="00C31AD5" w:rsidP="00334ACA">
            <w:pPr>
              <w:jc w:val="both"/>
              <w:rPr>
                <w:rFonts w:ascii="Arial" w:eastAsia="Helvetica Neue" w:hAnsi="Arial" w:cs="Arial"/>
                <w:color w:val="000000"/>
                <w:sz w:val="20"/>
                <w:szCs w:val="20"/>
              </w:rPr>
            </w:pPr>
          </w:p>
          <w:p w14:paraId="139B6EE8" w14:textId="77777777" w:rsidR="00C31AD5" w:rsidRPr="009E42DA" w:rsidRDefault="00C31AD5" w:rsidP="00334ACA">
            <w:pPr>
              <w:jc w:val="both"/>
              <w:rPr>
                <w:rFonts w:ascii="Arial" w:eastAsia="Helvetica Neue" w:hAnsi="Arial" w:cs="Arial"/>
                <w:color w:val="000000"/>
                <w:sz w:val="20"/>
                <w:szCs w:val="20"/>
              </w:rPr>
            </w:pPr>
            <w:r w:rsidRPr="009E42DA">
              <w:rPr>
                <w:rFonts w:ascii="Arial" w:eastAsia="Helvetica Neue" w:hAnsi="Arial" w:cs="Arial"/>
                <w:color w:val="000000"/>
                <w:sz w:val="20"/>
                <w:szCs w:val="20"/>
              </w:rPr>
              <w:t>UND</w:t>
            </w:r>
          </w:p>
          <w:p w14:paraId="4CFA6930" w14:textId="77777777" w:rsidR="00C31AD5" w:rsidRPr="009E42DA" w:rsidRDefault="00C31AD5" w:rsidP="00334ACA">
            <w:pPr>
              <w:jc w:val="both"/>
              <w:rPr>
                <w:rFonts w:ascii="Arial" w:eastAsia="Helvetica Neue" w:hAnsi="Arial" w:cs="Arial"/>
                <w:color w:val="000000"/>
                <w:sz w:val="20"/>
                <w:szCs w:val="20"/>
              </w:rPr>
            </w:pPr>
          </w:p>
          <w:p w14:paraId="3DA2250A" w14:textId="77777777" w:rsidR="00C31AD5" w:rsidRPr="009E42DA" w:rsidRDefault="00C31AD5" w:rsidP="00334ACA">
            <w:pPr>
              <w:jc w:val="both"/>
              <w:rPr>
                <w:rFonts w:ascii="Arial" w:eastAsia="Helvetica Neue" w:hAnsi="Arial" w:cs="Arial"/>
                <w:color w:val="000000"/>
                <w:sz w:val="20"/>
                <w:szCs w:val="20"/>
              </w:rPr>
            </w:pPr>
          </w:p>
          <w:p w14:paraId="1073B8DE" w14:textId="77777777" w:rsidR="00C31AD5" w:rsidRPr="009E42DA" w:rsidRDefault="00C31AD5" w:rsidP="00334ACA">
            <w:pPr>
              <w:jc w:val="both"/>
              <w:rPr>
                <w:rFonts w:ascii="Arial" w:eastAsia="Helvetica Neue" w:hAnsi="Arial" w:cs="Arial"/>
                <w:color w:val="000000"/>
                <w:sz w:val="20"/>
                <w:szCs w:val="20"/>
              </w:rPr>
            </w:pPr>
          </w:p>
          <w:p w14:paraId="4287D405" w14:textId="77777777" w:rsidR="00C31AD5" w:rsidRPr="009E42DA" w:rsidRDefault="00C31AD5" w:rsidP="00334ACA">
            <w:pPr>
              <w:jc w:val="both"/>
              <w:rPr>
                <w:rFonts w:ascii="Arial" w:hAnsi="Arial" w:cs="Arial"/>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6FDDA692"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p>
          <w:p w14:paraId="254C1851"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20</w:t>
            </w:r>
          </w:p>
        </w:tc>
        <w:tc>
          <w:tcPr>
            <w:tcW w:w="618" w:type="pct"/>
            <w:tcBorders>
              <w:top w:val="single" w:sz="8" w:space="0" w:color="000000"/>
              <w:left w:val="single" w:sz="8" w:space="0" w:color="000000"/>
              <w:bottom w:val="single" w:sz="8" w:space="0" w:color="000000"/>
              <w:right w:val="single" w:sz="8" w:space="0" w:color="000000"/>
            </w:tcBorders>
            <w:vAlign w:val="center"/>
          </w:tcPr>
          <w:p w14:paraId="734D96D7"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R$ 72,37</w:t>
            </w:r>
          </w:p>
        </w:tc>
        <w:tc>
          <w:tcPr>
            <w:tcW w:w="681" w:type="pct"/>
            <w:tcBorders>
              <w:top w:val="single" w:sz="8" w:space="0" w:color="000000"/>
              <w:left w:val="single" w:sz="8" w:space="0" w:color="000000"/>
              <w:bottom w:val="single" w:sz="8" w:space="0" w:color="000000"/>
              <w:right w:val="single" w:sz="8" w:space="0" w:color="000000"/>
            </w:tcBorders>
            <w:vAlign w:val="center"/>
          </w:tcPr>
          <w:p w14:paraId="02A0B7E3"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R$ 1.447,40</w:t>
            </w:r>
          </w:p>
        </w:tc>
      </w:tr>
      <w:tr w:rsidR="00C31AD5" w:rsidRPr="009E42DA" w14:paraId="35FBFB6C" w14:textId="77777777" w:rsidTr="00F72384">
        <w:trPr>
          <w:trHeight w:val="2212"/>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2853B39C"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16</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2E1E2E68" w14:textId="77777777" w:rsidR="00C31AD5" w:rsidRPr="009E42DA" w:rsidRDefault="00C31AD5" w:rsidP="00334ACA">
            <w:pPr>
              <w:shd w:val="clear" w:color="auto" w:fill="FFFFFF"/>
              <w:jc w:val="both"/>
              <w:rPr>
                <w:rFonts w:ascii="Arial" w:eastAsia="Helvetica Neue" w:hAnsi="Arial" w:cs="Arial"/>
                <w:color w:val="000000"/>
                <w:sz w:val="20"/>
                <w:szCs w:val="20"/>
                <w:highlight w:val="yellow"/>
              </w:rPr>
            </w:pPr>
            <w:r w:rsidRPr="009E42DA">
              <w:rPr>
                <w:rFonts w:ascii="Arial" w:eastAsia="Times New Roman" w:hAnsi="Arial" w:cs="Arial"/>
                <w:b/>
                <w:bCs/>
                <w:sz w:val="20"/>
                <w:szCs w:val="20"/>
              </w:rPr>
              <w:t>078.020.00889- Nome do Jogo:</w:t>
            </w:r>
            <w:r w:rsidRPr="009E42DA">
              <w:rPr>
                <w:rFonts w:ascii="Arial" w:eastAsia="Times New Roman" w:hAnsi="Arial" w:cs="Arial"/>
                <w:sz w:val="20"/>
                <w:szCs w:val="20"/>
              </w:rPr>
              <w:t xml:space="preserve"> Família </w:t>
            </w:r>
            <w:r w:rsidRPr="009E42DA">
              <w:rPr>
                <w:rFonts w:ascii="Arial" w:eastAsia="Times New Roman" w:hAnsi="Arial" w:cs="Arial"/>
                <w:b/>
                <w:sz w:val="20"/>
                <w:szCs w:val="20"/>
              </w:rPr>
              <w:t>Terapêutica</w:t>
            </w:r>
            <w:r w:rsidRPr="009E42DA">
              <w:rPr>
                <w:rFonts w:ascii="Arial" w:eastAsia="Times New Roman" w:hAnsi="Arial" w:cs="Arial"/>
                <w:sz w:val="20"/>
                <w:szCs w:val="20"/>
              </w:rPr>
              <w:br/>
            </w:r>
            <w:r w:rsidRPr="009E42DA">
              <w:rPr>
                <w:rFonts w:ascii="Arial" w:eastAsia="Times New Roman" w:hAnsi="Arial" w:cs="Arial"/>
                <w:b/>
                <w:sz w:val="20"/>
                <w:szCs w:val="20"/>
              </w:rPr>
              <w:t>Tipo:</w:t>
            </w:r>
            <w:r w:rsidRPr="009E42DA">
              <w:rPr>
                <w:rFonts w:ascii="Arial" w:eastAsia="Times New Roman" w:hAnsi="Arial" w:cs="Arial"/>
                <w:sz w:val="20"/>
                <w:szCs w:val="20"/>
              </w:rPr>
              <w:t xml:space="preserve"> Jogo terapêutico e pedagógico para o desenvolvimento socioemocional</w:t>
            </w:r>
            <w:r w:rsidRPr="009E42DA">
              <w:rPr>
                <w:rFonts w:ascii="Arial" w:eastAsia="Times New Roman" w:hAnsi="Arial" w:cs="Arial"/>
                <w:sz w:val="20"/>
                <w:szCs w:val="20"/>
              </w:rPr>
              <w:br/>
            </w:r>
            <w:r w:rsidRPr="009E42DA">
              <w:rPr>
                <w:rFonts w:ascii="Arial" w:eastAsia="Times New Roman" w:hAnsi="Arial" w:cs="Arial"/>
                <w:b/>
                <w:sz w:val="20"/>
                <w:szCs w:val="20"/>
              </w:rPr>
              <w:t>Faixa Etária Indicada:</w:t>
            </w:r>
            <w:r w:rsidRPr="009E42DA">
              <w:rPr>
                <w:rFonts w:ascii="Arial" w:eastAsia="Times New Roman" w:hAnsi="Arial" w:cs="Arial"/>
                <w:sz w:val="20"/>
                <w:szCs w:val="20"/>
              </w:rPr>
              <w:t xml:space="preserve"> A partir de 5 anos</w:t>
            </w:r>
            <w:r w:rsidRPr="009E42DA">
              <w:rPr>
                <w:rFonts w:ascii="Arial" w:eastAsia="Times New Roman" w:hAnsi="Arial" w:cs="Arial"/>
                <w:sz w:val="20"/>
                <w:szCs w:val="20"/>
              </w:rPr>
              <w:br/>
            </w:r>
            <w:r w:rsidRPr="009E42DA">
              <w:rPr>
                <w:rFonts w:ascii="Arial" w:eastAsia="Times New Roman" w:hAnsi="Arial" w:cs="Arial"/>
                <w:b/>
                <w:sz w:val="20"/>
                <w:szCs w:val="20"/>
              </w:rPr>
              <w:t>Material</w:t>
            </w:r>
            <w:r w:rsidRPr="009E42DA">
              <w:rPr>
                <w:rStyle w:val="a-list-item"/>
                <w:rFonts w:ascii="Arial" w:hAnsi="Arial" w:cs="Arial"/>
                <w:b/>
                <w:color w:val="0F1111"/>
                <w:sz w:val="20"/>
                <w:szCs w:val="20"/>
              </w:rPr>
              <w:t>:</w:t>
            </w:r>
            <w:r w:rsidRPr="009E42DA">
              <w:rPr>
                <w:rStyle w:val="a-list-item"/>
                <w:rFonts w:ascii="Arial" w:hAnsi="Arial" w:cs="Arial"/>
                <w:color w:val="0F1111"/>
                <w:sz w:val="20"/>
                <w:szCs w:val="20"/>
              </w:rPr>
              <w:t xml:space="preserve"> Bonecos de madeira e tecido, articulados, personalizados conforme característica e pintados com tinta </w:t>
            </w:r>
            <w:proofErr w:type="spellStart"/>
            <w:r w:rsidRPr="009E42DA">
              <w:rPr>
                <w:rStyle w:val="a-list-item"/>
                <w:rFonts w:ascii="Arial" w:hAnsi="Arial" w:cs="Arial"/>
                <w:color w:val="0F1111"/>
                <w:sz w:val="20"/>
                <w:szCs w:val="20"/>
              </w:rPr>
              <w:t>a</w:t>
            </w:r>
            <w:proofErr w:type="spellEnd"/>
            <w:r w:rsidRPr="009E42DA">
              <w:rPr>
                <w:rStyle w:val="a-list-item"/>
                <w:rFonts w:ascii="Arial" w:hAnsi="Arial" w:cs="Arial"/>
                <w:color w:val="0F1111"/>
                <w:sz w:val="20"/>
                <w:szCs w:val="20"/>
              </w:rPr>
              <w:t xml:space="preserve"> base d´água atóxica</w:t>
            </w:r>
            <w:r w:rsidRPr="009E42DA">
              <w:rPr>
                <w:rFonts w:ascii="Arial" w:eastAsia="Times New Roman" w:hAnsi="Arial" w:cs="Arial"/>
                <w:color w:val="0F1111"/>
                <w:sz w:val="20"/>
                <w:szCs w:val="20"/>
              </w:rPr>
              <w:t xml:space="preserve">; </w:t>
            </w:r>
            <w:r w:rsidRPr="009E42DA">
              <w:rPr>
                <w:rStyle w:val="a-list-item"/>
                <w:rFonts w:ascii="Arial" w:hAnsi="Arial" w:cs="Arial"/>
                <w:color w:val="0F1111"/>
                <w:sz w:val="20"/>
                <w:szCs w:val="20"/>
              </w:rPr>
              <w:t>Composto por 7 personagens: Vovô, Vovó, Papai, Mamãe, Bebê, Menina e Menino;</w:t>
            </w:r>
            <w:r w:rsidRPr="009E42DA">
              <w:rPr>
                <w:rFonts w:ascii="Arial" w:eastAsia="Times New Roman" w:hAnsi="Arial" w:cs="Arial"/>
                <w:color w:val="0F1111"/>
                <w:sz w:val="20"/>
                <w:szCs w:val="20"/>
              </w:rPr>
              <w:t xml:space="preserve"> </w:t>
            </w:r>
            <w:r w:rsidRPr="009E42DA">
              <w:rPr>
                <w:rStyle w:val="a-list-item"/>
                <w:rFonts w:ascii="Arial" w:hAnsi="Arial" w:cs="Arial"/>
                <w:color w:val="0F1111"/>
                <w:sz w:val="20"/>
                <w:szCs w:val="20"/>
              </w:rPr>
              <w:t xml:space="preserve">Embalagem: caixa de M.D.F; com tampa serigrafada medindo 30 x 16 x 5 cm; lacrada com película de PVC </w:t>
            </w:r>
            <w:proofErr w:type="spellStart"/>
            <w:r w:rsidRPr="009E42DA">
              <w:rPr>
                <w:rStyle w:val="a-list-item"/>
                <w:rFonts w:ascii="Arial" w:hAnsi="Arial" w:cs="Arial"/>
                <w:color w:val="0F1111"/>
                <w:sz w:val="20"/>
                <w:szCs w:val="20"/>
              </w:rPr>
              <w:t>encolhível</w:t>
            </w:r>
            <w:proofErr w:type="spellEnd"/>
            <w:r w:rsidRPr="009E42DA">
              <w:rPr>
                <w:rFonts w:ascii="Arial" w:eastAsia="Times New Roman" w:hAnsi="Arial" w:cs="Arial"/>
                <w:color w:val="0F1111"/>
                <w:sz w:val="20"/>
                <w:szCs w:val="20"/>
              </w:rPr>
              <w:t xml:space="preserve">.                              </w:t>
            </w:r>
            <w:r w:rsidRPr="009E42DA">
              <w:rPr>
                <w:rFonts w:ascii="Arial" w:eastAsia="Times New Roman" w:hAnsi="Arial" w:cs="Arial"/>
                <w:b/>
                <w:sz w:val="20"/>
                <w:szCs w:val="20"/>
              </w:rPr>
              <w:t>Objetivo do Jogo:</w:t>
            </w:r>
            <w:r w:rsidRPr="009E42DA">
              <w:rPr>
                <w:rFonts w:ascii="Arial" w:eastAsia="Times New Roman" w:hAnsi="Arial" w:cs="Arial"/>
                <w:sz w:val="20"/>
                <w:szCs w:val="20"/>
              </w:rPr>
              <w:t xml:space="preserve"> Promover o autoconhecimento, a expressão emocional, a comunicação e a resolução de conflitos no contexto familiar, favorecendo o desenvolvimento das habilidades socioemocionais e o fortalecimento dos vínculos.</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56E7113D" w14:textId="77777777" w:rsidR="00C31AD5" w:rsidRPr="009E42DA" w:rsidRDefault="00C31AD5" w:rsidP="00334ACA">
            <w:pPr>
              <w:jc w:val="both"/>
              <w:rPr>
                <w:rFonts w:ascii="Arial" w:eastAsia="Helvetica Neue" w:hAnsi="Arial" w:cs="Arial"/>
                <w:color w:val="000000"/>
                <w:sz w:val="20"/>
                <w:szCs w:val="20"/>
              </w:rPr>
            </w:pPr>
          </w:p>
          <w:p w14:paraId="798D399B" w14:textId="77777777" w:rsidR="00C31AD5" w:rsidRPr="009E42DA" w:rsidRDefault="00C31AD5" w:rsidP="00334ACA">
            <w:pPr>
              <w:jc w:val="both"/>
              <w:rPr>
                <w:rFonts w:ascii="Arial" w:eastAsia="Helvetica Neue" w:hAnsi="Arial" w:cs="Arial"/>
                <w:color w:val="000000"/>
                <w:sz w:val="20"/>
                <w:szCs w:val="20"/>
              </w:rPr>
            </w:pPr>
          </w:p>
          <w:p w14:paraId="39E7F774" w14:textId="77777777" w:rsidR="00C31AD5" w:rsidRPr="009E42DA" w:rsidRDefault="00C31AD5" w:rsidP="00334ACA">
            <w:pPr>
              <w:jc w:val="both"/>
              <w:rPr>
                <w:rFonts w:ascii="Arial" w:eastAsia="Helvetica Neue" w:hAnsi="Arial" w:cs="Arial"/>
                <w:color w:val="000000"/>
                <w:sz w:val="20"/>
                <w:szCs w:val="20"/>
              </w:rPr>
            </w:pPr>
          </w:p>
          <w:p w14:paraId="130CF8A2" w14:textId="77777777" w:rsidR="00C31AD5" w:rsidRPr="009E42DA" w:rsidRDefault="00C31AD5" w:rsidP="00334ACA">
            <w:pPr>
              <w:jc w:val="both"/>
              <w:rPr>
                <w:rFonts w:ascii="Arial" w:eastAsia="Helvetica Neue" w:hAnsi="Arial" w:cs="Arial"/>
                <w:color w:val="000000"/>
                <w:sz w:val="20"/>
                <w:szCs w:val="20"/>
              </w:rPr>
            </w:pPr>
          </w:p>
          <w:p w14:paraId="73AB0A02" w14:textId="77777777" w:rsidR="00C31AD5" w:rsidRPr="009E42DA" w:rsidRDefault="00C31AD5" w:rsidP="00334ACA">
            <w:pPr>
              <w:jc w:val="both"/>
              <w:rPr>
                <w:rFonts w:ascii="Arial" w:eastAsia="Helvetica Neue" w:hAnsi="Arial" w:cs="Arial"/>
                <w:color w:val="000000"/>
                <w:sz w:val="20"/>
                <w:szCs w:val="20"/>
              </w:rPr>
            </w:pPr>
            <w:r w:rsidRPr="009E42DA">
              <w:rPr>
                <w:rFonts w:ascii="Arial" w:eastAsia="Helvetica Neue" w:hAnsi="Arial" w:cs="Arial"/>
                <w:color w:val="000000"/>
                <w:sz w:val="20"/>
                <w:szCs w:val="20"/>
              </w:rPr>
              <w:t>UND</w:t>
            </w:r>
          </w:p>
          <w:p w14:paraId="03ABE08C" w14:textId="77777777" w:rsidR="00C31AD5" w:rsidRPr="009E42DA" w:rsidRDefault="00C31AD5" w:rsidP="00334ACA">
            <w:pPr>
              <w:jc w:val="both"/>
              <w:rPr>
                <w:rFonts w:ascii="Arial" w:eastAsia="Helvetica Neue" w:hAnsi="Arial" w:cs="Arial"/>
                <w:color w:val="000000"/>
                <w:sz w:val="20"/>
                <w:szCs w:val="20"/>
              </w:rPr>
            </w:pPr>
          </w:p>
          <w:p w14:paraId="73D20B09" w14:textId="77777777" w:rsidR="00C31AD5" w:rsidRPr="009E42DA" w:rsidRDefault="00C31AD5" w:rsidP="00334ACA">
            <w:pPr>
              <w:jc w:val="both"/>
              <w:rPr>
                <w:rFonts w:ascii="Arial" w:eastAsia="Helvetica Neue" w:hAnsi="Arial" w:cs="Arial"/>
                <w:color w:val="000000"/>
                <w:sz w:val="20"/>
                <w:szCs w:val="20"/>
              </w:rPr>
            </w:pPr>
          </w:p>
          <w:p w14:paraId="5BFE509A" w14:textId="77777777" w:rsidR="00C31AD5" w:rsidRPr="009E42DA" w:rsidRDefault="00C31AD5" w:rsidP="00334ACA">
            <w:pPr>
              <w:jc w:val="both"/>
              <w:rPr>
                <w:rFonts w:ascii="Arial" w:eastAsia="Helvetica Neue" w:hAnsi="Arial" w:cs="Arial"/>
                <w:color w:val="000000"/>
                <w:sz w:val="20"/>
                <w:szCs w:val="20"/>
              </w:rPr>
            </w:pPr>
          </w:p>
          <w:p w14:paraId="4667195C" w14:textId="77777777" w:rsidR="00C31AD5" w:rsidRPr="009E42DA" w:rsidRDefault="00C31AD5" w:rsidP="00334ACA">
            <w:pPr>
              <w:jc w:val="both"/>
              <w:rPr>
                <w:rFonts w:ascii="Arial" w:hAnsi="Arial" w:cs="Arial"/>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7C44AA19"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p>
          <w:p w14:paraId="713E6C74"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20</w:t>
            </w:r>
          </w:p>
        </w:tc>
        <w:tc>
          <w:tcPr>
            <w:tcW w:w="618" w:type="pct"/>
            <w:tcBorders>
              <w:top w:val="single" w:sz="8" w:space="0" w:color="000000"/>
              <w:left w:val="single" w:sz="8" w:space="0" w:color="000000"/>
              <w:bottom w:val="single" w:sz="8" w:space="0" w:color="000000"/>
              <w:right w:val="single" w:sz="8" w:space="0" w:color="000000"/>
            </w:tcBorders>
            <w:vAlign w:val="center"/>
          </w:tcPr>
          <w:p w14:paraId="02D38339"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R$ 152,51</w:t>
            </w:r>
          </w:p>
        </w:tc>
        <w:tc>
          <w:tcPr>
            <w:tcW w:w="681" w:type="pct"/>
            <w:tcBorders>
              <w:top w:val="single" w:sz="8" w:space="0" w:color="000000"/>
              <w:left w:val="single" w:sz="8" w:space="0" w:color="000000"/>
              <w:bottom w:val="single" w:sz="8" w:space="0" w:color="000000"/>
              <w:right w:val="single" w:sz="8" w:space="0" w:color="000000"/>
            </w:tcBorders>
            <w:vAlign w:val="center"/>
          </w:tcPr>
          <w:p w14:paraId="075DD689"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R$ 3.050,20</w:t>
            </w:r>
          </w:p>
        </w:tc>
      </w:tr>
      <w:tr w:rsidR="00C31AD5" w:rsidRPr="009E42DA" w14:paraId="102BE566" w14:textId="77777777" w:rsidTr="00F72384">
        <w:trPr>
          <w:trHeight w:val="570"/>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1EE92ACE"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17</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721BDD73" w14:textId="77777777" w:rsidR="00C31AD5" w:rsidRPr="009E42DA" w:rsidRDefault="00C31AD5" w:rsidP="00334ACA">
            <w:pPr>
              <w:jc w:val="both"/>
              <w:rPr>
                <w:rFonts w:ascii="Arial" w:eastAsia="Times New Roman" w:hAnsi="Arial" w:cs="Arial"/>
                <w:sz w:val="20"/>
                <w:szCs w:val="20"/>
              </w:rPr>
            </w:pPr>
            <w:r w:rsidRPr="009E42DA">
              <w:rPr>
                <w:rFonts w:ascii="Arial" w:eastAsia="Times New Roman" w:hAnsi="Arial" w:cs="Arial"/>
                <w:b/>
                <w:bCs/>
                <w:sz w:val="20"/>
                <w:szCs w:val="20"/>
              </w:rPr>
              <w:t>078.020.00890- Nome do Jogo:</w:t>
            </w:r>
            <w:r w:rsidRPr="009E42DA">
              <w:rPr>
                <w:rFonts w:ascii="Arial" w:eastAsia="Times New Roman" w:hAnsi="Arial" w:cs="Arial"/>
                <w:sz w:val="20"/>
                <w:szCs w:val="20"/>
              </w:rPr>
              <w:t xml:space="preserve"> </w:t>
            </w:r>
            <w:r w:rsidRPr="009E42DA">
              <w:rPr>
                <w:rFonts w:ascii="Arial" w:eastAsia="Times New Roman" w:hAnsi="Arial" w:cs="Arial"/>
                <w:b/>
                <w:sz w:val="20"/>
                <w:szCs w:val="20"/>
              </w:rPr>
              <w:t xml:space="preserve">Tapete Alfabético </w:t>
            </w:r>
            <w:r w:rsidRPr="009E42DA">
              <w:rPr>
                <w:rFonts w:ascii="Arial" w:eastAsia="Times New Roman" w:hAnsi="Arial" w:cs="Arial"/>
                <w:b/>
                <w:sz w:val="20"/>
                <w:szCs w:val="20"/>
              </w:rPr>
              <w:br/>
            </w:r>
            <w:r w:rsidRPr="009E42DA">
              <w:rPr>
                <w:rFonts w:ascii="Arial" w:eastAsia="Times New Roman" w:hAnsi="Arial" w:cs="Arial"/>
                <w:b/>
                <w:bCs/>
                <w:sz w:val="20"/>
                <w:szCs w:val="20"/>
              </w:rPr>
              <w:t>Tipo:</w:t>
            </w:r>
            <w:r w:rsidRPr="009E42DA">
              <w:rPr>
                <w:rFonts w:ascii="Arial" w:eastAsia="Times New Roman" w:hAnsi="Arial" w:cs="Arial"/>
                <w:sz w:val="20"/>
                <w:szCs w:val="20"/>
              </w:rPr>
              <w:t xml:space="preserve"> Material pedagógico lúdico para alfabetização e desenvolvimento da linguagem</w:t>
            </w:r>
            <w:r w:rsidRPr="009E42DA">
              <w:rPr>
                <w:rFonts w:ascii="Arial" w:eastAsia="Times New Roman" w:hAnsi="Arial" w:cs="Arial"/>
                <w:sz w:val="20"/>
                <w:szCs w:val="20"/>
              </w:rPr>
              <w:br/>
            </w:r>
            <w:r w:rsidRPr="009E42DA">
              <w:rPr>
                <w:rFonts w:ascii="Arial" w:eastAsia="Times New Roman" w:hAnsi="Arial" w:cs="Arial"/>
                <w:b/>
                <w:sz w:val="20"/>
                <w:szCs w:val="20"/>
              </w:rPr>
              <w:t>Faixa Etária Indicada:</w:t>
            </w:r>
            <w:r w:rsidRPr="009E42DA">
              <w:rPr>
                <w:rFonts w:ascii="Arial" w:eastAsia="Times New Roman" w:hAnsi="Arial" w:cs="Arial"/>
                <w:sz w:val="20"/>
                <w:szCs w:val="20"/>
              </w:rPr>
              <w:t xml:space="preserve"> A partir de 3 anos</w:t>
            </w:r>
            <w:r w:rsidRPr="009E42DA">
              <w:rPr>
                <w:rFonts w:ascii="Arial" w:eastAsia="Times New Roman" w:hAnsi="Arial" w:cs="Arial"/>
                <w:sz w:val="20"/>
                <w:szCs w:val="20"/>
              </w:rPr>
              <w:br/>
            </w:r>
            <w:r w:rsidRPr="009E42DA">
              <w:rPr>
                <w:rFonts w:ascii="Arial" w:eastAsia="Times New Roman" w:hAnsi="Arial" w:cs="Arial"/>
                <w:b/>
                <w:sz w:val="20"/>
                <w:szCs w:val="20"/>
              </w:rPr>
              <w:t>Material:</w:t>
            </w:r>
            <w:r w:rsidRPr="009E42DA">
              <w:rPr>
                <w:rFonts w:ascii="Arial" w:eastAsia="Times New Roman" w:hAnsi="Arial" w:cs="Arial"/>
                <w:sz w:val="20"/>
                <w:szCs w:val="20"/>
              </w:rPr>
              <w:t xml:space="preserve"> Tapete confeccionado em material antiderrapante, estampado com o alfabeto completo (26 letras) mais duas peças adicionais (pode incluir letras com acentos, letras para formar dígrafos ou caracteres especiais), acompanhado de 28 peças de encaixe feito de EVA representando letras em tamanhos adequados para manipulação.                               </w:t>
            </w:r>
            <w:r w:rsidRPr="009E42DA">
              <w:rPr>
                <w:rFonts w:ascii="Arial" w:eastAsia="Times New Roman" w:hAnsi="Arial" w:cs="Arial"/>
                <w:b/>
                <w:sz w:val="20"/>
                <w:szCs w:val="20"/>
              </w:rPr>
              <w:t>Objetivo do Jogo:</w:t>
            </w:r>
            <w:r w:rsidRPr="009E42DA">
              <w:rPr>
                <w:rFonts w:ascii="Arial" w:eastAsia="Times New Roman" w:hAnsi="Arial" w:cs="Arial"/>
                <w:sz w:val="20"/>
                <w:szCs w:val="20"/>
              </w:rPr>
              <w:t xml:space="preserve"> Facilitar o reconhecimento, a associação e o manuseio das letras do alfabeto por meio de atividades interativas que estimulam o desenvolvimento da linguagem oral e escrita, a coordenação motora e o raciocínio lógico.</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320B82F5" w14:textId="77777777" w:rsidR="00C31AD5" w:rsidRPr="009E42DA" w:rsidRDefault="00C31AD5" w:rsidP="00334ACA">
            <w:pPr>
              <w:jc w:val="both"/>
              <w:rPr>
                <w:rFonts w:ascii="Arial" w:eastAsia="Helvetica Neue" w:hAnsi="Arial" w:cs="Arial"/>
                <w:color w:val="000000"/>
                <w:sz w:val="20"/>
                <w:szCs w:val="20"/>
              </w:rPr>
            </w:pPr>
            <w:r w:rsidRPr="009E42DA">
              <w:rPr>
                <w:rFonts w:ascii="Arial" w:eastAsia="Helvetica Neue" w:hAnsi="Arial" w:cs="Arial"/>
                <w:color w:val="000000"/>
                <w:sz w:val="20"/>
                <w:szCs w:val="20"/>
              </w:rPr>
              <w:t>UND</w:t>
            </w: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7EABC658"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15</w:t>
            </w:r>
          </w:p>
        </w:tc>
        <w:tc>
          <w:tcPr>
            <w:tcW w:w="618" w:type="pct"/>
            <w:tcBorders>
              <w:top w:val="single" w:sz="8" w:space="0" w:color="000000"/>
              <w:left w:val="single" w:sz="8" w:space="0" w:color="000000"/>
              <w:bottom w:val="single" w:sz="8" w:space="0" w:color="000000"/>
              <w:right w:val="single" w:sz="8" w:space="0" w:color="000000"/>
            </w:tcBorders>
            <w:vAlign w:val="center"/>
          </w:tcPr>
          <w:p w14:paraId="1EE519E7"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R$ 144,53</w:t>
            </w:r>
          </w:p>
        </w:tc>
        <w:tc>
          <w:tcPr>
            <w:tcW w:w="681" w:type="pct"/>
            <w:tcBorders>
              <w:top w:val="single" w:sz="8" w:space="0" w:color="000000"/>
              <w:left w:val="single" w:sz="8" w:space="0" w:color="000000"/>
              <w:bottom w:val="single" w:sz="8" w:space="0" w:color="000000"/>
              <w:right w:val="single" w:sz="8" w:space="0" w:color="000000"/>
            </w:tcBorders>
            <w:vAlign w:val="center"/>
          </w:tcPr>
          <w:p w14:paraId="561F772D"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R$ 2.167,95</w:t>
            </w:r>
          </w:p>
        </w:tc>
      </w:tr>
      <w:tr w:rsidR="00C31AD5" w:rsidRPr="009E42DA" w14:paraId="3B9574A8" w14:textId="77777777" w:rsidTr="00F72384">
        <w:trPr>
          <w:trHeight w:val="2823"/>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7F0C2AAE"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lastRenderedPageBreak/>
              <w:t>18</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10CE50FF" w14:textId="77777777" w:rsidR="00C31AD5" w:rsidRPr="009E42DA" w:rsidRDefault="00C31AD5" w:rsidP="00334ACA">
            <w:pPr>
              <w:jc w:val="both"/>
              <w:rPr>
                <w:rFonts w:ascii="Arial" w:eastAsia="Helvetica Neue" w:hAnsi="Arial" w:cs="Arial"/>
                <w:color w:val="000000"/>
                <w:sz w:val="20"/>
                <w:szCs w:val="20"/>
                <w:highlight w:val="yellow"/>
              </w:rPr>
            </w:pPr>
            <w:r w:rsidRPr="009E42DA">
              <w:rPr>
                <w:rFonts w:ascii="Arial" w:eastAsia="Times New Roman" w:hAnsi="Arial" w:cs="Arial"/>
                <w:b/>
                <w:bCs/>
                <w:sz w:val="20"/>
                <w:szCs w:val="20"/>
              </w:rPr>
              <w:t>078.020.00891- Nome do Jogo:</w:t>
            </w:r>
            <w:r w:rsidRPr="009E42DA">
              <w:rPr>
                <w:rFonts w:ascii="Arial" w:eastAsia="Times New Roman" w:hAnsi="Arial" w:cs="Arial"/>
                <w:sz w:val="20"/>
                <w:szCs w:val="20"/>
              </w:rPr>
              <w:t xml:space="preserve"> </w:t>
            </w:r>
            <w:r w:rsidRPr="009E42DA">
              <w:rPr>
                <w:rFonts w:ascii="Arial" w:eastAsia="Times New Roman" w:hAnsi="Arial" w:cs="Arial"/>
                <w:b/>
                <w:sz w:val="20"/>
                <w:szCs w:val="20"/>
              </w:rPr>
              <w:t>Dominó Educativo – Letras</w:t>
            </w:r>
            <w:r w:rsidRPr="009E42DA">
              <w:rPr>
                <w:rFonts w:ascii="Arial" w:eastAsia="Times New Roman" w:hAnsi="Arial" w:cs="Arial"/>
                <w:b/>
                <w:sz w:val="20"/>
                <w:szCs w:val="20"/>
              </w:rPr>
              <w:br/>
              <w:t>Tipo:</w:t>
            </w:r>
            <w:r w:rsidRPr="009E42DA">
              <w:rPr>
                <w:rFonts w:ascii="Arial" w:eastAsia="Times New Roman" w:hAnsi="Arial" w:cs="Arial"/>
                <w:sz w:val="20"/>
                <w:szCs w:val="20"/>
              </w:rPr>
              <w:t xml:space="preserve"> Jogo pedagógico para alfabetização e desenvolvimento da linguagem</w:t>
            </w:r>
            <w:r w:rsidRPr="009E42DA">
              <w:rPr>
                <w:rFonts w:ascii="Arial" w:eastAsia="Times New Roman" w:hAnsi="Arial" w:cs="Arial"/>
                <w:sz w:val="20"/>
                <w:szCs w:val="20"/>
              </w:rPr>
              <w:br/>
            </w:r>
            <w:r w:rsidRPr="009E42DA">
              <w:rPr>
                <w:rFonts w:ascii="Arial" w:eastAsia="Times New Roman" w:hAnsi="Arial" w:cs="Arial"/>
                <w:b/>
                <w:sz w:val="20"/>
                <w:szCs w:val="20"/>
              </w:rPr>
              <w:t>Faixa Etária Indicada:</w:t>
            </w:r>
            <w:r w:rsidRPr="009E42DA">
              <w:rPr>
                <w:rFonts w:ascii="Arial" w:eastAsia="Times New Roman" w:hAnsi="Arial" w:cs="Arial"/>
                <w:sz w:val="20"/>
                <w:szCs w:val="20"/>
              </w:rPr>
              <w:t xml:space="preserve"> A partir de 4 anos</w:t>
            </w:r>
            <w:r w:rsidRPr="009E42DA">
              <w:rPr>
                <w:rFonts w:ascii="Arial" w:eastAsia="Times New Roman" w:hAnsi="Arial" w:cs="Arial"/>
                <w:sz w:val="20"/>
                <w:szCs w:val="20"/>
              </w:rPr>
              <w:br/>
            </w:r>
            <w:r w:rsidRPr="009E42DA">
              <w:rPr>
                <w:rFonts w:ascii="Arial" w:eastAsia="Times New Roman" w:hAnsi="Arial" w:cs="Arial"/>
                <w:b/>
                <w:sz w:val="20"/>
                <w:szCs w:val="20"/>
              </w:rPr>
              <w:t>Material:</w:t>
            </w:r>
            <w:r w:rsidRPr="009E42DA">
              <w:rPr>
                <w:rFonts w:ascii="Arial" w:eastAsia="Times New Roman" w:hAnsi="Arial" w:cs="Arial"/>
                <w:sz w:val="20"/>
                <w:szCs w:val="20"/>
              </w:rPr>
              <w:t xml:space="preserve"> </w:t>
            </w:r>
            <w:r w:rsidRPr="009E42DA">
              <w:rPr>
                <w:rStyle w:val="a-list-item"/>
                <w:rFonts w:ascii="Arial" w:hAnsi="Arial" w:cs="Arial"/>
                <w:color w:val="0F1111"/>
                <w:sz w:val="20"/>
                <w:szCs w:val="20"/>
              </w:rPr>
              <w:t>28 peças em madeira M.D.F</w:t>
            </w:r>
            <w:r w:rsidRPr="009E42DA">
              <w:rPr>
                <w:rFonts w:ascii="Arial" w:eastAsia="Times New Roman" w:hAnsi="Arial" w:cs="Arial"/>
                <w:sz w:val="20"/>
                <w:szCs w:val="20"/>
              </w:rPr>
              <w:t xml:space="preserve"> retangulares (dominó), com letras do alfabeto impressas em cada lado das peças, em fonte legível e cores vibrantes</w:t>
            </w:r>
            <w:r w:rsidRPr="009E42DA">
              <w:rPr>
                <w:rFonts w:ascii="Arial" w:eastAsia="Times New Roman" w:hAnsi="Arial" w:cs="Arial"/>
                <w:color w:val="0F1111"/>
                <w:sz w:val="20"/>
                <w:szCs w:val="20"/>
              </w:rPr>
              <w:t xml:space="preserve">. </w:t>
            </w:r>
            <w:r w:rsidRPr="009E42DA">
              <w:rPr>
                <w:rStyle w:val="a-list-item"/>
                <w:rFonts w:ascii="Arial" w:hAnsi="Arial" w:cs="Arial"/>
                <w:color w:val="0F1111"/>
                <w:sz w:val="20"/>
                <w:szCs w:val="20"/>
              </w:rPr>
              <w:t>Embalagem em caixa de madeira</w:t>
            </w:r>
            <w:r w:rsidRPr="009E42DA">
              <w:rPr>
                <w:rFonts w:ascii="Arial" w:eastAsia="Times New Roman" w:hAnsi="Arial" w:cs="Arial"/>
                <w:sz w:val="20"/>
                <w:szCs w:val="20"/>
              </w:rPr>
              <w:t xml:space="preserve">.          </w:t>
            </w:r>
            <w:r w:rsidRPr="009E42DA">
              <w:rPr>
                <w:rFonts w:ascii="Arial" w:eastAsia="Times New Roman" w:hAnsi="Arial" w:cs="Arial"/>
                <w:b/>
                <w:sz w:val="20"/>
                <w:szCs w:val="20"/>
              </w:rPr>
              <w:t>Objetivo do Jogo:</w:t>
            </w:r>
            <w:r w:rsidRPr="009E42DA">
              <w:rPr>
                <w:rFonts w:ascii="Arial" w:eastAsia="Times New Roman" w:hAnsi="Arial" w:cs="Arial"/>
                <w:sz w:val="20"/>
                <w:szCs w:val="20"/>
              </w:rPr>
              <w:t xml:space="preserve"> Estimular o reconhecimento das letras do alfabeto, a associação fonema-grafema e o desenvolvimento da linguagem oral e escrita por meio de uma atividade lúdica e interativa.</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5605FCCF" w14:textId="77777777" w:rsidR="00C31AD5" w:rsidRPr="009E42DA" w:rsidRDefault="00C31AD5" w:rsidP="00334ACA">
            <w:pPr>
              <w:jc w:val="both"/>
              <w:rPr>
                <w:rFonts w:ascii="Arial" w:hAnsi="Arial" w:cs="Arial"/>
                <w:sz w:val="20"/>
                <w:szCs w:val="20"/>
              </w:rPr>
            </w:pPr>
            <w:r w:rsidRPr="009E42DA">
              <w:rPr>
                <w:rFonts w:ascii="Arial" w:eastAsia="Helvetica Neue" w:hAnsi="Arial" w:cs="Arial"/>
                <w:color w:val="000000"/>
                <w:sz w:val="20"/>
                <w:szCs w:val="20"/>
              </w:rPr>
              <w:t>UND</w:t>
            </w: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3EC0778D"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45</w:t>
            </w:r>
          </w:p>
        </w:tc>
        <w:tc>
          <w:tcPr>
            <w:tcW w:w="618" w:type="pct"/>
            <w:tcBorders>
              <w:top w:val="single" w:sz="8" w:space="0" w:color="000000"/>
              <w:left w:val="single" w:sz="8" w:space="0" w:color="000000"/>
              <w:bottom w:val="single" w:sz="8" w:space="0" w:color="000000"/>
              <w:right w:val="single" w:sz="8" w:space="0" w:color="000000"/>
            </w:tcBorders>
            <w:vAlign w:val="center"/>
          </w:tcPr>
          <w:p w14:paraId="78B73AB4"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R$ 26,53</w:t>
            </w:r>
          </w:p>
        </w:tc>
        <w:tc>
          <w:tcPr>
            <w:tcW w:w="681" w:type="pct"/>
            <w:tcBorders>
              <w:top w:val="single" w:sz="8" w:space="0" w:color="000000"/>
              <w:left w:val="single" w:sz="8" w:space="0" w:color="000000"/>
              <w:bottom w:val="single" w:sz="8" w:space="0" w:color="000000"/>
              <w:right w:val="single" w:sz="8" w:space="0" w:color="000000"/>
            </w:tcBorders>
            <w:vAlign w:val="center"/>
          </w:tcPr>
          <w:p w14:paraId="28540D78"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R$ 1.193,85</w:t>
            </w:r>
          </w:p>
        </w:tc>
      </w:tr>
      <w:tr w:rsidR="00C31AD5" w:rsidRPr="009E42DA" w14:paraId="253B8DB4" w14:textId="77777777" w:rsidTr="00F72384">
        <w:trPr>
          <w:trHeight w:val="2212"/>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6FA9367B"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19</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499C0AA3" w14:textId="77777777" w:rsidR="00C31AD5" w:rsidRPr="009E42DA" w:rsidRDefault="00C31AD5" w:rsidP="00334ACA">
            <w:pPr>
              <w:jc w:val="both"/>
              <w:rPr>
                <w:rFonts w:ascii="Arial" w:eastAsia="Helvetica Neue" w:hAnsi="Arial" w:cs="Arial"/>
                <w:color w:val="000000"/>
                <w:sz w:val="20"/>
                <w:szCs w:val="20"/>
                <w:highlight w:val="yellow"/>
              </w:rPr>
            </w:pPr>
            <w:r w:rsidRPr="009E42DA">
              <w:rPr>
                <w:rFonts w:ascii="Arial" w:eastAsia="Times New Roman" w:hAnsi="Arial" w:cs="Arial"/>
                <w:b/>
                <w:bCs/>
                <w:sz w:val="20"/>
                <w:szCs w:val="20"/>
              </w:rPr>
              <w:t>078.020.00892- Nome do Jogo:</w:t>
            </w:r>
            <w:r w:rsidRPr="009E42DA">
              <w:rPr>
                <w:rFonts w:ascii="Arial" w:eastAsia="Times New Roman" w:hAnsi="Arial" w:cs="Arial"/>
                <w:b/>
                <w:sz w:val="20"/>
                <w:szCs w:val="20"/>
              </w:rPr>
              <w:t xml:space="preserve"> Kit Blocos de Encaixe</w:t>
            </w:r>
            <w:r w:rsidRPr="009E42DA">
              <w:rPr>
                <w:rFonts w:ascii="Arial" w:eastAsia="Times New Roman" w:hAnsi="Arial" w:cs="Arial"/>
                <w:b/>
                <w:sz w:val="20"/>
                <w:szCs w:val="20"/>
              </w:rPr>
              <w:br/>
              <w:t>Tipo:</w:t>
            </w:r>
            <w:r w:rsidRPr="009E42DA">
              <w:rPr>
                <w:rFonts w:ascii="Arial" w:eastAsia="Times New Roman" w:hAnsi="Arial" w:cs="Arial"/>
                <w:sz w:val="20"/>
                <w:szCs w:val="20"/>
              </w:rPr>
              <w:t xml:space="preserve"> Jogo pedagógico para desenvolvimento motor e cognitivo.                    </w:t>
            </w:r>
            <w:r w:rsidRPr="009E42DA">
              <w:rPr>
                <w:rFonts w:ascii="Arial" w:eastAsia="Times New Roman" w:hAnsi="Arial" w:cs="Arial"/>
                <w:b/>
                <w:sz w:val="20"/>
                <w:szCs w:val="20"/>
              </w:rPr>
              <w:t>Faixa Etária Indicada:</w:t>
            </w:r>
            <w:r w:rsidRPr="009E42DA">
              <w:rPr>
                <w:rFonts w:ascii="Arial" w:eastAsia="Times New Roman" w:hAnsi="Arial" w:cs="Arial"/>
                <w:sz w:val="20"/>
                <w:szCs w:val="20"/>
              </w:rPr>
              <w:t xml:space="preserve"> A partir de 2 anos</w:t>
            </w:r>
            <w:r w:rsidRPr="009E42DA">
              <w:rPr>
                <w:rFonts w:ascii="Arial" w:eastAsia="Times New Roman" w:hAnsi="Arial" w:cs="Arial"/>
                <w:sz w:val="20"/>
                <w:szCs w:val="20"/>
              </w:rPr>
              <w:br/>
            </w:r>
            <w:r w:rsidRPr="009E42DA">
              <w:rPr>
                <w:rFonts w:ascii="Arial" w:eastAsia="Times New Roman" w:hAnsi="Arial" w:cs="Arial"/>
                <w:b/>
                <w:sz w:val="20"/>
                <w:szCs w:val="20"/>
              </w:rPr>
              <w:t>Material:</w:t>
            </w:r>
            <w:r w:rsidRPr="009E42DA">
              <w:rPr>
                <w:rFonts w:ascii="Arial" w:eastAsia="Times New Roman" w:hAnsi="Arial" w:cs="Arial"/>
                <w:sz w:val="20"/>
                <w:szCs w:val="20"/>
              </w:rPr>
              <w:t xml:space="preserve"> kit com 140 blocos coloridos de diferentes formas e tamanhos, confeccionados em plástico resistente, com peças que se encaixam entre si por meio de pinos e encaixes.                                       </w:t>
            </w:r>
            <w:r w:rsidRPr="009E42DA">
              <w:rPr>
                <w:rFonts w:ascii="Arial" w:eastAsia="Times New Roman" w:hAnsi="Arial" w:cs="Arial"/>
                <w:b/>
                <w:sz w:val="20"/>
                <w:szCs w:val="20"/>
              </w:rPr>
              <w:t>Objetivo do Jogo:</w:t>
            </w:r>
            <w:r w:rsidRPr="009E42DA">
              <w:rPr>
                <w:rFonts w:ascii="Arial" w:eastAsia="Times New Roman" w:hAnsi="Arial" w:cs="Arial"/>
                <w:sz w:val="20"/>
                <w:szCs w:val="20"/>
              </w:rPr>
              <w:t xml:space="preserve"> Estimular a coordenação motora fina, a percepção visual, o raciocínio lógico e a criatividade por meio do encaixe, montagem e construção de formas variadas.</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0250F618" w14:textId="77777777" w:rsidR="00C31AD5" w:rsidRPr="009E42DA" w:rsidRDefault="00C31AD5" w:rsidP="00334ACA">
            <w:pPr>
              <w:jc w:val="both"/>
              <w:rPr>
                <w:rFonts w:ascii="Arial" w:eastAsia="Helvetica Neue" w:hAnsi="Arial" w:cs="Arial"/>
                <w:color w:val="000000"/>
                <w:sz w:val="20"/>
                <w:szCs w:val="20"/>
              </w:rPr>
            </w:pPr>
          </w:p>
          <w:p w14:paraId="76FDB941" w14:textId="77777777" w:rsidR="00C31AD5" w:rsidRPr="009E42DA" w:rsidRDefault="00C31AD5" w:rsidP="00334ACA">
            <w:pPr>
              <w:jc w:val="both"/>
              <w:rPr>
                <w:rFonts w:ascii="Arial" w:eastAsia="Helvetica Neue" w:hAnsi="Arial" w:cs="Arial"/>
                <w:color w:val="000000"/>
                <w:sz w:val="20"/>
                <w:szCs w:val="20"/>
              </w:rPr>
            </w:pPr>
          </w:p>
          <w:p w14:paraId="7EB8D7D7" w14:textId="77777777" w:rsidR="00C31AD5" w:rsidRPr="009E42DA" w:rsidRDefault="00C31AD5" w:rsidP="00334ACA">
            <w:pPr>
              <w:jc w:val="both"/>
              <w:rPr>
                <w:rFonts w:ascii="Arial" w:eastAsia="Helvetica Neue" w:hAnsi="Arial" w:cs="Arial"/>
                <w:color w:val="000000"/>
                <w:sz w:val="20"/>
                <w:szCs w:val="20"/>
              </w:rPr>
            </w:pPr>
          </w:p>
          <w:p w14:paraId="143D5329" w14:textId="77777777" w:rsidR="00C31AD5" w:rsidRPr="009E42DA" w:rsidRDefault="00C31AD5" w:rsidP="00334ACA">
            <w:pPr>
              <w:jc w:val="both"/>
              <w:rPr>
                <w:rFonts w:ascii="Arial" w:eastAsia="Helvetica Neue" w:hAnsi="Arial" w:cs="Arial"/>
                <w:color w:val="000000"/>
                <w:sz w:val="20"/>
                <w:szCs w:val="20"/>
              </w:rPr>
            </w:pPr>
          </w:p>
          <w:p w14:paraId="0FAC0FB5" w14:textId="77777777" w:rsidR="00C31AD5" w:rsidRPr="009E42DA" w:rsidRDefault="00C31AD5" w:rsidP="00334ACA">
            <w:pPr>
              <w:jc w:val="both"/>
              <w:rPr>
                <w:rFonts w:ascii="Arial" w:eastAsia="Helvetica Neue" w:hAnsi="Arial" w:cs="Arial"/>
                <w:color w:val="000000"/>
                <w:sz w:val="20"/>
                <w:szCs w:val="20"/>
              </w:rPr>
            </w:pPr>
            <w:r w:rsidRPr="009E42DA">
              <w:rPr>
                <w:rFonts w:ascii="Arial" w:eastAsia="Helvetica Neue" w:hAnsi="Arial" w:cs="Arial"/>
                <w:color w:val="000000"/>
                <w:sz w:val="20"/>
                <w:szCs w:val="20"/>
              </w:rPr>
              <w:t>KIT</w:t>
            </w:r>
          </w:p>
          <w:p w14:paraId="56E354FD" w14:textId="77777777" w:rsidR="00C31AD5" w:rsidRPr="009E42DA" w:rsidRDefault="00C31AD5" w:rsidP="00334ACA">
            <w:pPr>
              <w:jc w:val="both"/>
              <w:rPr>
                <w:rFonts w:ascii="Arial" w:eastAsia="Helvetica Neue" w:hAnsi="Arial" w:cs="Arial"/>
                <w:color w:val="000000"/>
                <w:sz w:val="20"/>
                <w:szCs w:val="20"/>
              </w:rPr>
            </w:pPr>
          </w:p>
          <w:p w14:paraId="6A405DA0" w14:textId="77777777" w:rsidR="00C31AD5" w:rsidRPr="009E42DA" w:rsidRDefault="00C31AD5" w:rsidP="00334ACA">
            <w:pPr>
              <w:jc w:val="both"/>
              <w:rPr>
                <w:rFonts w:ascii="Arial" w:eastAsia="Helvetica Neue" w:hAnsi="Arial" w:cs="Arial"/>
                <w:color w:val="000000"/>
                <w:sz w:val="20"/>
                <w:szCs w:val="20"/>
              </w:rPr>
            </w:pPr>
          </w:p>
          <w:p w14:paraId="4254BCA9" w14:textId="77777777" w:rsidR="00C31AD5" w:rsidRPr="009E42DA" w:rsidRDefault="00C31AD5" w:rsidP="00334ACA">
            <w:pPr>
              <w:jc w:val="both"/>
              <w:rPr>
                <w:rFonts w:ascii="Arial" w:eastAsia="Helvetica Neue" w:hAnsi="Arial" w:cs="Arial"/>
                <w:color w:val="000000"/>
                <w:sz w:val="20"/>
                <w:szCs w:val="20"/>
              </w:rPr>
            </w:pPr>
          </w:p>
          <w:p w14:paraId="47D66AB3" w14:textId="77777777" w:rsidR="00C31AD5" w:rsidRPr="009E42DA" w:rsidRDefault="00C31AD5" w:rsidP="00334ACA">
            <w:pPr>
              <w:jc w:val="both"/>
              <w:rPr>
                <w:rFonts w:ascii="Arial" w:hAnsi="Arial" w:cs="Arial"/>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07C81D90"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p>
          <w:p w14:paraId="2322CA32"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80</w:t>
            </w:r>
          </w:p>
        </w:tc>
        <w:tc>
          <w:tcPr>
            <w:tcW w:w="618" w:type="pct"/>
            <w:tcBorders>
              <w:top w:val="single" w:sz="8" w:space="0" w:color="000000"/>
              <w:left w:val="single" w:sz="8" w:space="0" w:color="000000"/>
              <w:bottom w:val="single" w:sz="8" w:space="0" w:color="000000"/>
              <w:right w:val="single" w:sz="8" w:space="0" w:color="000000"/>
            </w:tcBorders>
            <w:vAlign w:val="center"/>
          </w:tcPr>
          <w:p w14:paraId="08B3B270"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R$ 59,95</w:t>
            </w:r>
          </w:p>
        </w:tc>
        <w:tc>
          <w:tcPr>
            <w:tcW w:w="681" w:type="pct"/>
            <w:tcBorders>
              <w:top w:val="single" w:sz="8" w:space="0" w:color="000000"/>
              <w:left w:val="single" w:sz="8" w:space="0" w:color="000000"/>
              <w:bottom w:val="single" w:sz="8" w:space="0" w:color="000000"/>
              <w:right w:val="single" w:sz="8" w:space="0" w:color="000000"/>
            </w:tcBorders>
            <w:vAlign w:val="center"/>
          </w:tcPr>
          <w:p w14:paraId="70D13718"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R$ 4.796,00</w:t>
            </w:r>
          </w:p>
        </w:tc>
      </w:tr>
      <w:tr w:rsidR="00C31AD5" w:rsidRPr="009E42DA" w14:paraId="59D5C0FF" w14:textId="77777777" w:rsidTr="00F72384">
        <w:trPr>
          <w:trHeight w:val="2212"/>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78B80123"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20</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4610983F" w14:textId="77777777" w:rsidR="00C31AD5" w:rsidRPr="009E42DA" w:rsidRDefault="00C31AD5" w:rsidP="00334ACA">
            <w:pPr>
              <w:jc w:val="both"/>
              <w:rPr>
                <w:rFonts w:ascii="Arial" w:eastAsia="Times New Roman" w:hAnsi="Arial" w:cs="Arial"/>
                <w:sz w:val="20"/>
                <w:szCs w:val="20"/>
              </w:rPr>
            </w:pPr>
            <w:r w:rsidRPr="009E42DA">
              <w:rPr>
                <w:rFonts w:ascii="Arial" w:eastAsia="Times New Roman" w:hAnsi="Arial" w:cs="Arial"/>
                <w:b/>
                <w:bCs/>
                <w:sz w:val="20"/>
                <w:szCs w:val="20"/>
              </w:rPr>
              <w:t>078.020.00893- Nome do Produto:</w:t>
            </w:r>
            <w:r w:rsidRPr="009E42DA">
              <w:rPr>
                <w:rFonts w:ascii="Arial" w:eastAsia="Times New Roman" w:hAnsi="Arial" w:cs="Arial"/>
                <w:b/>
                <w:sz w:val="20"/>
                <w:szCs w:val="20"/>
              </w:rPr>
              <w:t xml:space="preserve"> Bolinha de Piscina Infantil – Saco com 200 peças</w:t>
            </w:r>
            <w:r w:rsidRPr="009E42DA">
              <w:rPr>
                <w:rFonts w:ascii="Arial" w:eastAsia="Times New Roman" w:hAnsi="Arial" w:cs="Arial"/>
                <w:b/>
                <w:sz w:val="20"/>
                <w:szCs w:val="20"/>
              </w:rPr>
              <w:br/>
              <w:t>Tipo:</w:t>
            </w:r>
            <w:r w:rsidRPr="009E42DA">
              <w:rPr>
                <w:rFonts w:ascii="Arial" w:eastAsia="Times New Roman" w:hAnsi="Arial" w:cs="Arial"/>
                <w:sz w:val="20"/>
                <w:szCs w:val="20"/>
              </w:rPr>
              <w:t xml:space="preserve"> Brinquedo educativo e recreativo para crianças</w:t>
            </w:r>
            <w:r w:rsidRPr="009E42DA">
              <w:rPr>
                <w:rFonts w:ascii="Arial" w:eastAsia="Times New Roman" w:hAnsi="Arial" w:cs="Arial"/>
                <w:sz w:val="20"/>
                <w:szCs w:val="20"/>
              </w:rPr>
              <w:br/>
            </w:r>
            <w:r w:rsidRPr="009E42DA">
              <w:rPr>
                <w:rFonts w:ascii="Arial" w:eastAsia="Times New Roman" w:hAnsi="Arial" w:cs="Arial"/>
                <w:b/>
                <w:sz w:val="20"/>
                <w:szCs w:val="20"/>
              </w:rPr>
              <w:t>Faixa Etária Indicada:</w:t>
            </w:r>
            <w:r w:rsidRPr="009E42DA">
              <w:rPr>
                <w:rFonts w:ascii="Arial" w:eastAsia="Times New Roman" w:hAnsi="Arial" w:cs="Arial"/>
                <w:sz w:val="20"/>
                <w:szCs w:val="20"/>
              </w:rPr>
              <w:t xml:space="preserve"> A partir de 6 meses até 6 anos</w:t>
            </w:r>
            <w:r w:rsidRPr="009E42DA">
              <w:rPr>
                <w:rFonts w:ascii="Arial" w:eastAsia="Times New Roman" w:hAnsi="Arial" w:cs="Arial"/>
                <w:sz w:val="20"/>
                <w:szCs w:val="20"/>
              </w:rPr>
              <w:br/>
            </w:r>
            <w:r w:rsidRPr="009E42DA">
              <w:rPr>
                <w:rFonts w:ascii="Arial" w:eastAsia="Times New Roman" w:hAnsi="Arial" w:cs="Arial"/>
                <w:b/>
                <w:sz w:val="20"/>
                <w:szCs w:val="20"/>
              </w:rPr>
              <w:t>Material:</w:t>
            </w:r>
            <w:r w:rsidRPr="009E42DA">
              <w:rPr>
                <w:rFonts w:ascii="Arial" w:eastAsia="Times New Roman" w:hAnsi="Arial" w:cs="Arial"/>
                <w:sz w:val="20"/>
                <w:szCs w:val="20"/>
              </w:rPr>
              <w:t xml:space="preserve"> Bolinhas coloridas, leves e macias, confeccionadas em plástico atóxico e seguro, com diâmetro adequado para evitar risco de engasgo, acondicionadas em saco resistente para fácil armazenamento e transporte.  </w:t>
            </w:r>
            <w:r w:rsidRPr="009E42DA">
              <w:rPr>
                <w:rFonts w:ascii="Arial" w:eastAsia="Times New Roman" w:hAnsi="Arial" w:cs="Arial"/>
                <w:b/>
                <w:sz w:val="20"/>
                <w:szCs w:val="20"/>
              </w:rPr>
              <w:t>Objetivo do Produto:</w:t>
            </w:r>
            <w:r w:rsidRPr="009E42DA">
              <w:rPr>
                <w:rFonts w:ascii="Arial" w:eastAsia="Times New Roman" w:hAnsi="Arial" w:cs="Arial"/>
                <w:sz w:val="20"/>
                <w:szCs w:val="20"/>
              </w:rPr>
              <w:t xml:space="preserve"> Proporcionar um ambiente lúdico que estimule o desenvolvimento motor, sensorial, cognitivo e social da criança, através da manipulação e interação com as bolinhas em ambientes como piscinas de bolinhas, áreas de recreação e salas sensoriais.</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05AD7E89" w14:textId="77777777" w:rsidR="00C31AD5" w:rsidRPr="009E42DA" w:rsidRDefault="00C31AD5" w:rsidP="00334ACA">
            <w:pPr>
              <w:jc w:val="both"/>
              <w:rPr>
                <w:rFonts w:ascii="Arial" w:eastAsia="Helvetica Neue" w:hAnsi="Arial" w:cs="Arial"/>
                <w:color w:val="000000"/>
                <w:sz w:val="20"/>
                <w:szCs w:val="20"/>
              </w:rPr>
            </w:pPr>
          </w:p>
          <w:p w14:paraId="6BDBF27B" w14:textId="77777777" w:rsidR="00C31AD5" w:rsidRPr="009E42DA" w:rsidRDefault="00C31AD5" w:rsidP="00334ACA">
            <w:pPr>
              <w:jc w:val="both"/>
              <w:rPr>
                <w:rFonts w:ascii="Arial" w:eastAsia="Helvetica Neue" w:hAnsi="Arial" w:cs="Arial"/>
                <w:color w:val="000000"/>
                <w:sz w:val="20"/>
                <w:szCs w:val="20"/>
              </w:rPr>
            </w:pPr>
          </w:p>
          <w:p w14:paraId="6FF25908" w14:textId="77777777" w:rsidR="00C31AD5" w:rsidRPr="009E42DA" w:rsidRDefault="00C31AD5" w:rsidP="00334ACA">
            <w:pPr>
              <w:jc w:val="both"/>
              <w:rPr>
                <w:rFonts w:ascii="Arial" w:eastAsia="Helvetica Neue" w:hAnsi="Arial" w:cs="Arial"/>
                <w:color w:val="000000"/>
                <w:sz w:val="20"/>
                <w:szCs w:val="20"/>
              </w:rPr>
            </w:pPr>
            <w:r w:rsidRPr="009E42DA">
              <w:rPr>
                <w:rFonts w:ascii="Arial" w:eastAsia="Helvetica Neue" w:hAnsi="Arial" w:cs="Arial"/>
                <w:color w:val="000000"/>
                <w:sz w:val="20"/>
                <w:szCs w:val="20"/>
              </w:rPr>
              <w:t>UND</w:t>
            </w:r>
          </w:p>
          <w:p w14:paraId="3F4E8DF4" w14:textId="77777777" w:rsidR="00C31AD5" w:rsidRPr="009E42DA" w:rsidRDefault="00C31AD5" w:rsidP="00334ACA">
            <w:pPr>
              <w:jc w:val="both"/>
              <w:rPr>
                <w:rFonts w:ascii="Arial" w:eastAsia="Helvetica Neue" w:hAnsi="Arial" w:cs="Arial"/>
                <w:color w:val="000000"/>
                <w:sz w:val="20"/>
                <w:szCs w:val="20"/>
              </w:rPr>
            </w:pPr>
          </w:p>
          <w:p w14:paraId="43A8A1D5" w14:textId="77777777" w:rsidR="00C31AD5" w:rsidRPr="009E42DA" w:rsidRDefault="00C31AD5" w:rsidP="00334ACA">
            <w:pPr>
              <w:jc w:val="both"/>
              <w:rPr>
                <w:rFonts w:ascii="Arial" w:hAnsi="Arial" w:cs="Arial"/>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37553A34"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20</w:t>
            </w:r>
          </w:p>
        </w:tc>
        <w:tc>
          <w:tcPr>
            <w:tcW w:w="618" w:type="pct"/>
            <w:tcBorders>
              <w:top w:val="single" w:sz="8" w:space="0" w:color="000000"/>
              <w:left w:val="single" w:sz="8" w:space="0" w:color="000000"/>
              <w:bottom w:val="single" w:sz="8" w:space="0" w:color="000000"/>
              <w:right w:val="single" w:sz="8" w:space="0" w:color="000000"/>
            </w:tcBorders>
            <w:vAlign w:val="center"/>
          </w:tcPr>
          <w:p w14:paraId="5BA69DDA"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R$ 96,41</w:t>
            </w:r>
          </w:p>
        </w:tc>
        <w:tc>
          <w:tcPr>
            <w:tcW w:w="681" w:type="pct"/>
            <w:tcBorders>
              <w:top w:val="single" w:sz="8" w:space="0" w:color="000000"/>
              <w:left w:val="single" w:sz="8" w:space="0" w:color="000000"/>
              <w:bottom w:val="single" w:sz="8" w:space="0" w:color="000000"/>
              <w:right w:val="single" w:sz="8" w:space="0" w:color="000000"/>
            </w:tcBorders>
            <w:vAlign w:val="center"/>
          </w:tcPr>
          <w:p w14:paraId="2202A08B"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R$ 1.928,20</w:t>
            </w:r>
          </w:p>
        </w:tc>
      </w:tr>
      <w:tr w:rsidR="00C31AD5" w:rsidRPr="009E42DA" w14:paraId="702ABB4A" w14:textId="77777777" w:rsidTr="00F72384">
        <w:trPr>
          <w:trHeight w:val="697"/>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7859E1EE"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21</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2B3D6BDC" w14:textId="77777777" w:rsidR="00C31AD5" w:rsidRPr="009E42DA" w:rsidRDefault="00C31AD5" w:rsidP="00334ACA">
            <w:pPr>
              <w:jc w:val="both"/>
              <w:rPr>
                <w:rFonts w:ascii="Arial" w:eastAsia="Helvetica Neue" w:hAnsi="Arial" w:cs="Arial"/>
                <w:color w:val="000000"/>
                <w:sz w:val="20"/>
                <w:szCs w:val="20"/>
                <w:highlight w:val="yellow"/>
              </w:rPr>
            </w:pPr>
            <w:r w:rsidRPr="009E42DA">
              <w:rPr>
                <w:rFonts w:ascii="Arial" w:eastAsia="Times New Roman" w:hAnsi="Arial" w:cs="Arial"/>
                <w:b/>
                <w:bCs/>
                <w:sz w:val="20"/>
                <w:szCs w:val="20"/>
              </w:rPr>
              <w:t>078.020.00894- Nome do Jogo:</w:t>
            </w:r>
            <w:r w:rsidRPr="009E42DA">
              <w:rPr>
                <w:rFonts w:ascii="Arial" w:eastAsia="Times New Roman" w:hAnsi="Arial" w:cs="Arial"/>
                <w:sz w:val="20"/>
                <w:szCs w:val="20"/>
              </w:rPr>
              <w:t xml:space="preserve"> Kit Boliche Infantil – 10 Peças</w:t>
            </w:r>
            <w:r w:rsidRPr="009E42DA">
              <w:rPr>
                <w:rFonts w:ascii="Arial" w:eastAsia="Times New Roman" w:hAnsi="Arial" w:cs="Arial"/>
                <w:sz w:val="20"/>
                <w:szCs w:val="20"/>
              </w:rPr>
              <w:br/>
            </w:r>
            <w:r w:rsidRPr="009E42DA">
              <w:rPr>
                <w:rFonts w:ascii="Arial" w:eastAsia="Times New Roman" w:hAnsi="Arial" w:cs="Arial"/>
                <w:b/>
                <w:sz w:val="20"/>
                <w:szCs w:val="20"/>
              </w:rPr>
              <w:t>Tipo:</w:t>
            </w:r>
            <w:r w:rsidRPr="009E42DA">
              <w:rPr>
                <w:rFonts w:ascii="Arial" w:eastAsia="Times New Roman" w:hAnsi="Arial" w:cs="Arial"/>
                <w:sz w:val="20"/>
                <w:szCs w:val="20"/>
              </w:rPr>
              <w:t xml:space="preserve"> Jogo recreativo e pedagógico para desenvolvimento motor e social</w:t>
            </w:r>
            <w:r w:rsidRPr="009E42DA">
              <w:rPr>
                <w:rFonts w:ascii="Arial" w:eastAsia="Times New Roman" w:hAnsi="Arial" w:cs="Arial"/>
                <w:sz w:val="20"/>
                <w:szCs w:val="20"/>
              </w:rPr>
              <w:br/>
            </w:r>
            <w:r w:rsidRPr="009E42DA">
              <w:rPr>
                <w:rFonts w:ascii="Arial" w:eastAsia="Times New Roman" w:hAnsi="Arial" w:cs="Arial"/>
                <w:b/>
                <w:sz w:val="20"/>
                <w:szCs w:val="20"/>
              </w:rPr>
              <w:t>Faixa Etária Indicada:</w:t>
            </w:r>
            <w:r w:rsidRPr="009E42DA">
              <w:rPr>
                <w:rFonts w:ascii="Arial" w:eastAsia="Times New Roman" w:hAnsi="Arial" w:cs="Arial"/>
                <w:sz w:val="20"/>
                <w:szCs w:val="20"/>
              </w:rPr>
              <w:t xml:space="preserve"> A partir de 3 anos</w:t>
            </w:r>
            <w:r w:rsidRPr="009E42DA">
              <w:rPr>
                <w:rFonts w:ascii="Arial" w:eastAsia="Times New Roman" w:hAnsi="Arial" w:cs="Arial"/>
                <w:sz w:val="20"/>
                <w:szCs w:val="20"/>
              </w:rPr>
              <w:br/>
            </w:r>
            <w:r w:rsidRPr="009E42DA">
              <w:rPr>
                <w:rFonts w:ascii="Arial" w:eastAsia="Times New Roman" w:hAnsi="Arial" w:cs="Arial"/>
                <w:b/>
                <w:sz w:val="20"/>
                <w:szCs w:val="20"/>
              </w:rPr>
              <w:t>Material:</w:t>
            </w:r>
            <w:r w:rsidRPr="009E42DA">
              <w:rPr>
                <w:rFonts w:ascii="Arial" w:eastAsia="Times New Roman" w:hAnsi="Arial" w:cs="Arial"/>
                <w:sz w:val="20"/>
                <w:szCs w:val="20"/>
              </w:rPr>
              <w:t xml:space="preserve"> Conjunto composto por 10 peças (geralmente 9 pinos e 1 bola), feitas de plástico resistente, leve e seguro, com cores vibrantes para atrair a atenção das crianças.                                                       </w:t>
            </w:r>
            <w:r w:rsidRPr="009E42DA">
              <w:rPr>
                <w:rFonts w:ascii="Arial" w:eastAsia="Times New Roman" w:hAnsi="Arial" w:cs="Arial"/>
                <w:b/>
                <w:sz w:val="20"/>
                <w:szCs w:val="20"/>
              </w:rPr>
              <w:t>Objetivo do Produto:</w:t>
            </w:r>
            <w:r w:rsidRPr="009E42DA">
              <w:rPr>
                <w:rFonts w:ascii="Arial" w:eastAsia="Times New Roman" w:hAnsi="Arial" w:cs="Arial"/>
                <w:sz w:val="20"/>
                <w:szCs w:val="20"/>
              </w:rPr>
              <w:t xml:space="preserve"> Estimular a coordenação motora grossa, o equilíbrio, a percepção espacial, a concentração e a socialização por meio de uma atividade lúdica que envolve derrubar os pinos com a bola.</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6E5FAF43" w14:textId="77777777" w:rsidR="00C31AD5" w:rsidRPr="009E42DA" w:rsidRDefault="00C31AD5" w:rsidP="00334ACA">
            <w:pPr>
              <w:jc w:val="both"/>
              <w:rPr>
                <w:rFonts w:ascii="Arial" w:eastAsia="Helvetica Neue" w:hAnsi="Arial" w:cs="Arial"/>
                <w:color w:val="000000"/>
                <w:sz w:val="20"/>
                <w:szCs w:val="20"/>
              </w:rPr>
            </w:pPr>
          </w:p>
          <w:p w14:paraId="67D37D19" w14:textId="77777777" w:rsidR="00C31AD5" w:rsidRPr="009E42DA" w:rsidRDefault="00C31AD5" w:rsidP="00334ACA">
            <w:pPr>
              <w:jc w:val="both"/>
              <w:rPr>
                <w:rFonts w:ascii="Arial" w:eastAsia="Helvetica Neue" w:hAnsi="Arial" w:cs="Arial"/>
                <w:color w:val="000000"/>
                <w:sz w:val="20"/>
                <w:szCs w:val="20"/>
              </w:rPr>
            </w:pPr>
          </w:p>
          <w:p w14:paraId="37730751" w14:textId="77777777" w:rsidR="00C31AD5" w:rsidRPr="009E42DA" w:rsidRDefault="00C31AD5" w:rsidP="00334ACA">
            <w:pPr>
              <w:jc w:val="both"/>
              <w:rPr>
                <w:rFonts w:ascii="Arial" w:eastAsia="Helvetica Neue" w:hAnsi="Arial" w:cs="Arial"/>
                <w:color w:val="000000"/>
                <w:sz w:val="20"/>
                <w:szCs w:val="20"/>
              </w:rPr>
            </w:pPr>
          </w:p>
          <w:p w14:paraId="52EC8318" w14:textId="77777777" w:rsidR="00C31AD5" w:rsidRPr="009E42DA" w:rsidRDefault="00C31AD5" w:rsidP="00334ACA">
            <w:pPr>
              <w:jc w:val="both"/>
              <w:rPr>
                <w:rFonts w:ascii="Arial" w:eastAsia="Helvetica Neue" w:hAnsi="Arial" w:cs="Arial"/>
                <w:color w:val="000000"/>
                <w:sz w:val="20"/>
                <w:szCs w:val="20"/>
              </w:rPr>
            </w:pPr>
            <w:r w:rsidRPr="009E42DA">
              <w:rPr>
                <w:rFonts w:ascii="Arial" w:eastAsia="Helvetica Neue" w:hAnsi="Arial" w:cs="Arial"/>
                <w:color w:val="000000"/>
                <w:sz w:val="20"/>
                <w:szCs w:val="20"/>
              </w:rPr>
              <w:t>KIT</w:t>
            </w:r>
          </w:p>
          <w:p w14:paraId="566E134C" w14:textId="77777777" w:rsidR="00C31AD5" w:rsidRPr="009E42DA" w:rsidRDefault="00C31AD5" w:rsidP="00334ACA">
            <w:pPr>
              <w:jc w:val="both"/>
              <w:rPr>
                <w:rFonts w:ascii="Arial" w:eastAsia="Helvetica Neue" w:hAnsi="Arial" w:cs="Arial"/>
                <w:color w:val="000000"/>
                <w:sz w:val="20"/>
                <w:szCs w:val="20"/>
              </w:rPr>
            </w:pPr>
          </w:p>
          <w:p w14:paraId="57E733CF" w14:textId="77777777" w:rsidR="00C31AD5" w:rsidRPr="009E42DA" w:rsidRDefault="00C31AD5" w:rsidP="00334ACA">
            <w:pPr>
              <w:jc w:val="both"/>
              <w:rPr>
                <w:rFonts w:ascii="Arial" w:eastAsia="Helvetica Neue" w:hAnsi="Arial" w:cs="Arial"/>
                <w:color w:val="000000"/>
                <w:sz w:val="20"/>
                <w:szCs w:val="20"/>
              </w:rPr>
            </w:pPr>
          </w:p>
          <w:p w14:paraId="5BBB66F0" w14:textId="77777777" w:rsidR="00C31AD5" w:rsidRPr="009E42DA" w:rsidRDefault="00C31AD5" w:rsidP="00334ACA">
            <w:pPr>
              <w:jc w:val="both"/>
              <w:rPr>
                <w:rFonts w:ascii="Arial" w:hAnsi="Arial" w:cs="Arial"/>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3F68DDC1"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20</w:t>
            </w:r>
          </w:p>
        </w:tc>
        <w:tc>
          <w:tcPr>
            <w:tcW w:w="618" w:type="pct"/>
            <w:tcBorders>
              <w:top w:val="single" w:sz="8" w:space="0" w:color="000000"/>
              <w:left w:val="single" w:sz="8" w:space="0" w:color="000000"/>
              <w:bottom w:val="single" w:sz="8" w:space="0" w:color="000000"/>
              <w:right w:val="single" w:sz="8" w:space="0" w:color="000000"/>
            </w:tcBorders>
            <w:vAlign w:val="center"/>
          </w:tcPr>
          <w:p w14:paraId="3510036A"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R$ 51,72</w:t>
            </w:r>
          </w:p>
        </w:tc>
        <w:tc>
          <w:tcPr>
            <w:tcW w:w="681" w:type="pct"/>
            <w:tcBorders>
              <w:top w:val="single" w:sz="8" w:space="0" w:color="000000"/>
              <w:left w:val="single" w:sz="8" w:space="0" w:color="000000"/>
              <w:bottom w:val="single" w:sz="8" w:space="0" w:color="000000"/>
              <w:right w:val="single" w:sz="8" w:space="0" w:color="000000"/>
            </w:tcBorders>
            <w:vAlign w:val="center"/>
          </w:tcPr>
          <w:p w14:paraId="425FCC3B"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R$ 1.034,40</w:t>
            </w:r>
          </w:p>
        </w:tc>
      </w:tr>
      <w:tr w:rsidR="00C31AD5" w:rsidRPr="009E42DA" w14:paraId="70EEE73F" w14:textId="77777777" w:rsidTr="00F72384">
        <w:trPr>
          <w:trHeight w:val="2965"/>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325FE724"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lastRenderedPageBreak/>
              <w:t>22</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2433213A" w14:textId="77777777" w:rsidR="00C31AD5" w:rsidRPr="009E42DA" w:rsidRDefault="00C31AD5" w:rsidP="00334ACA">
            <w:pPr>
              <w:jc w:val="both"/>
              <w:rPr>
                <w:rFonts w:ascii="Arial" w:eastAsia="Helvetica Neue" w:hAnsi="Arial" w:cs="Arial"/>
                <w:color w:val="000000"/>
                <w:sz w:val="20"/>
                <w:szCs w:val="20"/>
                <w:highlight w:val="yellow"/>
              </w:rPr>
            </w:pPr>
            <w:r w:rsidRPr="009E42DA">
              <w:rPr>
                <w:rFonts w:ascii="Arial" w:eastAsia="Times New Roman" w:hAnsi="Arial" w:cs="Arial"/>
                <w:b/>
                <w:bCs/>
                <w:sz w:val="20"/>
                <w:szCs w:val="20"/>
              </w:rPr>
              <w:t>078.020.00895- Nome do Jogo:</w:t>
            </w:r>
            <w:r w:rsidRPr="009E42DA">
              <w:rPr>
                <w:rFonts w:ascii="Arial" w:eastAsia="Times New Roman" w:hAnsi="Arial" w:cs="Arial"/>
                <w:sz w:val="20"/>
                <w:szCs w:val="20"/>
              </w:rPr>
              <w:t xml:space="preserve"> </w:t>
            </w:r>
            <w:r w:rsidRPr="009E42DA">
              <w:rPr>
                <w:rFonts w:ascii="Arial" w:eastAsia="Times New Roman" w:hAnsi="Arial" w:cs="Arial"/>
                <w:b/>
                <w:sz w:val="20"/>
                <w:szCs w:val="20"/>
              </w:rPr>
              <w:t>Cubo/Dado Infantil Didático</w:t>
            </w:r>
            <w:r w:rsidRPr="009E42DA">
              <w:rPr>
                <w:rFonts w:ascii="Arial" w:eastAsia="Times New Roman" w:hAnsi="Arial" w:cs="Arial"/>
                <w:b/>
                <w:sz w:val="20"/>
                <w:szCs w:val="20"/>
              </w:rPr>
              <w:br/>
              <w:t>Tipo:</w:t>
            </w:r>
            <w:r w:rsidRPr="009E42DA">
              <w:rPr>
                <w:rFonts w:ascii="Arial" w:eastAsia="Times New Roman" w:hAnsi="Arial" w:cs="Arial"/>
                <w:sz w:val="20"/>
                <w:szCs w:val="20"/>
              </w:rPr>
              <w:t xml:space="preserve"> Brinquedo educativo e sensorial</w:t>
            </w:r>
            <w:r w:rsidRPr="009E42DA">
              <w:rPr>
                <w:rFonts w:ascii="Arial" w:eastAsia="Times New Roman" w:hAnsi="Arial" w:cs="Arial"/>
                <w:sz w:val="20"/>
                <w:szCs w:val="20"/>
              </w:rPr>
              <w:br/>
            </w:r>
            <w:r w:rsidRPr="009E42DA">
              <w:rPr>
                <w:rFonts w:ascii="Arial" w:eastAsia="Times New Roman" w:hAnsi="Arial" w:cs="Arial"/>
                <w:b/>
                <w:sz w:val="20"/>
                <w:szCs w:val="20"/>
              </w:rPr>
              <w:t>Faixa Etária Indicada:</w:t>
            </w:r>
            <w:r w:rsidRPr="009E42DA">
              <w:rPr>
                <w:rFonts w:ascii="Arial" w:eastAsia="Times New Roman" w:hAnsi="Arial" w:cs="Arial"/>
                <w:sz w:val="20"/>
                <w:szCs w:val="20"/>
              </w:rPr>
              <w:t xml:space="preserve"> A partir de 1 ano</w:t>
            </w:r>
            <w:r w:rsidRPr="009E42DA">
              <w:rPr>
                <w:rFonts w:ascii="Arial" w:eastAsia="Times New Roman" w:hAnsi="Arial" w:cs="Arial"/>
                <w:sz w:val="20"/>
                <w:szCs w:val="20"/>
              </w:rPr>
              <w:br/>
            </w:r>
            <w:r w:rsidRPr="009E42DA">
              <w:rPr>
                <w:rFonts w:ascii="Arial" w:eastAsia="Times New Roman" w:hAnsi="Arial" w:cs="Arial"/>
                <w:b/>
                <w:sz w:val="20"/>
                <w:szCs w:val="20"/>
              </w:rPr>
              <w:t>Material:</w:t>
            </w:r>
            <w:r w:rsidRPr="009E42DA">
              <w:rPr>
                <w:rFonts w:ascii="Arial" w:eastAsia="Times New Roman" w:hAnsi="Arial" w:cs="Arial"/>
                <w:sz w:val="20"/>
                <w:szCs w:val="20"/>
              </w:rPr>
              <w:t xml:space="preserve"> Confeccionado em material macio, lavável e atóxico (tecido, espuma ou EVA), com ilustrações, letras, números, cores, formas ou texturas diferentes em cada face do cubo.                     </w:t>
            </w:r>
            <w:r w:rsidRPr="009E42DA">
              <w:rPr>
                <w:rFonts w:ascii="Arial" w:eastAsia="Times New Roman" w:hAnsi="Arial" w:cs="Arial"/>
                <w:b/>
                <w:sz w:val="20"/>
                <w:szCs w:val="20"/>
              </w:rPr>
              <w:t>Objetivo do Produto:</w:t>
            </w:r>
            <w:r w:rsidRPr="009E42DA">
              <w:rPr>
                <w:rFonts w:ascii="Arial" w:eastAsia="Times New Roman" w:hAnsi="Arial" w:cs="Arial"/>
                <w:sz w:val="20"/>
                <w:szCs w:val="20"/>
              </w:rPr>
              <w:t xml:space="preserve"> Estimular o desenvolvimento cognitivo, sensorial e motor por meio da exploração tátil, visual e interativa do cubo didático, contribuindo para a aprendizagem de conceitos básicos como cores, números, letras e formas.</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588E7D0B" w14:textId="77777777" w:rsidR="00C31AD5" w:rsidRPr="009E42DA" w:rsidRDefault="00C31AD5" w:rsidP="00334ACA">
            <w:pPr>
              <w:jc w:val="both"/>
              <w:rPr>
                <w:rFonts w:ascii="Arial" w:eastAsia="Helvetica Neue" w:hAnsi="Arial" w:cs="Arial"/>
                <w:color w:val="000000"/>
                <w:sz w:val="20"/>
                <w:szCs w:val="20"/>
              </w:rPr>
            </w:pPr>
          </w:p>
          <w:p w14:paraId="6D5FFA11" w14:textId="77777777" w:rsidR="00C31AD5" w:rsidRPr="009E42DA" w:rsidRDefault="00C31AD5" w:rsidP="00334ACA">
            <w:pPr>
              <w:jc w:val="both"/>
              <w:rPr>
                <w:rFonts w:ascii="Arial" w:eastAsia="Helvetica Neue" w:hAnsi="Arial" w:cs="Arial"/>
                <w:color w:val="000000"/>
                <w:sz w:val="20"/>
                <w:szCs w:val="20"/>
              </w:rPr>
            </w:pPr>
          </w:p>
          <w:p w14:paraId="16094DAC" w14:textId="77777777" w:rsidR="00C31AD5" w:rsidRPr="009E42DA" w:rsidRDefault="00C31AD5" w:rsidP="00334ACA">
            <w:pPr>
              <w:jc w:val="both"/>
              <w:rPr>
                <w:rFonts w:ascii="Arial" w:eastAsia="Helvetica Neue" w:hAnsi="Arial" w:cs="Arial"/>
                <w:color w:val="000000"/>
                <w:sz w:val="20"/>
                <w:szCs w:val="20"/>
              </w:rPr>
            </w:pPr>
            <w:r w:rsidRPr="009E42DA">
              <w:rPr>
                <w:rFonts w:ascii="Arial" w:eastAsia="Helvetica Neue" w:hAnsi="Arial" w:cs="Arial"/>
                <w:color w:val="000000"/>
                <w:sz w:val="20"/>
                <w:szCs w:val="20"/>
              </w:rPr>
              <w:t>UND</w:t>
            </w:r>
          </w:p>
          <w:p w14:paraId="7DF57DBF" w14:textId="77777777" w:rsidR="00C31AD5" w:rsidRPr="009E42DA" w:rsidRDefault="00C31AD5" w:rsidP="00334ACA">
            <w:pPr>
              <w:jc w:val="both"/>
              <w:rPr>
                <w:rFonts w:ascii="Arial" w:hAnsi="Arial" w:cs="Arial"/>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4DE6066A"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p>
          <w:p w14:paraId="0C90FE6E"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50</w:t>
            </w:r>
          </w:p>
          <w:p w14:paraId="317D8759"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p>
        </w:tc>
        <w:tc>
          <w:tcPr>
            <w:tcW w:w="618" w:type="pct"/>
            <w:tcBorders>
              <w:top w:val="single" w:sz="8" w:space="0" w:color="000000"/>
              <w:left w:val="single" w:sz="8" w:space="0" w:color="000000"/>
              <w:bottom w:val="single" w:sz="8" w:space="0" w:color="000000"/>
              <w:right w:val="single" w:sz="8" w:space="0" w:color="000000"/>
            </w:tcBorders>
            <w:vAlign w:val="center"/>
          </w:tcPr>
          <w:p w14:paraId="37BE1C74"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R$ 48,80</w:t>
            </w:r>
          </w:p>
        </w:tc>
        <w:tc>
          <w:tcPr>
            <w:tcW w:w="681" w:type="pct"/>
            <w:tcBorders>
              <w:top w:val="single" w:sz="8" w:space="0" w:color="000000"/>
              <w:left w:val="single" w:sz="8" w:space="0" w:color="000000"/>
              <w:bottom w:val="single" w:sz="8" w:space="0" w:color="000000"/>
              <w:right w:val="single" w:sz="8" w:space="0" w:color="000000"/>
            </w:tcBorders>
            <w:vAlign w:val="center"/>
          </w:tcPr>
          <w:p w14:paraId="13564DAF"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R$ 2.440,00</w:t>
            </w:r>
          </w:p>
        </w:tc>
      </w:tr>
      <w:tr w:rsidR="00C31AD5" w:rsidRPr="009E42DA" w14:paraId="1C8A3CED" w14:textId="77777777" w:rsidTr="00F72384">
        <w:trPr>
          <w:trHeight w:val="2752"/>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182A5054"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23</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2A58647C" w14:textId="77777777" w:rsidR="00C31AD5" w:rsidRPr="009E42DA" w:rsidRDefault="00C31AD5" w:rsidP="00334ACA">
            <w:pPr>
              <w:jc w:val="both"/>
              <w:rPr>
                <w:rFonts w:ascii="Arial" w:eastAsia="Times New Roman" w:hAnsi="Arial" w:cs="Arial"/>
                <w:b/>
                <w:bCs/>
                <w:sz w:val="20"/>
                <w:szCs w:val="20"/>
              </w:rPr>
            </w:pPr>
            <w:r w:rsidRPr="009E42DA">
              <w:rPr>
                <w:rFonts w:ascii="Arial" w:eastAsia="Times New Roman" w:hAnsi="Arial" w:cs="Arial"/>
                <w:b/>
                <w:bCs/>
                <w:sz w:val="20"/>
                <w:szCs w:val="20"/>
              </w:rPr>
              <w:t>078.020.00896- Nome do Jogo:</w:t>
            </w:r>
            <w:r w:rsidRPr="009E42DA">
              <w:rPr>
                <w:rFonts w:ascii="Arial" w:eastAsia="Times New Roman" w:hAnsi="Arial" w:cs="Arial"/>
                <w:sz w:val="20"/>
                <w:szCs w:val="20"/>
              </w:rPr>
              <w:t xml:space="preserve"> </w:t>
            </w:r>
            <w:r w:rsidRPr="009E42DA">
              <w:rPr>
                <w:rFonts w:ascii="Arial" w:eastAsia="Times New Roman" w:hAnsi="Arial" w:cs="Arial"/>
                <w:b/>
                <w:sz w:val="20"/>
                <w:szCs w:val="20"/>
              </w:rPr>
              <w:t>Tabuleiro de Encaixe – Vogais</w:t>
            </w:r>
            <w:r w:rsidRPr="009E42DA">
              <w:rPr>
                <w:rFonts w:ascii="Arial" w:eastAsia="Times New Roman" w:hAnsi="Arial" w:cs="Arial"/>
                <w:b/>
                <w:sz w:val="20"/>
                <w:szCs w:val="20"/>
              </w:rPr>
              <w:br/>
              <w:t>Tipo:</w:t>
            </w:r>
            <w:r w:rsidRPr="009E42DA">
              <w:rPr>
                <w:rFonts w:ascii="Arial" w:eastAsia="Times New Roman" w:hAnsi="Arial" w:cs="Arial"/>
                <w:sz w:val="20"/>
                <w:szCs w:val="20"/>
              </w:rPr>
              <w:t xml:space="preserve"> Jogo pedagógico para alfabetização inicial</w:t>
            </w:r>
            <w:r w:rsidRPr="009E42DA">
              <w:rPr>
                <w:rFonts w:ascii="Arial" w:eastAsia="Times New Roman" w:hAnsi="Arial" w:cs="Arial"/>
                <w:sz w:val="20"/>
                <w:szCs w:val="20"/>
              </w:rPr>
              <w:br/>
            </w:r>
            <w:r w:rsidRPr="009E42DA">
              <w:rPr>
                <w:rFonts w:ascii="Arial" w:eastAsia="Times New Roman" w:hAnsi="Arial" w:cs="Arial"/>
                <w:b/>
                <w:sz w:val="20"/>
                <w:szCs w:val="20"/>
              </w:rPr>
              <w:t>Faixa Etária Indicada:</w:t>
            </w:r>
            <w:r w:rsidRPr="009E42DA">
              <w:rPr>
                <w:rFonts w:ascii="Arial" w:eastAsia="Times New Roman" w:hAnsi="Arial" w:cs="Arial"/>
                <w:sz w:val="20"/>
                <w:szCs w:val="20"/>
              </w:rPr>
              <w:t xml:space="preserve"> A partir de 3 anos</w:t>
            </w:r>
            <w:r w:rsidRPr="009E42DA">
              <w:rPr>
                <w:rFonts w:ascii="Arial" w:eastAsia="Times New Roman" w:hAnsi="Arial" w:cs="Arial"/>
                <w:sz w:val="20"/>
                <w:szCs w:val="20"/>
              </w:rPr>
              <w:br/>
            </w:r>
            <w:r w:rsidRPr="009E42DA">
              <w:rPr>
                <w:rFonts w:ascii="Arial" w:eastAsia="Times New Roman" w:hAnsi="Arial" w:cs="Arial"/>
                <w:b/>
                <w:sz w:val="20"/>
                <w:szCs w:val="20"/>
              </w:rPr>
              <w:t>Material:</w:t>
            </w:r>
            <w:r w:rsidRPr="009E42DA">
              <w:rPr>
                <w:rFonts w:ascii="Arial" w:eastAsia="Times New Roman" w:hAnsi="Arial" w:cs="Arial"/>
                <w:sz w:val="20"/>
                <w:szCs w:val="20"/>
              </w:rPr>
              <w:t xml:space="preserve"> Tabuleiro plano em madeira, MDF, com cavidades no formato das vogais (A, E, I, O, U) e peças móveis que se encaixam perfeitamente nesses espaços. Pode conter ilustrações associadas às letras para reforço visual.                              </w:t>
            </w:r>
            <w:r w:rsidRPr="009E42DA">
              <w:rPr>
                <w:rFonts w:ascii="Arial" w:eastAsia="Times New Roman" w:hAnsi="Arial" w:cs="Arial"/>
                <w:b/>
                <w:sz w:val="20"/>
                <w:szCs w:val="20"/>
              </w:rPr>
              <w:t>Objetivo do Produto:</w:t>
            </w:r>
            <w:r w:rsidRPr="009E42DA">
              <w:rPr>
                <w:rFonts w:ascii="Arial" w:eastAsia="Times New Roman" w:hAnsi="Arial" w:cs="Arial"/>
                <w:sz w:val="20"/>
                <w:szCs w:val="20"/>
              </w:rPr>
              <w:t xml:space="preserve"> Facilitar o reconhecimento das vogais, estimular a coordenação motora fina e promover o aprendizado da relação entre letras e sons por meio do manuseio e encaixe das peças.</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1C13A4D8" w14:textId="77777777" w:rsidR="00C31AD5" w:rsidRPr="009E42DA" w:rsidRDefault="00C31AD5" w:rsidP="00334ACA">
            <w:pPr>
              <w:jc w:val="both"/>
              <w:rPr>
                <w:rFonts w:ascii="Arial" w:eastAsia="Helvetica Neue" w:hAnsi="Arial" w:cs="Arial"/>
                <w:color w:val="000000"/>
                <w:sz w:val="20"/>
                <w:szCs w:val="20"/>
              </w:rPr>
            </w:pPr>
          </w:p>
          <w:p w14:paraId="38A7A3FF" w14:textId="77777777" w:rsidR="00C31AD5" w:rsidRPr="009E42DA" w:rsidRDefault="00C31AD5" w:rsidP="00334ACA">
            <w:pPr>
              <w:jc w:val="both"/>
              <w:rPr>
                <w:rFonts w:ascii="Arial" w:eastAsia="Helvetica Neue" w:hAnsi="Arial" w:cs="Arial"/>
                <w:color w:val="000000"/>
                <w:sz w:val="20"/>
                <w:szCs w:val="20"/>
              </w:rPr>
            </w:pPr>
          </w:p>
          <w:p w14:paraId="124B49F4" w14:textId="77777777" w:rsidR="00C31AD5" w:rsidRPr="009E42DA" w:rsidRDefault="00C31AD5" w:rsidP="00334ACA">
            <w:pPr>
              <w:jc w:val="both"/>
              <w:rPr>
                <w:rFonts w:ascii="Arial" w:eastAsia="Helvetica Neue" w:hAnsi="Arial" w:cs="Arial"/>
                <w:color w:val="000000"/>
                <w:sz w:val="20"/>
                <w:szCs w:val="20"/>
              </w:rPr>
            </w:pPr>
          </w:p>
          <w:p w14:paraId="6D60C0B9" w14:textId="77777777" w:rsidR="00C31AD5" w:rsidRPr="009E42DA" w:rsidRDefault="00C31AD5" w:rsidP="00334ACA">
            <w:pPr>
              <w:jc w:val="both"/>
              <w:rPr>
                <w:rFonts w:ascii="Arial" w:eastAsia="Helvetica Neue" w:hAnsi="Arial" w:cs="Arial"/>
                <w:color w:val="000000"/>
                <w:sz w:val="20"/>
                <w:szCs w:val="20"/>
              </w:rPr>
            </w:pPr>
          </w:p>
          <w:p w14:paraId="33CE640E" w14:textId="77777777" w:rsidR="00C31AD5" w:rsidRPr="009E42DA" w:rsidRDefault="00C31AD5" w:rsidP="00334ACA">
            <w:pPr>
              <w:jc w:val="both"/>
              <w:rPr>
                <w:rFonts w:ascii="Arial" w:eastAsia="Helvetica Neue" w:hAnsi="Arial" w:cs="Arial"/>
                <w:color w:val="000000"/>
                <w:sz w:val="20"/>
                <w:szCs w:val="20"/>
              </w:rPr>
            </w:pPr>
            <w:r w:rsidRPr="009E42DA">
              <w:rPr>
                <w:rFonts w:ascii="Arial" w:eastAsia="Helvetica Neue" w:hAnsi="Arial" w:cs="Arial"/>
                <w:color w:val="000000"/>
                <w:sz w:val="20"/>
                <w:szCs w:val="20"/>
              </w:rPr>
              <w:t>PEÇAS</w:t>
            </w:r>
          </w:p>
          <w:p w14:paraId="0FE147D4" w14:textId="77777777" w:rsidR="00C31AD5" w:rsidRPr="009E42DA" w:rsidRDefault="00C31AD5" w:rsidP="00334ACA">
            <w:pPr>
              <w:jc w:val="both"/>
              <w:rPr>
                <w:rFonts w:ascii="Arial" w:eastAsia="Helvetica Neue" w:hAnsi="Arial" w:cs="Arial"/>
                <w:color w:val="000000"/>
                <w:sz w:val="20"/>
                <w:szCs w:val="20"/>
              </w:rPr>
            </w:pPr>
          </w:p>
          <w:p w14:paraId="508D4238" w14:textId="77777777" w:rsidR="00C31AD5" w:rsidRPr="009E42DA" w:rsidRDefault="00C31AD5" w:rsidP="00334ACA">
            <w:pPr>
              <w:jc w:val="both"/>
              <w:rPr>
                <w:rFonts w:ascii="Arial" w:eastAsia="Helvetica Neue" w:hAnsi="Arial" w:cs="Arial"/>
                <w:color w:val="000000"/>
                <w:sz w:val="20"/>
                <w:szCs w:val="20"/>
              </w:rPr>
            </w:pPr>
          </w:p>
          <w:p w14:paraId="56322CA5" w14:textId="77777777" w:rsidR="00C31AD5" w:rsidRPr="009E42DA" w:rsidRDefault="00C31AD5" w:rsidP="00334ACA">
            <w:pPr>
              <w:jc w:val="both"/>
              <w:rPr>
                <w:rFonts w:ascii="Arial" w:eastAsia="Helvetica Neue" w:hAnsi="Arial" w:cs="Arial"/>
                <w:color w:val="000000"/>
                <w:sz w:val="20"/>
                <w:szCs w:val="20"/>
              </w:rPr>
            </w:pPr>
          </w:p>
          <w:p w14:paraId="5DE788A9" w14:textId="77777777" w:rsidR="00C31AD5" w:rsidRPr="009E42DA" w:rsidRDefault="00C31AD5" w:rsidP="00334ACA">
            <w:pPr>
              <w:jc w:val="both"/>
              <w:rPr>
                <w:rFonts w:ascii="Arial" w:eastAsia="Helvetica Neue" w:hAnsi="Arial" w:cs="Arial"/>
                <w:color w:val="000000"/>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1672A99E"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55</w:t>
            </w:r>
          </w:p>
        </w:tc>
        <w:tc>
          <w:tcPr>
            <w:tcW w:w="618" w:type="pct"/>
            <w:tcBorders>
              <w:top w:val="single" w:sz="8" w:space="0" w:color="000000"/>
              <w:left w:val="single" w:sz="8" w:space="0" w:color="000000"/>
              <w:bottom w:val="single" w:sz="8" w:space="0" w:color="000000"/>
              <w:right w:val="single" w:sz="8" w:space="0" w:color="000000"/>
            </w:tcBorders>
            <w:vAlign w:val="center"/>
          </w:tcPr>
          <w:p w14:paraId="47E1CD4B"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R$ 82,72</w:t>
            </w:r>
          </w:p>
        </w:tc>
        <w:tc>
          <w:tcPr>
            <w:tcW w:w="681" w:type="pct"/>
            <w:tcBorders>
              <w:top w:val="single" w:sz="8" w:space="0" w:color="000000"/>
              <w:left w:val="single" w:sz="8" w:space="0" w:color="000000"/>
              <w:bottom w:val="single" w:sz="8" w:space="0" w:color="000000"/>
              <w:right w:val="single" w:sz="8" w:space="0" w:color="000000"/>
            </w:tcBorders>
            <w:vAlign w:val="center"/>
          </w:tcPr>
          <w:p w14:paraId="3C8D873E"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R$ 4.549,60</w:t>
            </w:r>
          </w:p>
        </w:tc>
      </w:tr>
      <w:tr w:rsidR="00C31AD5" w:rsidRPr="009E42DA" w14:paraId="40765492" w14:textId="77777777" w:rsidTr="00F72384">
        <w:trPr>
          <w:trHeight w:val="726"/>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7E501D0C"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24</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6277441A" w14:textId="77777777" w:rsidR="00C31AD5" w:rsidRPr="009E42DA" w:rsidRDefault="00C31AD5" w:rsidP="00334ACA">
            <w:pPr>
              <w:jc w:val="both"/>
              <w:rPr>
                <w:rFonts w:ascii="Arial" w:eastAsia="Times New Roman" w:hAnsi="Arial" w:cs="Arial"/>
                <w:sz w:val="20"/>
                <w:szCs w:val="20"/>
              </w:rPr>
            </w:pPr>
            <w:r w:rsidRPr="009E42DA">
              <w:rPr>
                <w:rFonts w:ascii="Arial" w:eastAsia="Times New Roman" w:hAnsi="Arial" w:cs="Arial"/>
                <w:b/>
                <w:bCs/>
                <w:sz w:val="20"/>
                <w:szCs w:val="20"/>
              </w:rPr>
              <w:t>078.020.00897- Nome do Jogo:</w:t>
            </w:r>
            <w:r w:rsidRPr="009E42DA">
              <w:rPr>
                <w:rFonts w:ascii="Arial" w:eastAsia="Times New Roman" w:hAnsi="Arial" w:cs="Arial"/>
                <w:sz w:val="20"/>
                <w:szCs w:val="20"/>
              </w:rPr>
              <w:t xml:space="preserve"> </w:t>
            </w:r>
            <w:r w:rsidRPr="009E42DA">
              <w:rPr>
                <w:rFonts w:ascii="Arial" w:eastAsia="Times New Roman" w:hAnsi="Arial" w:cs="Arial"/>
                <w:b/>
                <w:sz w:val="20"/>
                <w:szCs w:val="20"/>
              </w:rPr>
              <w:t>Quebra-Cabeça de Encaixe com Números</w:t>
            </w:r>
            <w:r w:rsidRPr="009E42DA">
              <w:rPr>
                <w:rFonts w:ascii="Arial" w:eastAsia="Times New Roman" w:hAnsi="Arial" w:cs="Arial"/>
                <w:sz w:val="20"/>
                <w:szCs w:val="20"/>
              </w:rPr>
              <w:br/>
            </w:r>
            <w:r w:rsidRPr="009E42DA">
              <w:rPr>
                <w:rFonts w:ascii="Arial" w:eastAsia="Times New Roman" w:hAnsi="Arial" w:cs="Arial"/>
                <w:b/>
                <w:sz w:val="20"/>
                <w:szCs w:val="20"/>
              </w:rPr>
              <w:t>Tipo:</w:t>
            </w:r>
            <w:r w:rsidRPr="009E42DA">
              <w:rPr>
                <w:rFonts w:ascii="Arial" w:eastAsia="Times New Roman" w:hAnsi="Arial" w:cs="Arial"/>
                <w:sz w:val="20"/>
                <w:szCs w:val="20"/>
              </w:rPr>
              <w:t xml:space="preserve"> Jogo pedagógico para desenvolvimento lógico-matemático e motor</w:t>
            </w:r>
            <w:r w:rsidRPr="009E42DA">
              <w:rPr>
                <w:rFonts w:ascii="Arial" w:eastAsia="Times New Roman" w:hAnsi="Arial" w:cs="Arial"/>
                <w:sz w:val="20"/>
                <w:szCs w:val="20"/>
              </w:rPr>
              <w:br/>
            </w:r>
            <w:r w:rsidRPr="009E42DA">
              <w:rPr>
                <w:rFonts w:ascii="Arial" w:eastAsia="Times New Roman" w:hAnsi="Arial" w:cs="Arial"/>
                <w:b/>
                <w:sz w:val="20"/>
                <w:szCs w:val="20"/>
              </w:rPr>
              <w:t>Faixa Etária Indicada:</w:t>
            </w:r>
            <w:r w:rsidRPr="009E42DA">
              <w:rPr>
                <w:rFonts w:ascii="Arial" w:eastAsia="Times New Roman" w:hAnsi="Arial" w:cs="Arial"/>
                <w:sz w:val="20"/>
                <w:szCs w:val="20"/>
              </w:rPr>
              <w:t xml:space="preserve"> A partir de 3 anos</w:t>
            </w:r>
            <w:r w:rsidRPr="009E42DA">
              <w:rPr>
                <w:rFonts w:ascii="Arial" w:eastAsia="Times New Roman" w:hAnsi="Arial" w:cs="Arial"/>
                <w:sz w:val="20"/>
                <w:szCs w:val="20"/>
              </w:rPr>
              <w:br/>
            </w:r>
            <w:r w:rsidRPr="009E42DA">
              <w:rPr>
                <w:rFonts w:ascii="Arial" w:eastAsia="Times New Roman" w:hAnsi="Arial" w:cs="Arial"/>
                <w:b/>
                <w:sz w:val="20"/>
                <w:szCs w:val="20"/>
              </w:rPr>
              <w:t>Material:</w:t>
            </w:r>
            <w:r w:rsidRPr="009E42DA">
              <w:rPr>
                <w:rFonts w:ascii="Arial" w:eastAsia="Times New Roman" w:hAnsi="Arial" w:cs="Arial"/>
                <w:sz w:val="20"/>
                <w:szCs w:val="20"/>
              </w:rPr>
              <w:t xml:space="preserve"> Base tabuleiro com recortes no formato de números (0 a 20), com peças móveis que se encaixam perfeitamente. Confeccionado em madeira MDF, com cores vivas e seguras para o uso infantil.       </w:t>
            </w:r>
            <w:r w:rsidRPr="009E42DA">
              <w:rPr>
                <w:rFonts w:ascii="Arial" w:eastAsia="Times New Roman" w:hAnsi="Arial" w:cs="Arial"/>
                <w:b/>
                <w:sz w:val="20"/>
                <w:szCs w:val="20"/>
              </w:rPr>
              <w:t>Objetivo do Produto:</w:t>
            </w:r>
            <w:r w:rsidRPr="009E42DA">
              <w:rPr>
                <w:rFonts w:ascii="Arial" w:eastAsia="Times New Roman" w:hAnsi="Arial" w:cs="Arial"/>
                <w:sz w:val="20"/>
                <w:szCs w:val="20"/>
              </w:rPr>
              <w:t xml:space="preserve"> Auxiliar no reconhecimento dos números e no desenvolvimento da coordenação motora, percepção visual e noções iniciais de contagem, de forma lúdica e interativa.</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147C8545" w14:textId="77777777" w:rsidR="00C31AD5" w:rsidRPr="009E42DA" w:rsidRDefault="00C31AD5" w:rsidP="00334ACA">
            <w:pPr>
              <w:jc w:val="both"/>
              <w:rPr>
                <w:rFonts w:ascii="Arial" w:eastAsia="Helvetica Neue" w:hAnsi="Arial" w:cs="Arial"/>
                <w:color w:val="000000"/>
                <w:sz w:val="20"/>
                <w:szCs w:val="20"/>
              </w:rPr>
            </w:pPr>
          </w:p>
          <w:p w14:paraId="08116A28" w14:textId="77777777" w:rsidR="00C31AD5" w:rsidRPr="009E42DA" w:rsidRDefault="00C31AD5" w:rsidP="00334ACA">
            <w:pPr>
              <w:jc w:val="both"/>
              <w:rPr>
                <w:rFonts w:ascii="Arial" w:eastAsia="Helvetica Neue" w:hAnsi="Arial" w:cs="Arial"/>
                <w:color w:val="000000"/>
                <w:sz w:val="20"/>
                <w:szCs w:val="20"/>
              </w:rPr>
            </w:pPr>
            <w:r w:rsidRPr="009E42DA">
              <w:rPr>
                <w:rFonts w:ascii="Arial" w:eastAsia="Helvetica Neue" w:hAnsi="Arial" w:cs="Arial"/>
                <w:color w:val="000000"/>
                <w:sz w:val="20"/>
                <w:szCs w:val="20"/>
              </w:rPr>
              <w:t>PEÇAS</w:t>
            </w:r>
          </w:p>
          <w:p w14:paraId="1F223BF4" w14:textId="77777777" w:rsidR="00C31AD5" w:rsidRPr="009E42DA" w:rsidRDefault="00C31AD5" w:rsidP="00334ACA">
            <w:pPr>
              <w:jc w:val="both"/>
              <w:rPr>
                <w:rFonts w:ascii="Arial" w:eastAsia="Helvetica Neue" w:hAnsi="Arial" w:cs="Arial"/>
                <w:color w:val="000000"/>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7F62B4B0"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p>
          <w:p w14:paraId="08BAB4DC"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35</w:t>
            </w:r>
          </w:p>
        </w:tc>
        <w:tc>
          <w:tcPr>
            <w:tcW w:w="618" w:type="pct"/>
            <w:tcBorders>
              <w:top w:val="single" w:sz="8" w:space="0" w:color="000000"/>
              <w:left w:val="single" w:sz="8" w:space="0" w:color="000000"/>
              <w:bottom w:val="single" w:sz="8" w:space="0" w:color="000000"/>
              <w:right w:val="single" w:sz="8" w:space="0" w:color="000000"/>
            </w:tcBorders>
            <w:vAlign w:val="center"/>
          </w:tcPr>
          <w:p w14:paraId="7DB90534"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p>
          <w:p w14:paraId="3E099F51"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R$ 67,03</w:t>
            </w:r>
          </w:p>
        </w:tc>
        <w:tc>
          <w:tcPr>
            <w:tcW w:w="681" w:type="pct"/>
            <w:tcBorders>
              <w:top w:val="single" w:sz="8" w:space="0" w:color="000000"/>
              <w:left w:val="single" w:sz="8" w:space="0" w:color="000000"/>
              <w:bottom w:val="single" w:sz="8" w:space="0" w:color="000000"/>
              <w:right w:val="single" w:sz="8" w:space="0" w:color="000000"/>
            </w:tcBorders>
            <w:vAlign w:val="center"/>
          </w:tcPr>
          <w:p w14:paraId="1231B0FC"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p>
          <w:p w14:paraId="175F5CC3"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R$ 2.346,05</w:t>
            </w:r>
          </w:p>
        </w:tc>
      </w:tr>
      <w:tr w:rsidR="00C31AD5" w:rsidRPr="009E42DA" w14:paraId="083B1210" w14:textId="77777777" w:rsidTr="00F72384">
        <w:trPr>
          <w:trHeight w:val="555"/>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16973391"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25</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41A202F0" w14:textId="77777777" w:rsidR="00C31AD5" w:rsidRPr="009E42DA" w:rsidRDefault="00C31AD5" w:rsidP="00334ACA">
            <w:pPr>
              <w:jc w:val="both"/>
              <w:rPr>
                <w:rFonts w:ascii="Arial" w:eastAsia="Times New Roman" w:hAnsi="Arial" w:cs="Arial"/>
                <w:sz w:val="20"/>
                <w:szCs w:val="20"/>
              </w:rPr>
            </w:pPr>
            <w:r w:rsidRPr="009E42DA">
              <w:rPr>
                <w:rFonts w:ascii="Arial" w:eastAsia="Times New Roman" w:hAnsi="Arial" w:cs="Arial"/>
                <w:b/>
                <w:bCs/>
                <w:sz w:val="20"/>
                <w:szCs w:val="20"/>
              </w:rPr>
              <w:t>078.020.00898- Nome do Jogo:</w:t>
            </w:r>
            <w:r w:rsidRPr="009E42DA">
              <w:rPr>
                <w:rFonts w:ascii="Arial" w:eastAsia="Times New Roman" w:hAnsi="Arial" w:cs="Arial"/>
                <w:sz w:val="20"/>
                <w:szCs w:val="20"/>
              </w:rPr>
              <w:t xml:space="preserve"> </w:t>
            </w:r>
            <w:r w:rsidRPr="009E42DA">
              <w:rPr>
                <w:rFonts w:ascii="Arial" w:eastAsia="Times New Roman" w:hAnsi="Arial" w:cs="Arial"/>
                <w:b/>
                <w:sz w:val="20"/>
                <w:szCs w:val="20"/>
              </w:rPr>
              <w:t>Aramado Médio – Coordenação Motora</w:t>
            </w:r>
            <w:r w:rsidRPr="009E42DA">
              <w:rPr>
                <w:rFonts w:ascii="Arial" w:eastAsia="Times New Roman" w:hAnsi="Arial" w:cs="Arial"/>
                <w:sz w:val="20"/>
                <w:szCs w:val="20"/>
              </w:rPr>
              <w:br/>
            </w:r>
            <w:r w:rsidRPr="009E42DA">
              <w:rPr>
                <w:rFonts w:ascii="Arial" w:eastAsia="Times New Roman" w:hAnsi="Arial" w:cs="Arial"/>
                <w:b/>
                <w:sz w:val="20"/>
                <w:szCs w:val="20"/>
              </w:rPr>
              <w:t>Tipo:</w:t>
            </w:r>
            <w:r w:rsidRPr="009E42DA">
              <w:rPr>
                <w:rFonts w:ascii="Arial" w:eastAsia="Times New Roman" w:hAnsi="Arial" w:cs="Arial"/>
                <w:sz w:val="20"/>
                <w:szCs w:val="20"/>
              </w:rPr>
              <w:t xml:space="preserve"> Brinquedo psicopedagógico para estimulação motora e cognitiva</w:t>
            </w:r>
            <w:r w:rsidRPr="009E42DA">
              <w:rPr>
                <w:rFonts w:ascii="Arial" w:eastAsia="Times New Roman" w:hAnsi="Arial" w:cs="Arial"/>
                <w:sz w:val="20"/>
                <w:szCs w:val="20"/>
              </w:rPr>
              <w:br/>
            </w:r>
            <w:r w:rsidRPr="009E42DA">
              <w:rPr>
                <w:rFonts w:ascii="Arial" w:eastAsia="Times New Roman" w:hAnsi="Arial" w:cs="Arial"/>
                <w:b/>
                <w:sz w:val="20"/>
                <w:szCs w:val="20"/>
              </w:rPr>
              <w:t>Faixa Etária Indicada:</w:t>
            </w:r>
            <w:r w:rsidRPr="009E42DA">
              <w:rPr>
                <w:rFonts w:ascii="Arial" w:eastAsia="Times New Roman" w:hAnsi="Arial" w:cs="Arial"/>
                <w:sz w:val="20"/>
                <w:szCs w:val="20"/>
              </w:rPr>
              <w:t xml:space="preserve"> A partir de 2 anos</w:t>
            </w:r>
            <w:r w:rsidRPr="009E42DA">
              <w:rPr>
                <w:rFonts w:ascii="Arial" w:eastAsia="Times New Roman" w:hAnsi="Arial" w:cs="Arial"/>
                <w:sz w:val="20"/>
                <w:szCs w:val="20"/>
              </w:rPr>
              <w:br/>
            </w:r>
            <w:r w:rsidRPr="009E42DA">
              <w:rPr>
                <w:rFonts w:ascii="Arial" w:eastAsia="Times New Roman" w:hAnsi="Arial" w:cs="Arial"/>
                <w:b/>
                <w:sz w:val="20"/>
                <w:szCs w:val="20"/>
              </w:rPr>
              <w:t>Material:</w:t>
            </w:r>
            <w:r w:rsidRPr="009E42DA">
              <w:rPr>
                <w:rFonts w:ascii="Arial" w:eastAsia="Times New Roman" w:hAnsi="Arial" w:cs="Arial"/>
                <w:sz w:val="20"/>
                <w:szCs w:val="20"/>
              </w:rPr>
              <w:t xml:space="preserve"> Base em MDF com estruturas de arames coloridos e resistentes, por onde se movimentam peças (contas ou figuras) de madeira ou plástico, em formatos e cores variadas.                                                            </w:t>
            </w:r>
            <w:r w:rsidRPr="009E42DA">
              <w:rPr>
                <w:rFonts w:ascii="Arial" w:eastAsia="Times New Roman" w:hAnsi="Arial" w:cs="Arial"/>
                <w:b/>
                <w:sz w:val="20"/>
                <w:szCs w:val="20"/>
              </w:rPr>
              <w:t>Objetivo do Produto:</w:t>
            </w:r>
            <w:r w:rsidRPr="009E42DA">
              <w:rPr>
                <w:rFonts w:ascii="Arial" w:eastAsia="Times New Roman" w:hAnsi="Arial" w:cs="Arial"/>
                <w:sz w:val="20"/>
                <w:szCs w:val="20"/>
              </w:rPr>
              <w:t xml:space="preserve"> Estimular o desenvolvimento da coordenação motora fina, da percepção visual, da lateralidade e da concentração, por meio da manipulação das peças ao longo dos trilhos aramados.</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7F57930A" w14:textId="77777777" w:rsidR="00C31AD5" w:rsidRPr="009E42DA" w:rsidRDefault="00C31AD5" w:rsidP="00334ACA">
            <w:pPr>
              <w:jc w:val="both"/>
              <w:rPr>
                <w:rFonts w:ascii="Arial" w:eastAsia="Helvetica Neue" w:hAnsi="Arial" w:cs="Arial"/>
                <w:color w:val="000000"/>
                <w:sz w:val="20"/>
                <w:szCs w:val="20"/>
              </w:rPr>
            </w:pPr>
          </w:p>
          <w:p w14:paraId="5DB0EF60" w14:textId="77777777" w:rsidR="00C31AD5" w:rsidRPr="009E42DA" w:rsidRDefault="00C31AD5" w:rsidP="00334ACA">
            <w:pPr>
              <w:jc w:val="both"/>
              <w:rPr>
                <w:rFonts w:ascii="Arial" w:eastAsia="Helvetica Neue" w:hAnsi="Arial" w:cs="Arial"/>
                <w:color w:val="000000"/>
                <w:sz w:val="20"/>
                <w:szCs w:val="20"/>
              </w:rPr>
            </w:pPr>
          </w:p>
          <w:p w14:paraId="67DC22BE" w14:textId="77777777" w:rsidR="00C31AD5" w:rsidRPr="009E42DA" w:rsidRDefault="00C31AD5" w:rsidP="00334ACA">
            <w:pPr>
              <w:jc w:val="both"/>
              <w:rPr>
                <w:rFonts w:ascii="Arial" w:eastAsia="Helvetica Neue" w:hAnsi="Arial" w:cs="Arial"/>
                <w:color w:val="000000"/>
                <w:sz w:val="20"/>
                <w:szCs w:val="20"/>
              </w:rPr>
            </w:pPr>
          </w:p>
          <w:p w14:paraId="032DD04F" w14:textId="77777777" w:rsidR="00C31AD5" w:rsidRPr="009E42DA" w:rsidRDefault="00C31AD5" w:rsidP="00334ACA">
            <w:pPr>
              <w:jc w:val="both"/>
              <w:rPr>
                <w:rFonts w:ascii="Arial" w:eastAsia="Helvetica Neue" w:hAnsi="Arial" w:cs="Arial"/>
                <w:color w:val="000000"/>
                <w:sz w:val="20"/>
                <w:szCs w:val="20"/>
              </w:rPr>
            </w:pPr>
          </w:p>
          <w:p w14:paraId="0F9D0ECA" w14:textId="77777777" w:rsidR="00C31AD5" w:rsidRPr="009E42DA" w:rsidRDefault="00C31AD5" w:rsidP="00334ACA">
            <w:pPr>
              <w:jc w:val="both"/>
              <w:rPr>
                <w:rFonts w:ascii="Arial" w:eastAsia="Helvetica Neue" w:hAnsi="Arial" w:cs="Arial"/>
                <w:color w:val="000000"/>
                <w:sz w:val="20"/>
                <w:szCs w:val="20"/>
              </w:rPr>
            </w:pPr>
            <w:r w:rsidRPr="009E42DA">
              <w:rPr>
                <w:rFonts w:ascii="Arial" w:eastAsia="Helvetica Neue" w:hAnsi="Arial" w:cs="Arial"/>
                <w:color w:val="000000"/>
                <w:sz w:val="20"/>
                <w:szCs w:val="20"/>
              </w:rPr>
              <w:t>UND</w:t>
            </w:r>
          </w:p>
          <w:p w14:paraId="174D15AF" w14:textId="77777777" w:rsidR="00C31AD5" w:rsidRPr="009E42DA" w:rsidRDefault="00C31AD5" w:rsidP="00334ACA">
            <w:pPr>
              <w:jc w:val="both"/>
              <w:rPr>
                <w:rFonts w:ascii="Arial" w:eastAsia="Helvetica Neue" w:hAnsi="Arial" w:cs="Arial"/>
                <w:color w:val="000000"/>
                <w:sz w:val="20"/>
                <w:szCs w:val="20"/>
              </w:rPr>
            </w:pPr>
          </w:p>
          <w:p w14:paraId="03458AD5" w14:textId="77777777" w:rsidR="00C31AD5" w:rsidRPr="009E42DA" w:rsidRDefault="00C31AD5" w:rsidP="00334ACA">
            <w:pPr>
              <w:jc w:val="both"/>
              <w:rPr>
                <w:rFonts w:ascii="Arial" w:eastAsia="Helvetica Neue" w:hAnsi="Arial" w:cs="Arial"/>
                <w:color w:val="000000"/>
                <w:sz w:val="20"/>
                <w:szCs w:val="20"/>
              </w:rPr>
            </w:pPr>
          </w:p>
          <w:p w14:paraId="1DEBBFF5" w14:textId="77777777" w:rsidR="00C31AD5" w:rsidRPr="009E42DA" w:rsidRDefault="00C31AD5" w:rsidP="00334ACA">
            <w:pPr>
              <w:jc w:val="both"/>
              <w:rPr>
                <w:rFonts w:ascii="Arial" w:eastAsia="Helvetica Neue" w:hAnsi="Arial" w:cs="Arial"/>
                <w:color w:val="000000"/>
                <w:sz w:val="20"/>
                <w:szCs w:val="20"/>
              </w:rPr>
            </w:pPr>
          </w:p>
          <w:p w14:paraId="782FE4C8" w14:textId="77777777" w:rsidR="00C31AD5" w:rsidRPr="009E42DA" w:rsidRDefault="00C31AD5" w:rsidP="00334ACA">
            <w:pPr>
              <w:jc w:val="both"/>
              <w:rPr>
                <w:rFonts w:ascii="Arial" w:eastAsia="Helvetica Neue" w:hAnsi="Arial" w:cs="Arial"/>
                <w:color w:val="000000"/>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6068C823"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p>
          <w:p w14:paraId="2ED2CDBE"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35</w:t>
            </w:r>
          </w:p>
        </w:tc>
        <w:tc>
          <w:tcPr>
            <w:tcW w:w="618" w:type="pct"/>
            <w:tcBorders>
              <w:top w:val="single" w:sz="8" w:space="0" w:color="000000"/>
              <w:left w:val="single" w:sz="8" w:space="0" w:color="000000"/>
              <w:bottom w:val="single" w:sz="8" w:space="0" w:color="000000"/>
              <w:right w:val="single" w:sz="8" w:space="0" w:color="000000"/>
            </w:tcBorders>
            <w:vAlign w:val="center"/>
          </w:tcPr>
          <w:p w14:paraId="682BC27F"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R$ 102,52</w:t>
            </w:r>
          </w:p>
        </w:tc>
        <w:tc>
          <w:tcPr>
            <w:tcW w:w="681" w:type="pct"/>
            <w:tcBorders>
              <w:top w:val="single" w:sz="8" w:space="0" w:color="000000"/>
              <w:left w:val="single" w:sz="8" w:space="0" w:color="000000"/>
              <w:bottom w:val="single" w:sz="8" w:space="0" w:color="000000"/>
              <w:right w:val="single" w:sz="8" w:space="0" w:color="000000"/>
            </w:tcBorders>
            <w:vAlign w:val="center"/>
          </w:tcPr>
          <w:p w14:paraId="71D15F1F"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R$ 3.588,20</w:t>
            </w:r>
          </w:p>
        </w:tc>
      </w:tr>
      <w:tr w:rsidR="00C31AD5" w:rsidRPr="009E42DA" w14:paraId="5CC69652" w14:textId="77777777" w:rsidTr="00F72384">
        <w:trPr>
          <w:trHeight w:val="2212"/>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5D30B592"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lastRenderedPageBreak/>
              <w:t>26</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30B28000" w14:textId="77777777" w:rsidR="00C31AD5" w:rsidRPr="009E42DA" w:rsidRDefault="00C31AD5" w:rsidP="00334ACA">
            <w:pPr>
              <w:jc w:val="both"/>
              <w:rPr>
                <w:rFonts w:ascii="Arial" w:eastAsia="Times New Roman" w:hAnsi="Arial" w:cs="Arial"/>
                <w:sz w:val="20"/>
                <w:szCs w:val="20"/>
              </w:rPr>
            </w:pPr>
            <w:r w:rsidRPr="009E42DA">
              <w:rPr>
                <w:rFonts w:ascii="Arial" w:eastAsia="Times New Roman" w:hAnsi="Arial" w:cs="Arial"/>
                <w:b/>
                <w:bCs/>
                <w:sz w:val="20"/>
                <w:szCs w:val="20"/>
              </w:rPr>
              <w:t>078.020.00899- Nome do Jogo:</w:t>
            </w:r>
            <w:r w:rsidRPr="009E42DA">
              <w:rPr>
                <w:rFonts w:ascii="Arial" w:eastAsia="Times New Roman" w:hAnsi="Arial" w:cs="Arial"/>
                <w:sz w:val="20"/>
                <w:szCs w:val="20"/>
              </w:rPr>
              <w:t xml:space="preserve"> </w:t>
            </w:r>
            <w:r w:rsidRPr="009E42DA">
              <w:rPr>
                <w:rFonts w:ascii="Arial" w:eastAsia="Times New Roman" w:hAnsi="Arial" w:cs="Arial"/>
                <w:b/>
                <w:sz w:val="20"/>
                <w:szCs w:val="20"/>
              </w:rPr>
              <w:t>Maraca Infantil – Kit com 2 unidades</w:t>
            </w:r>
            <w:r w:rsidRPr="009E42DA">
              <w:rPr>
                <w:rFonts w:ascii="Arial" w:eastAsia="Times New Roman" w:hAnsi="Arial" w:cs="Arial"/>
                <w:sz w:val="20"/>
                <w:szCs w:val="20"/>
              </w:rPr>
              <w:br/>
            </w:r>
            <w:r w:rsidRPr="009E42DA">
              <w:rPr>
                <w:rFonts w:ascii="Arial" w:eastAsia="Times New Roman" w:hAnsi="Arial" w:cs="Arial"/>
                <w:b/>
                <w:sz w:val="20"/>
                <w:szCs w:val="20"/>
              </w:rPr>
              <w:t>Tipo:</w:t>
            </w:r>
            <w:r w:rsidRPr="009E42DA">
              <w:rPr>
                <w:rFonts w:ascii="Arial" w:eastAsia="Times New Roman" w:hAnsi="Arial" w:cs="Arial"/>
                <w:sz w:val="20"/>
                <w:szCs w:val="20"/>
              </w:rPr>
              <w:t xml:space="preserve"> Instrumento musical infantil / recurso pedagógico sonoro</w:t>
            </w:r>
            <w:r w:rsidRPr="009E42DA">
              <w:rPr>
                <w:rFonts w:ascii="Arial" w:eastAsia="Times New Roman" w:hAnsi="Arial" w:cs="Arial"/>
                <w:sz w:val="20"/>
                <w:szCs w:val="20"/>
              </w:rPr>
              <w:br/>
            </w:r>
            <w:r w:rsidRPr="009E42DA">
              <w:rPr>
                <w:rFonts w:ascii="Arial" w:eastAsia="Times New Roman" w:hAnsi="Arial" w:cs="Arial"/>
                <w:b/>
                <w:sz w:val="20"/>
                <w:szCs w:val="20"/>
              </w:rPr>
              <w:t>Faixa Etária Indicada:</w:t>
            </w:r>
            <w:r w:rsidRPr="009E42DA">
              <w:rPr>
                <w:rFonts w:ascii="Arial" w:eastAsia="Times New Roman" w:hAnsi="Arial" w:cs="Arial"/>
                <w:sz w:val="20"/>
                <w:szCs w:val="20"/>
              </w:rPr>
              <w:t xml:space="preserve"> A partir de 2 anos</w:t>
            </w:r>
            <w:r w:rsidRPr="009E42DA">
              <w:rPr>
                <w:rFonts w:ascii="Arial" w:eastAsia="Times New Roman" w:hAnsi="Arial" w:cs="Arial"/>
                <w:sz w:val="20"/>
                <w:szCs w:val="20"/>
              </w:rPr>
              <w:br/>
            </w:r>
            <w:r w:rsidRPr="009E42DA">
              <w:rPr>
                <w:rFonts w:ascii="Arial" w:eastAsia="Times New Roman" w:hAnsi="Arial" w:cs="Arial"/>
                <w:b/>
                <w:sz w:val="20"/>
                <w:szCs w:val="20"/>
              </w:rPr>
              <w:t>Material:</w:t>
            </w:r>
            <w:r w:rsidRPr="009E42DA">
              <w:rPr>
                <w:rFonts w:ascii="Arial" w:eastAsia="Times New Roman" w:hAnsi="Arial" w:cs="Arial"/>
                <w:sz w:val="20"/>
                <w:szCs w:val="20"/>
              </w:rPr>
              <w:t xml:space="preserve"> Corpo em plástico resistente, com cabo anatômico e seguro para mãos pequenas. Interior com sementes, contas ou materiais similares para produção do som característico ao agitar.                                    </w:t>
            </w:r>
            <w:r w:rsidRPr="009E42DA">
              <w:rPr>
                <w:rFonts w:ascii="Arial" w:eastAsia="Times New Roman" w:hAnsi="Arial" w:cs="Arial"/>
                <w:b/>
                <w:sz w:val="20"/>
                <w:szCs w:val="20"/>
              </w:rPr>
              <w:t>Objetivo do Produto:</w:t>
            </w:r>
            <w:r w:rsidRPr="009E42DA">
              <w:rPr>
                <w:rFonts w:ascii="Arial" w:eastAsia="Times New Roman" w:hAnsi="Arial" w:cs="Arial"/>
                <w:sz w:val="20"/>
                <w:szCs w:val="20"/>
              </w:rPr>
              <w:t xml:space="preserve"> Estimular a percepção sonora, o ritmo, a coordenação motora e a expressão corporal e musical por meio do manuseio das maracas em atividades lúdicas e educativas.</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4AE5514C" w14:textId="77777777" w:rsidR="00C31AD5" w:rsidRPr="009E42DA" w:rsidRDefault="00C31AD5" w:rsidP="00334ACA">
            <w:pPr>
              <w:jc w:val="both"/>
              <w:rPr>
                <w:rFonts w:ascii="Arial" w:eastAsia="Helvetica Neue" w:hAnsi="Arial" w:cs="Arial"/>
                <w:color w:val="000000"/>
                <w:sz w:val="20"/>
                <w:szCs w:val="20"/>
              </w:rPr>
            </w:pPr>
          </w:p>
          <w:p w14:paraId="5A6CAD85" w14:textId="77777777" w:rsidR="00C31AD5" w:rsidRPr="009E42DA" w:rsidRDefault="00C31AD5" w:rsidP="00334ACA">
            <w:pPr>
              <w:jc w:val="both"/>
              <w:rPr>
                <w:rFonts w:ascii="Arial" w:eastAsia="Helvetica Neue" w:hAnsi="Arial" w:cs="Arial"/>
                <w:color w:val="000000"/>
                <w:sz w:val="20"/>
                <w:szCs w:val="20"/>
              </w:rPr>
            </w:pPr>
          </w:p>
          <w:p w14:paraId="1649AA26" w14:textId="77777777" w:rsidR="00C31AD5" w:rsidRPr="009E42DA" w:rsidRDefault="00C31AD5" w:rsidP="00334ACA">
            <w:pPr>
              <w:jc w:val="both"/>
              <w:rPr>
                <w:rFonts w:ascii="Arial" w:eastAsia="Helvetica Neue" w:hAnsi="Arial" w:cs="Arial"/>
                <w:color w:val="000000"/>
                <w:sz w:val="20"/>
                <w:szCs w:val="20"/>
              </w:rPr>
            </w:pPr>
          </w:p>
          <w:p w14:paraId="23113DB0" w14:textId="77777777" w:rsidR="00C31AD5" w:rsidRPr="009E42DA" w:rsidRDefault="00C31AD5" w:rsidP="00334ACA">
            <w:pPr>
              <w:jc w:val="both"/>
              <w:rPr>
                <w:rFonts w:ascii="Arial" w:eastAsia="Helvetica Neue" w:hAnsi="Arial" w:cs="Arial"/>
                <w:color w:val="000000"/>
                <w:sz w:val="20"/>
                <w:szCs w:val="20"/>
              </w:rPr>
            </w:pPr>
            <w:r w:rsidRPr="009E42DA">
              <w:rPr>
                <w:rFonts w:ascii="Arial" w:eastAsia="Helvetica Neue" w:hAnsi="Arial" w:cs="Arial"/>
                <w:color w:val="000000"/>
                <w:sz w:val="20"/>
                <w:szCs w:val="20"/>
              </w:rPr>
              <w:t xml:space="preserve">KIT </w:t>
            </w:r>
          </w:p>
          <w:p w14:paraId="67784028" w14:textId="77777777" w:rsidR="00C31AD5" w:rsidRPr="009E42DA" w:rsidRDefault="00C31AD5" w:rsidP="00334ACA">
            <w:pPr>
              <w:jc w:val="both"/>
              <w:rPr>
                <w:rFonts w:ascii="Arial" w:eastAsia="Helvetica Neue" w:hAnsi="Arial" w:cs="Arial"/>
                <w:color w:val="000000"/>
                <w:sz w:val="20"/>
                <w:szCs w:val="20"/>
              </w:rPr>
            </w:pPr>
          </w:p>
          <w:p w14:paraId="0B4239B8" w14:textId="77777777" w:rsidR="00C31AD5" w:rsidRPr="009E42DA" w:rsidRDefault="00C31AD5" w:rsidP="00334ACA">
            <w:pPr>
              <w:jc w:val="both"/>
              <w:rPr>
                <w:rFonts w:ascii="Arial" w:eastAsia="Helvetica Neue" w:hAnsi="Arial" w:cs="Arial"/>
                <w:color w:val="000000"/>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06ACECA3"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p>
          <w:p w14:paraId="32FEE3CF"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25</w:t>
            </w:r>
          </w:p>
        </w:tc>
        <w:tc>
          <w:tcPr>
            <w:tcW w:w="618" w:type="pct"/>
            <w:tcBorders>
              <w:top w:val="single" w:sz="8" w:space="0" w:color="000000"/>
              <w:left w:val="single" w:sz="8" w:space="0" w:color="000000"/>
              <w:bottom w:val="single" w:sz="8" w:space="0" w:color="000000"/>
              <w:right w:val="single" w:sz="8" w:space="0" w:color="000000"/>
            </w:tcBorders>
            <w:vAlign w:val="center"/>
          </w:tcPr>
          <w:p w14:paraId="777657AF"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R$ 51,27</w:t>
            </w:r>
          </w:p>
        </w:tc>
        <w:tc>
          <w:tcPr>
            <w:tcW w:w="681" w:type="pct"/>
            <w:tcBorders>
              <w:top w:val="single" w:sz="8" w:space="0" w:color="000000"/>
              <w:left w:val="single" w:sz="8" w:space="0" w:color="000000"/>
              <w:bottom w:val="single" w:sz="8" w:space="0" w:color="000000"/>
              <w:right w:val="single" w:sz="8" w:space="0" w:color="000000"/>
            </w:tcBorders>
            <w:vAlign w:val="center"/>
          </w:tcPr>
          <w:p w14:paraId="120ECC76"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R$ 1.281,75</w:t>
            </w:r>
          </w:p>
        </w:tc>
      </w:tr>
      <w:tr w:rsidR="00C31AD5" w:rsidRPr="009E42DA" w14:paraId="4AF63635" w14:textId="77777777" w:rsidTr="00F72384">
        <w:trPr>
          <w:trHeight w:val="60"/>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49819E42"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27</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0CA114FC" w14:textId="77777777" w:rsidR="00C31AD5" w:rsidRPr="009E42DA" w:rsidRDefault="00C31AD5" w:rsidP="00334ACA">
            <w:pPr>
              <w:jc w:val="both"/>
              <w:rPr>
                <w:rFonts w:ascii="Arial" w:eastAsia="Times New Roman" w:hAnsi="Arial" w:cs="Arial"/>
                <w:bCs/>
                <w:sz w:val="20"/>
                <w:szCs w:val="20"/>
              </w:rPr>
            </w:pPr>
            <w:r w:rsidRPr="009E42DA">
              <w:rPr>
                <w:rFonts w:ascii="Arial" w:eastAsia="Times New Roman" w:hAnsi="Arial" w:cs="Arial"/>
                <w:b/>
                <w:bCs/>
                <w:sz w:val="20"/>
                <w:szCs w:val="20"/>
              </w:rPr>
              <w:t>078.020.00900- Nome do Jogo:</w:t>
            </w:r>
            <w:r w:rsidRPr="009E42DA">
              <w:rPr>
                <w:rFonts w:ascii="Arial" w:eastAsia="Times New Roman" w:hAnsi="Arial" w:cs="Arial"/>
                <w:sz w:val="20"/>
                <w:szCs w:val="20"/>
              </w:rPr>
              <w:t xml:space="preserve"> </w:t>
            </w:r>
            <w:r w:rsidRPr="009E42DA">
              <w:rPr>
                <w:rFonts w:ascii="Arial" w:eastAsia="Times New Roman" w:hAnsi="Arial" w:cs="Arial"/>
                <w:b/>
                <w:sz w:val="20"/>
                <w:szCs w:val="20"/>
              </w:rPr>
              <w:t>Relógio Educativo Infantil</w:t>
            </w:r>
            <w:r w:rsidRPr="009E42DA">
              <w:rPr>
                <w:rFonts w:ascii="Arial" w:eastAsia="Times New Roman" w:hAnsi="Arial" w:cs="Arial"/>
                <w:b/>
                <w:sz w:val="20"/>
                <w:szCs w:val="20"/>
              </w:rPr>
              <w:br/>
              <w:t>Tipo:</w:t>
            </w:r>
            <w:r w:rsidRPr="009E42DA">
              <w:rPr>
                <w:rFonts w:ascii="Arial" w:eastAsia="Times New Roman" w:hAnsi="Arial" w:cs="Arial"/>
                <w:sz w:val="20"/>
                <w:szCs w:val="20"/>
              </w:rPr>
              <w:t xml:space="preserve"> Material pedagógico manipulável para aprendizagem das horas</w:t>
            </w:r>
            <w:r w:rsidRPr="009E42DA">
              <w:rPr>
                <w:rFonts w:ascii="Arial" w:eastAsia="Times New Roman" w:hAnsi="Arial" w:cs="Arial"/>
                <w:sz w:val="20"/>
                <w:szCs w:val="20"/>
              </w:rPr>
              <w:br/>
            </w:r>
            <w:r w:rsidRPr="009E42DA">
              <w:rPr>
                <w:rFonts w:ascii="Arial" w:eastAsia="Times New Roman" w:hAnsi="Arial" w:cs="Arial"/>
                <w:b/>
                <w:sz w:val="20"/>
                <w:szCs w:val="20"/>
              </w:rPr>
              <w:t>Faixa Etária Indicada:</w:t>
            </w:r>
            <w:r w:rsidRPr="009E42DA">
              <w:rPr>
                <w:rFonts w:ascii="Arial" w:eastAsia="Times New Roman" w:hAnsi="Arial" w:cs="Arial"/>
                <w:sz w:val="20"/>
                <w:szCs w:val="20"/>
              </w:rPr>
              <w:t xml:space="preserve"> A partir de 5 anos</w:t>
            </w:r>
            <w:r w:rsidRPr="009E42DA">
              <w:rPr>
                <w:rFonts w:ascii="Arial" w:eastAsia="Times New Roman" w:hAnsi="Arial" w:cs="Arial"/>
                <w:sz w:val="20"/>
                <w:szCs w:val="20"/>
              </w:rPr>
              <w:br/>
            </w:r>
            <w:r w:rsidRPr="009E42DA">
              <w:rPr>
                <w:rFonts w:ascii="Arial" w:eastAsia="Times New Roman" w:hAnsi="Arial" w:cs="Arial"/>
                <w:b/>
                <w:sz w:val="20"/>
                <w:szCs w:val="20"/>
              </w:rPr>
              <w:t>Material:</w:t>
            </w:r>
            <w:r w:rsidRPr="009E42DA">
              <w:rPr>
                <w:rFonts w:ascii="Arial" w:eastAsia="Times New Roman" w:hAnsi="Arial" w:cs="Arial"/>
                <w:sz w:val="20"/>
                <w:szCs w:val="20"/>
              </w:rPr>
              <w:t xml:space="preserve"> Relógio confeccionado em madeira. A</w:t>
            </w:r>
            <w:r w:rsidRPr="009E42DA">
              <w:rPr>
                <w:rFonts w:ascii="Arial" w:hAnsi="Arial" w:cs="Arial"/>
                <w:sz w:val="20"/>
                <w:szCs w:val="20"/>
                <w:shd w:val="clear" w:color="auto" w:fill="FFFFFF"/>
              </w:rPr>
              <w:t>companha 12 peças encaixáveis na base principal,</w:t>
            </w:r>
            <w:r w:rsidRPr="009E42DA">
              <w:rPr>
                <w:rFonts w:ascii="Arial" w:eastAsia="Times New Roman" w:hAnsi="Arial" w:cs="Arial"/>
                <w:sz w:val="20"/>
                <w:szCs w:val="20"/>
              </w:rPr>
              <w:t xml:space="preserve"> </w:t>
            </w:r>
            <w:r w:rsidRPr="009E42DA">
              <w:rPr>
                <w:rFonts w:ascii="Arial" w:hAnsi="Arial" w:cs="Arial"/>
                <w:sz w:val="20"/>
                <w:szCs w:val="20"/>
                <w:shd w:val="clear" w:color="auto" w:fill="FFFFFF"/>
              </w:rPr>
              <w:t>cada uma delas com o número impresso e 2 ponteiros, relógio multicolorido. Medidas do produto:</w:t>
            </w:r>
            <w:r w:rsidRPr="009E42DA">
              <w:rPr>
                <w:rFonts w:ascii="Arial" w:hAnsi="Arial" w:cs="Arial"/>
                <w:sz w:val="20"/>
                <w:szCs w:val="20"/>
              </w:rPr>
              <w:br/>
            </w:r>
            <w:r w:rsidRPr="009E42DA">
              <w:rPr>
                <w:rFonts w:ascii="Arial" w:hAnsi="Arial" w:cs="Arial"/>
                <w:sz w:val="20"/>
                <w:szCs w:val="20"/>
                <w:shd w:val="clear" w:color="auto" w:fill="FFFFFF"/>
              </w:rPr>
              <w:t>Tabuleiro</w:t>
            </w:r>
            <w:r w:rsidRPr="009E42DA">
              <w:rPr>
                <w:rFonts w:ascii="Arial" w:hAnsi="Arial" w:cs="Arial"/>
                <w:sz w:val="20"/>
                <w:szCs w:val="20"/>
              </w:rPr>
              <w:t xml:space="preserve"> </w:t>
            </w:r>
            <w:r w:rsidRPr="009E42DA">
              <w:rPr>
                <w:rFonts w:ascii="Arial" w:hAnsi="Arial" w:cs="Arial"/>
                <w:sz w:val="20"/>
                <w:szCs w:val="20"/>
                <w:shd w:val="clear" w:color="auto" w:fill="FFFFFF"/>
              </w:rPr>
              <w:t>circunferência: 30 cm</w:t>
            </w:r>
            <w:r w:rsidRPr="009E42DA">
              <w:rPr>
                <w:rFonts w:ascii="Arial" w:hAnsi="Arial" w:cs="Arial"/>
                <w:sz w:val="20"/>
                <w:szCs w:val="20"/>
              </w:rPr>
              <w:t xml:space="preserve">, </w:t>
            </w:r>
            <w:r w:rsidRPr="009E42DA">
              <w:rPr>
                <w:rFonts w:ascii="Arial" w:hAnsi="Arial" w:cs="Arial"/>
                <w:sz w:val="20"/>
                <w:szCs w:val="20"/>
                <w:shd w:val="clear" w:color="auto" w:fill="FFFFFF"/>
              </w:rPr>
              <w:t>espessura: 1,3 cm, Peças</w:t>
            </w:r>
            <w:r w:rsidRPr="009E42DA">
              <w:rPr>
                <w:rFonts w:ascii="Arial" w:hAnsi="Arial" w:cs="Arial"/>
                <w:sz w:val="20"/>
                <w:szCs w:val="20"/>
              </w:rPr>
              <w:t xml:space="preserve"> </w:t>
            </w:r>
            <w:r w:rsidRPr="009E42DA">
              <w:rPr>
                <w:rFonts w:ascii="Arial" w:hAnsi="Arial" w:cs="Arial"/>
                <w:sz w:val="20"/>
                <w:szCs w:val="20"/>
                <w:shd w:val="clear" w:color="auto" w:fill="FFFFFF"/>
              </w:rPr>
              <w:t>espessura: 1,5 cm</w:t>
            </w:r>
            <w:r w:rsidRPr="009E42DA">
              <w:rPr>
                <w:rFonts w:ascii="Arial" w:hAnsi="Arial" w:cs="Arial"/>
                <w:sz w:val="20"/>
                <w:szCs w:val="20"/>
              </w:rPr>
              <w:t xml:space="preserve">, </w:t>
            </w:r>
            <w:r w:rsidRPr="009E42DA">
              <w:rPr>
                <w:rFonts w:ascii="Arial" w:hAnsi="Arial" w:cs="Arial"/>
                <w:sz w:val="20"/>
                <w:szCs w:val="20"/>
                <w:shd w:val="clear" w:color="auto" w:fill="FFFFFF"/>
              </w:rPr>
              <w:t>largura aproximada: 4,5 á 5 cm</w:t>
            </w:r>
            <w:r w:rsidRPr="009E42DA">
              <w:rPr>
                <w:rFonts w:ascii="Arial" w:eastAsia="Times New Roman" w:hAnsi="Arial" w:cs="Arial"/>
                <w:bCs/>
                <w:sz w:val="20"/>
                <w:szCs w:val="20"/>
              </w:rPr>
              <w:t xml:space="preserve">.                            </w:t>
            </w:r>
            <w:r w:rsidRPr="009E42DA">
              <w:rPr>
                <w:rFonts w:ascii="Arial" w:eastAsia="Times New Roman" w:hAnsi="Arial" w:cs="Arial"/>
                <w:b/>
                <w:sz w:val="20"/>
                <w:szCs w:val="20"/>
              </w:rPr>
              <w:t>Objetivo do Produto:</w:t>
            </w:r>
            <w:r w:rsidRPr="009E42DA">
              <w:rPr>
                <w:rFonts w:ascii="Arial" w:eastAsia="Times New Roman" w:hAnsi="Arial" w:cs="Arial"/>
                <w:sz w:val="20"/>
                <w:szCs w:val="20"/>
              </w:rPr>
              <w:t xml:space="preserve"> Auxiliar na compreensão do conceito de tempo e no aprendizado da leitura das horas (analógica), por meio da manipulação direta e visual do relógio.</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1AAEB435" w14:textId="77777777" w:rsidR="00C31AD5" w:rsidRPr="009E42DA" w:rsidRDefault="00C31AD5" w:rsidP="00334ACA">
            <w:pPr>
              <w:jc w:val="both"/>
              <w:rPr>
                <w:rFonts w:ascii="Arial" w:eastAsia="Helvetica Neue" w:hAnsi="Arial" w:cs="Arial"/>
                <w:color w:val="000000"/>
                <w:sz w:val="20"/>
                <w:szCs w:val="20"/>
              </w:rPr>
            </w:pPr>
          </w:p>
          <w:p w14:paraId="3B44129F" w14:textId="77777777" w:rsidR="00C31AD5" w:rsidRPr="009E42DA" w:rsidRDefault="00C31AD5" w:rsidP="00334ACA">
            <w:pPr>
              <w:jc w:val="both"/>
              <w:rPr>
                <w:rFonts w:ascii="Arial" w:eastAsia="Helvetica Neue" w:hAnsi="Arial" w:cs="Arial"/>
                <w:color w:val="000000"/>
                <w:sz w:val="20"/>
                <w:szCs w:val="20"/>
              </w:rPr>
            </w:pPr>
          </w:p>
          <w:p w14:paraId="3D8B2E89" w14:textId="77777777" w:rsidR="00C31AD5" w:rsidRPr="009E42DA" w:rsidRDefault="00C31AD5" w:rsidP="00334ACA">
            <w:pPr>
              <w:jc w:val="both"/>
              <w:rPr>
                <w:rFonts w:ascii="Arial" w:eastAsia="Helvetica Neue" w:hAnsi="Arial" w:cs="Arial"/>
                <w:color w:val="000000"/>
                <w:sz w:val="20"/>
                <w:szCs w:val="20"/>
              </w:rPr>
            </w:pPr>
          </w:p>
          <w:p w14:paraId="1F851045" w14:textId="77777777" w:rsidR="00C31AD5" w:rsidRPr="009E42DA" w:rsidRDefault="00C31AD5" w:rsidP="00334ACA">
            <w:pPr>
              <w:jc w:val="both"/>
              <w:rPr>
                <w:rFonts w:ascii="Arial" w:eastAsia="Helvetica Neue" w:hAnsi="Arial" w:cs="Arial"/>
                <w:color w:val="000000"/>
                <w:sz w:val="20"/>
                <w:szCs w:val="20"/>
              </w:rPr>
            </w:pPr>
          </w:p>
          <w:p w14:paraId="4ECDDA04" w14:textId="77777777" w:rsidR="00C31AD5" w:rsidRPr="009E42DA" w:rsidRDefault="00C31AD5" w:rsidP="00334ACA">
            <w:pPr>
              <w:jc w:val="both"/>
              <w:rPr>
                <w:rFonts w:ascii="Arial" w:eastAsia="Helvetica Neue" w:hAnsi="Arial" w:cs="Arial"/>
                <w:color w:val="000000"/>
                <w:sz w:val="20"/>
                <w:szCs w:val="20"/>
              </w:rPr>
            </w:pPr>
            <w:r w:rsidRPr="009E42DA">
              <w:rPr>
                <w:rFonts w:ascii="Arial" w:eastAsia="Helvetica Neue" w:hAnsi="Arial" w:cs="Arial"/>
                <w:color w:val="000000"/>
                <w:sz w:val="20"/>
                <w:szCs w:val="20"/>
              </w:rPr>
              <w:t>UND</w:t>
            </w:r>
          </w:p>
          <w:p w14:paraId="4A31B913" w14:textId="77777777" w:rsidR="00C31AD5" w:rsidRPr="009E42DA" w:rsidRDefault="00C31AD5" w:rsidP="00334ACA">
            <w:pPr>
              <w:jc w:val="both"/>
              <w:rPr>
                <w:rFonts w:ascii="Arial" w:eastAsia="Helvetica Neue" w:hAnsi="Arial" w:cs="Arial"/>
                <w:color w:val="000000"/>
                <w:sz w:val="20"/>
                <w:szCs w:val="20"/>
              </w:rPr>
            </w:pPr>
          </w:p>
          <w:p w14:paraId="7095DDC6" w14:textId="77777777" w:rsidR="00C31AD5" w:rsidRPr="009E42DA" w:rsidRDefault="00C31AD5" w:rsidP="00334ACA">
            <w:pPr>
              <w:jc w:val="both"/>
              <w:rPr>
                <w:rFonts w:ascii="Arial" w:eastAsia="Helvetica Neue" w:hAnsi="Arial" w:cs="Arial"/>
                <w:color w:val="000000"/>
                <w:sz w:val="20"/>
                <w:szCs w:val="20"/>
              </w:rPr>
            </w:pPr>
          </w:p>
          <w:p w14:paraId="4069E6E5" w14:textId="77777777" w:rsidR="00C31AD5" w:rsidRPr="009E42DA" w:rsidRDefault="00C31AD5" w:rsidP="00334ACA">
            <w:pPr>
              <w:jc w:val="both"/>
              <w:rPr>
                <w:rFonts w:ascii="Arial" w:eastAsia="Helvetica Neue" w:hAnsi="Arial" w:cs="Arial"/>
                <w:color w:val="000000"/>
                <w:sz w:val="20"/>
                <w:szCs w:val="20"/>
              </w:rPr>
            </w:pPr>
          </w:p>
          <w:p w14:paraId="39CBC3AC" w14:textId="77777777" w:rsidR="00C31AD5" w:rsidRPr="009E42DA" w:rsidRDefault="00C31AD5" w:rsidP="00334ACA">
            <w:pPr>
              <w:jc w:val="both"/>
              <w:rPr>
                <w:rFonts w:ascii="Arial" w:eastAsia="Helvetica Neue" w:hAnsi="Arial" w:cs="Arial"/>
                <w:color w:val="000000"/>
                <w:sz w:val="20"/>
                <w:szCs w:val="20"/>
              </w:rPr>
            </w:pPr>
          </w:p>
          <w:p w14:paraId="591E6736" w14:textId="77777777" w:rsidR="00C31AD5" w:rsidRPr="009E42DA" w:rsidRDefault="00C31AD5" w:rsidP="00334ACA">
            <w:pPr>
              <w:jc w:val="both"/>
              <w:rPr>
                <w:rFonts w:ascii="Arial" w:eastAsia="Helvetica Neue" w:hAnsi="Arial" w:cs="Arial"/>
                <w:color w:val="000000"/>
                <w:sz w:val="20"/>
                <w:szCs w:val="20"/>
              </w:rPr>
            </w:pPr>
          </w:p>
          <w:p w14:paraId="7E6A78A0" w14:textId="77777777" w:rsidR="00C31AD5" w:rsidRPr="009E42DA" w:rsidRDefault="00C31AD5" w:rsidP="00334ACA">
            <w:pPr>
              <w:jc w:val="both"/>
              <w:rPr>
                <w:rFonts w:ascii="Arial" w:eastAsia="Helvetica Neue" w:hAnsi="Arial" w:cs="Arial"/>
                <w:color w:val="000000"/>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55A2958C"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p>
          <w:p w14:paraId="59500CC6"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p>
          <w:p w14:paraId="6F06FDDD"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80</w:t>
            </w:r>
          </w:p>
        </w:tc>
        <w:tc>
          <w:tcPr>
            <w:tcW w:w="618" w:type="pct"/>
            <w:tcBorders>
              <w:top w:val="single" w:sz="8" w:space="0" w:color="000000"/>
              <w:left w:val="single" w:sz="8" w:space="0" w:color="000000"/>
              <w:bottom w:val="single" w:sz="8" w:space="0" w:color="000000"/>
              <w:right w:val="single" w:sz="8" w:space="0" w:color="000000"/>
            </w:tcBorders>
            <w:vAlign w:val="center"/>
          </w:tcPr>
          <w:p w14:paraId="7A4603BD"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p>
          <w:p w14:paraId="6B0A5E9F"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p>
          <w:p w14:paraId="07DCE86F"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R$ 43,86</w:t>
            </w:r>
          </w:p>
        </w:tc>
        <w:tc>
          <w:tcPr>
            <w:tcW w:w="681" w:type="pct"/>
            <w:tcBorders>
              <w:top w:val="single" w:sz="8" w:space="0" w:color="000000"/>
              <w:left w:val="single" w:sz="8" w:space="0" w:color="000000"/>
              <w:bottom w:val="single" w:sz="8" w:space="0" w:color="000000"/>
              <w:right w:val="single" w:sz="8" w:space="0" w:color="000000"/>
            </w:tcBorders>
            <w:vAlign w:val="center"/>
          </w:tcPr>
          <w:p w14:paraId="40CDA8BD"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p>
          <w:p w14:paraId="2CCF4044"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p>
          <w:p w14:paraId="25E12FDF"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R$ 3.508,80</w:t>
            </w:r>
          </w:p>
        </w:tc>
      </w:tr>
      <w:tr w:rsidR="00C31AD5" w:rsidRPr="009E42DA" w14:paraId="6E0CB0C2" w14:textId="77777777" w:rsidTr="00F72384">
        <w:trPr>
          <w:trHeight w:val="1040"/>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628A71EF"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28</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7441C021" w14:textId="77777777" w:rsidR="00C31AD5" w:rsidRPr="009E42DA" w:rsidRDefault="00C31AD5" w:rsidP="00334ACA">
            <w:pPr>
              <w:jc w:val="both"/>
              <w:rPr>
                <w:rFonts w:ascii="Arial" w:eastAsia="Times New Roman" w:hAnsi="Arial" w:cs="Arial"/>
                <w:b/>
                <w:sz w:val="20"/>
                <w:szCs w:val="20"/>
              </w:rPr>
            </w:pPr>
            <w:r w:rsidRPr="009E42DA">
              <w:rPr>
                <w:rFonts w:ascii="Arial" w:eastAsia="Times New Roman" w:hAnsi="Arial" w:cs="Arial"/>
                <w:b/>
                <w:bCs/>
                <w:sz w:val="20"/>
                <w:szCs w:val="20"/>
              </w:rPr>
              <w:t>078.020.00901- Nome do Jogo:</w:t>
            </w:r>
            <w:r w:rsidRPr="009E42DA">
              <w:rPr>
                <w:rFonts w:ascii="Arial" w:eastAsia="Times New Roman" w:hAnsi="Arial" w:cs="Arial"/>
                <w:b/>
                <w:sz w:val="20"/>
                <w:szCs w:val="20"/>
              </w:rPr>
              <w:t xml:space="preserve"> Torre de </w:t>
            </w:r>
            <w:proofErr w:type="spellStart"/>
            <w:r w:rsidRPr="009E42DA">
              <w:rPr>
                <w:rFonts w:ascii="Arial" w:eastAsia="Times New Roman" w:hAnsi="Arial" w:cs="Arial"/>
                <w:b/>
                <w:sz w:val="20"/>
                <w:szCs w:val="20"/>
              </w:rPr>
              <w:t>Multi</w:t>
            </w:r>
            <w:proofErr w:type="spellEnd"/>
            <w:r w:rsidRPr="009E42DA">
              <w:rPr>
                <w:rFonts w:ascii="Arial" w:eastAsia="Times New Roman" w:hAnsi="Arial" w:cs="Arial"/>
                <w:b/>
                <w:sz w:val="20"/>
                <w:szCs w:val="20"/>
              </w:rPr>
              <w:t xml:space="preserve"> Encaixe. </w:t>
            </w:r>
          </w:p>
          <w:p w14:paraId="197497D2" w14:textId="77777777" w:rsidR="00C31AD5" w:rsidRPr="009E42DA" w:rsidRDefault="00C31AD5" w:rsidP="00334ACA">
            <w:pPr>
              <w:jc w:val="both"/>
              <w:rPr>
                <w:rFonts w:ascii="Arial" w:eastAsia="Times New Roman" w:hAnsi="Arial" w:cs="Arial"/>
                <w:sz w:val="20"/>
                <w:szCs w:val="20"/>
              </w:rPr>
            </w:pPr>
            <w:r w:rsidRPr="009E42DA">
              <w:rPr>
                <w:rFonts w:ascii="Arial" w:eastAsia="Times New Roman" w:hAnsi="Arial" w:cs="Arial"/>
                <w:b/>
                <w:sz w:val="20"/>
                <w:szCs w:val="20"/>
              </w:rPr>
              <w:t>Tipo:</w:t>
            </w:r>
            <w:r w:rsidRPr="009E42DA">
              <w:rPr>
                <w:rFonts w:ascii="Arial" w:eastAsia="Times New Roman" w:hAnsi="Arial" w:cs="Arial"/>
                <w:sz w:val="20"/>
                <w:szCs w:val="20"/>
              </w:rPr>
              <w:t xml:space="preserve"> Brinquedo pedagógico de montagem e empilhamento</w:t>
            </w:r>
            <w:r w:rsidRPr="009E42DA">
              <w:rPr>
                <w:rFonts w:ascii="Arial" w:eastAsia="Times New Roman" w:hAnsi="Arial" w:cs="Arial"/>
                <w:sz w:val="20"/>
                <w:szCs w:val="20"/>
              </w:rPr>
              <w:br/>
            </w:r>
            <w:r w:rsidRPr="009E42DA">
              <w:rPr>
                <w:rFonts w:ascii="Arial" w:eastAsia="Times New Roman" w:hAnsi="Arial" w:cs="Arial"/>
                <w:b/>
                <w:sz w:val="20"/>
                <w:szCs w:val="20"/>
              </w:rPr>
              <w:t>Faixa Etária Indicada:</w:t>
            </w:r>
            <w:r w:rsidRPr="009E42DA">
              <w:rPr>
                <w:rFonts w:ascii="Arial" w:eastAsia="Times New Roman" w:hAnsi="Arial" w:cs="Arial"/>
                <w:sz w:val="20"/>
                <w:szCs w:val="20"/>
              </w:rPr>
              <w:t xml:space="preserve"> A partir de 1 ano</w:t>
            </w:r>
            <w:r w:rsidRPr="009E42DA">
              <w:rPr>
                <w:rFonts w:ascii="Arial" w:eastAsia="Times New Roman" w:hAnsi="Arial" w:cs="Arial"/>
                <w:sz w:val="20"/>
                <w:szCs w:val="20"/>
              </w:rPr>
              <w:br/>
            </w:r>
            <w:r w:rsidRPr="009E42DA">
              <w:rPr>
                <w:rFonts w:ascii="Arial" w:eastAsia="Times New Roman" w:hAnsi="Arial" w:cs="Arial"/>
                <w:b/>
                <w:sz w:val="20"/>
                <w:szCs w:val="20"/>
              </w:rPr>
              <w:t>Material:</w:t>
            </w:r>
            <w:r w:rsidRPr="009E42DA">
              <w:rPr>
                <w:rFonts w:ascii="Arial" w:eastAsia="Times New Roman" w:hAnsi="Arial" w:cs="Arial"/>
                <w:sz w:val="20"/>
                <w:szCs w:val="20"/>
              </w:rPr>
              <w:t xml:space="preserve"> </w:t>
            </w:r>
            <w:r w:rsidRPr="009E42DA">
              <w:rPr>
                <w:rFonts w:ascii="Arial" w:hAnsi="Arial" w:cs="Arial"/>
                <w:sz w:val="20"/>
                <w:szCs w:val="20"/>
                <w:shd w:val="clear" w:color="auto" w:fill="FFFFFF"/>
              </w:rPr>
              <w:t>Composta por anéis coloridos de diferentes tamanhos e formas geométricas no centro, permite que as crianças empilhem, encaixem e explorem, aprimorando habilidades motoras finas, coordenação e percepção espacial.</w:t>
            </w:r>
            <w:r w:rsidRPr="009E42DA">
              <w:rPr>
                <w:rFonts w:ascii="Arial" w:hAnsi="Arial" w:cs="Arial"/>
                <w:sz w:val="20"/>
                <w:szCs w:val="20"/>
              </w:rPr>
              <w:br/>
            </w:r>
            <w:r w:rsidRPr="009E42DA">
              <w:rPr>
                <w:rFonts w:ascii="Arial" w:hAnsi="Arial" w:cs="Arial"/>
                <w:sz w:val="20"/>
                <w:szCs w:val="20"/>
                <w:shd w:val="clear" w:color="auto" w:fill="FFFFFF"/>
              </w:rPr>
              <w:t>Confeccionada madeira segura e de alta durabilidade. Dimensões do produto</w:t>
            </w:r>
            <w:r w:rsidRPr="009E42DA">
              <w:rPr>
                <w:rFonts w:ascii="Arial" w:hAnsi="Arial" w:cs="Arial"/>
                <w:sz w:val="20"/>
                <w:szCs w:val="20"/>
              </w:rPr>
              <w:t xml:space="preserve">: </w:t>
            </w:r>
            <w:r w:rsidRPr="009E42DA">
              <w:rPr>
                <w:rFonts w:ascii="Arial" w:hAnsi="Arial" w:cs="Arial"/>
                <w:sz w:val="20"/>
                <w:szCs w:val="20"/>
                <w:shd w:val="clear" w:color="auto" w:fill="FFFFFF"/>
              </w:rPr>
              <w:t>altura: 16cm</w:t>
            </w:r>
            <w:r w:rsidRPr="009E42DA">
              <w:rPr>
                <w:rFonts w:ascii="Arial" w:hAnsi="Arial" w:cs="Arial"/>
                <w:sz w:val="20"/>
                <w:szCs w:val="20"/>
              </w:rPr>
              <w:t xml:space="preserve">, </w:t>
            </w:r>
            <w:proofErr w:type="spellStart"/>
            <w:r w:rsidRPr="009E42DA">
              <w:rPr>
                <w:rFonts w:ascii="Arial" w:hAnsi="Arial" w:cs="Arial"/>
                <w:sz w:val="20"/>
                <w:szCs w:val="20"/>
                <w:shd w:val="clear" w:color="auto" w:fill="FFFFFF"/>
              </w:rPr>
              <w:t>diametro</w:t>
            </w:r>
            <w:proofErr w:type="spellEnd"/>
            <w:r w:rsidRPr="009E42DA">
              <w:rPr>
                <w:rFonts w:ascii="Arial" w:hAnsi="Arial" w:cs="Arial"/>
                <w:sz w:val="20"/>
                <w:szCs w:val="20"/>
                <w:shd w:val="clear" w:color="auto" w:fill="FFFFFF"/>
              </w:rPr>
              <w:t>: 8.5cm</w:t>
            </w:r>
            <w:r w:rsidRPr="009E42DA">
              <w:rPr>
                <w:rFonts w:ascii="Arial" w:hAnsi="Arial" w:cs="Arial"/>
                <w:sz w:val="20"/>
                <w:szCs w:val="20"/>
              </w:rPr>
              <w:t xml:space="preserve">, </w:t>
            </w:r>
            <w:r w:rsidRPr="009E42DA">
              <w:rPr>
                <w:rFonts w:ascii="Arial" w:hAnsi="Arial" w:cs="Arial"/>
                <w:sz w:val="20"/>
                <w:szCs w:val="20"/>
                <w:shd w:val="clear" w:color="auto" w:fill="FFFFFF"/>
              </w:rPr>
              <w:t>peso: 325g</w:t>
            </w:r>
            <w:r w:rsidRPr="009E42DA">
              <w:rPr>
                <w:rFonts w:ascii="Arial" w:hAnsi="Arial" w:cs="Arial"/>
                <w:sz w:val="20"/>
                <w:szCs w:val="20"/>
              </w:rPr>
              <w:t xml:space="preserve">. </w:t>
            </w:r>
            <w:r w:rsidRPr="009E42DA">
              <w:rPr>
                <w:rFonts w:ascii="Arial" w:hAnsi="Arial" w:cs="Arial"/>
                <w:sz w:val="20"/>
                <w:szCs w:val="20"/>
                <w:shd w:val="clear" w:color="auto" w:fill="FFFFFF"/>
              </w:rPr>
              <w:t>Conteúdo da embalagem:</w:t>
            </w:r>
            <w:r w:rsidRPr="009E42DA">
              <w:rPr>
                <w:rFonts w:ascii="Arial" w:hAnsi="Arial" w:cs="Arial"/>
                <w:sz w:val="20"/>
                <w:szCs w:val="20"/>
              </w:rPr>
              <w:t xml:space="preserve"> </w:t>
            </w:r>
            <w:r w:rsidRPr="009E42DA">
              <w:rPr>
                <w:rFonts w:ascii="Arial" w:hAnsi="Arial" w:cs="Arial"/>
                <w:sz w:val="20"/>
                <w:szCs w:val="20"/>
                <w:shd w:val="clear" w:color="auto" w:fill="FFFFFF"/>
              </w:rPr>
              <w:t>1 base</w:t>
            </w:r>
            <w:r w:rsidRPr="009E42DA">
              <w:rPr>
                <w:rFonts w:ascii="Arial" w:hAnsi="Arial" w:cs="Arial"/>
                <w:sz w:val="20"/>
                <w:szCs w:val="20"/>
              </w:rPr>
              <w:t xml:space="preserve">, </w:t>
            </w:r>
            <w:r w:rsidRPr="009E42DA">
              <w:rPr>
                <w:rFonts w:ascii="Arial" w:hAnsi="Arial" w:cs="Arial"/>
                <w:sz w:val="20"/>
                <w:szCs w:val="20"/>
                <w:shd w:val="clear" w:color="auto" w:fill="FFFFFF"/>
              </w:rPr>
              <w:t>14 peças</w:t>
            </w:r>
            <w:r w:rsidRPr="009E42DA">
              <w:rPr>
                <w:rFonts w:ascii="Arial" w:hAnsi="Arial" w:cs="Arial"/>
                <w:sz w:val="20"/>
                <w:szCs w:val="20"/>
              </w:rPr>
              <w:t xml:space="preserve">, </w:t>
            </w:r>
            <w:r w:rsidRPr="009E42DA">
              <w:rPr>
                <w:rFonts w:ascii="Arial" w:hAnsi="Arial" w:cs="Arial"/>
                <w:sz w:val="20"/>
                <w:szCs w:val="20"/>
                <w:shd w:val="clear" w:color="auto" w:fill="FFFFFF"/>
              </w:rPr>
              <w:t xml:space="preserve">1 bola.                                                   </w:t>
            </w:r>
            <w:r w:rsidRPr="009E42DA">
              <w:rPr>
                <w:rFonts w:ascii="Arial" w:eastAsia="Times New Roman" w:hAnsi="Arial" w:cs="Arial"/>
                <w:b/>
                <w:sz w:val="20"/>
                <w:szCs w:val="20"/>
              </w:rPr>
              <w:t>Objetivo do Produto:</w:t>
            </w:r>
            <w:r w:rsidRPr="009E42DA">
              <w:rPr>
                <w:rFonts w:ascii="Arial" w:eastAsia="Times New Roman" w:hAnsi="Arial" w:cs="Arial"/>
                <w:sz w:val="20"/>
                <w:szCs w:val="20"/>
              </w:rPr>
              <w:t xml:space="preserve"> Estimular o desenvolvimento motor, cognitivo e sensorial das crianças por meio da manipulação, encaixe e empilhamento das peças, favorecendo a aquisição de habilidades fundamentais na primeira infância.</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28F10112" w14:textId="77777777" w:rsidR="00C31AD5" w:rsidRPr="009E42DA" w:rsidRDefault="00C31AD5" w:rsidP="00334ACA">
            <w:pPr>
              <w:jc w:val="both"/>
              <w:rPr>
                <w:rFonts w:ascii="Arial" w:eastAsia="Helvetica Neue" w:hAnsi="Arial" w:cs="Arial"/>
                <w:color w:val="000000"/>
                <w:sz w:val="20"/>
                <w:szCs w:val="20"/>
              </w:rPr>
            </w:pPr>
          </w:p>
          <w:p w14:paraId="40C2E8B4" w14:textId="77777777" w:rsidR="00C31AD5" w:rsidRPr="009E42DA" w:rsidRDefault="00C31AD5" w:rsidP="00334ACA">
            <w:pPr>
              <w:jc w:val="both"/>
              <w:rPr>
                <w:rFonts w:ascii="Arial" w:eastAsia="Helvetica Neue" w:hAnsi="Arial" w:cs="Arial"/>
                <w:color w:val="000000"/>
                <w:sz w:val="20"/>
                <w:szCs w:val="20"/>
              </w:rPr>
            </w:pPr>
          </w:p>
          <w:p w14:paraId="10662114" w14:textId="77777777" w:rsidR="00C31AD5" w:rsidRPr="009E42DA" w:rsidRDefault="00C31AD5" w:rsidP="00334ACA">
            <w:pPr>
              <w:jc w:val="both"/>
              <w:rPr>
                <w:rFonts w:ascii="Arial" w:eastAsia="Helvetica Neue" w:hAnsi="Arial" w:cs="Arial"/>
                <w:color w:val="000000"/>
                <w:sz w:val="20"/>
                <w:szCs w:val="20"/>
              </w:rPr>
            </w:pPr>
            <w:r w:rsidRPr="009E42DA">
              <w:rPr>
                <w:rFonts w:ascii="Arial" w:eastAsia="Helvetica Neue" w:hAnsi="Arial" w:cs="Arial"/>
                <w:color w:val="000000"/>
                <w:sz w:val="20"/>
                <w:szCs w:val="20"/>
              </w:rPr>
              <w:t>CX</w:t>
            </w:r>
          </w:p>
          <w:p w14:paraId="390FAE05" w14:textId="77777777" w:rsidR="00C31AD5" w:rsidRPr="009E42DA" w:rsidRDefault="00C31AD5" w:rsidP="00334ACA">
            <w:pPr>
              <w:jc w:val="both"/>
              <w:rPr>
                <w:rFonts w:ascii="Arial" w:eastAsia="Helvetica Neue" w:hAnsi="Arial" w:cs="Arial"/>
                <w:color w:val="000000"/>
                <w:sz w:val="20"/>
                <w:szCs w:val="20"/>
              </w:rPr>
            </w:pPr>
          </w:p>
          <w:p w14:paraId="2993C0AC" w14:textId="77777777" w:rsidR="00C31AD5" w:rsidRPr="009E42DA" w:rsidRDefault="00C31AD5" w:rsidP="00334ACA">
            <w:pPr>
              <w:jc w:val="both"/>
              <w:rPr>
                <w:rFonts w:ascii="Arial" w:eastAsia="Helvetica Neue" w:hAnsi="Arial" w:cs="Arial"/>
                <w:color w:val="000000"/>
                <w:sz w:val="20"/>
                <w:szCs w:val="20"/>
              </w:rPr>
            </w:pPr>
          </w:p>
          <w:p w14:paraId="24534B92" w14:textId="77777777" w:rsidR="00C31AD5" w:rsidRPr="009E42DA" w:rsidRDefault="00C31AD5" w:rsidP="00334ACA">
            <w:pPr>
              <w:jc w:val="both"/>
              <w:rPr>
                <w:rFonts w:ascii="Arial" w:eastAsia="Helvetica Neue" w:hAnsi="Arial" w:cs="Arial"/>
                <w:color w:val="000000"/>
                <w:sz w:val="20"/>
                <w:szCs w:val="20"/>
              </w:rPr>
            </w:pPr>
          </w:p>
          <w:p w14:paraId="2A86E5A6" w14:textId="77777777" w:rsidR="00C31AD5" w:rsidRPr="009E42DA" w:rsidRDefault="00C31AD5" w:rsidP="00334ACA">
            <w:pPr>
              <w:jc w:val="both"/>
              <w:rPr>
                <w:rFonts w:ascii="Arial" w:eastAsia="Helvetica Neue" w:hAnsi="Arial" w:cs="Arial"/>
                <w:color w:val="000000"/>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1424E155"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115</w:t>
            </w:r>
          </w:p>
        </w:tc>
        <w:tc>
          <w:tcPr>
            <w:tcW w:w="618" w:type="pct"/>
            <w:tcBorders>
              <w:top w:val="single" w:sz="8" w:space="0" w:color="000000"/>
              <w:left w:val="single" w:sz="8" w:space="0" w:color="000000"/>
              <w:bottom w:val="single" w:sz="8" w:space="0" w:color="000000"/>
              <w:right w:val="single" w:sz="8" w:space="0" w:color="000000"/>
            </w:tcBorders>
            <w:vAlign w:val="center"/>
          </w:tcPr>
          <w:p w14:paraId="65E52D0E"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R$ 94,53</w:t>
            </w:r>
          </w:p>
        </w:tc>
        <w:tc>
          <w:tcPr>
            <w:tcW w:w="681" w:type="pct"/>
            <w:tcBorders>
              <w:top w:val="single" w:sz="8" w:space="0" w:color="000000"/>
              <w:left w:val="single" w:sz="8" w:space="0" w:color="000000"/>
              <w:bottom w:val="single" w:sz="8" w:space="0" w:color="000000"/>
              <w:right w:val="single" w:sz="8" w:space="0" w:color="000000"/>
            </w:tcBorders>
            <w:vAlign w:val="center"/>
          </w:tcPr>
          <w:p w14:paraId="23FE4E40"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 xml:space="preserve">R$ 10.870,95 </w:t>
            </w:r>
          </w:p>
        </w:tc>
      </w:tr>
      <w:tr w:rsidR="00C31AD5" w:rsidRPr="009E42DA" w14:paraId="5BA03FFF" w14:textId="77777777" w:rsidTr="00F72384">
        <w:trPr>
          <w:trHeight w:val="3674"/>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77E5F590"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lastRenderedPageBreak/>
              <w:t>29</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4C0A9584" w14:textId="77777777" w:rsidR="00C31AD5" w:rsidRPr="009E42DA" w:rsidRDefault="00C31AD5" w:rsidP="00334ACA">
            <w:pPr>
              <w:pStyle w:val="Ttulo1"/>
              <w:spacing w:before="0"/>
              <w:jc w:val="both"/>
              <w:rPr>
                <w:rFonts w:ascii="Arial" w:hAnsi="Arial" w:cs="Arial"/>
                <w:b w:val="0"/>
                <w:color w:val="auto"/>
                <w:sz w:val="20"/>
                <w:szCs w:val="20"/>
              </w:rPr>
            </w:pPr>
            <w:r w:rsidRPr="009E42DA">
              <w:rPr>
                <w:rFonts w:ascii="Arial" w:hAnsi="Arial" w:cs="Arial"/>
                <w:color w:val="auto"/>
                <w:sz w:val="20"/>
                <w:szCs w:val="20"/>
              </w:rPr>
              <w:t>078.020.00902- Nome do jogo Educativo de Martelar</w:t>
            </w:r>
            <w:r w:rsidRPr="009E42DA">
              <w:rPr>
                <w:rFonts w:ascii="Arial" w:hAnsi="Arial" w:cs="Arial"/>
                <w:b w:val="0"/>
                <w:color w:val="auto"/>
                <w:sz w:val="20"/>
                <w:szCs w:val="20"/>
              </w:rPr>
              <w:t>.</w:t>
            </w:r>
          </w:p>
          <w:p w14:paraId="4D16BAB3" w14:textId="77777777" w:rsidR="00C31AD5" w:rsidRPr="009E42DA" w:rsidRDefault="00C31AD5" w:rsidP="00334ACA">
            <w:pPr>
              <w:pStyle w:val="Ttulo1"/>
              <w:spacing w:before="0"/>
              <w:jc w:val="both"/>
              <w:rPr>
                <w:rFonts w:ascii="Arial" w:hAnsi="Arial" w:cs="Arial"/>
                <w:b w:val="0"/>
                <w:bCs/>
                <w:color w:val="auto"/>
                <w:sz w:val="20"/>
                <w:szCs w:val="20"/>
              </w:rPr>
            </w:pPr>
            <w:r w:rsidRPr="009E42DA">
              <w:rPr>
                <w:rStyle w:val="Forte"/>
                <w:rFonts w:ascii="Arial" w:hAnsi="Arial" w:cs="Arial"/>
                <w:b/>
                <w:bCs w:val="0"/>
                <w:color w:val="auto"/>
                <w:sz w:val="20"/>
                <w:szCs w:val="20"/>
              </w:rPr>
              <w:t>Tipo:</w:t>
            </w:r>
            <w:r w:rsidRPr="009E42DA">
              <w:rPr>
                <w:rFonts w:ascii="Arial" w:hAnsi="Arial" w:cs="Arial"/>
                <w:color w:val="auto"/>
                <w:sz w:val="20"/>
                <w:szCs w:val="20"/>
              </w:rPr>
              <w:t xml:space="preserve"> </w:t>
            </w:r>
            <w:r w:rsidRPr="009E42DA">
              <w:rPr>
                <w:rFonts w:ascii="Arial" w:hAnsi="Arial" w:cs="Arial"/>
                <w:b w:val="0"/>
                <w:bCs/>
                <w:color w:val="auto"/>
                <w:sz w:val="20"/>
                <w:szCs w:val="20"/>
              </w:rPr>
              <w:t xml:space="preserve">Martelinho Educativo com Bolinhas </w:t>
            </w:r>
            <w:r w:rsidRPr="009E42DA">
              <w:rPr>
                <w:rFonts w:ascii="Arial" w:hAnsi="Arial" w:cs="Arial"/>
                <w:color w:val="auto"/>
                <w:sz w:val="20"/>
                <w:szCs w:val="20"/>
              </w:rPr>
              <w:t>Faixa Etária Indicada:</w:t>
            </w:r>
            <w:r w:rsidRPr="009E42DA">
              <w:rPr>
                <w:rFonts w:ascii="Arial" w:hAnsi="Arial" w:cs="Arial"/>
                <w:b w:val="0"/>
                <w:bCs/>
                <w:color w:val="auto"/>
                <w:sz w:val="20"/>
                <w:szCs w:val="20"/>
              </w:rPr>
              <w:t xml:space="preserve"> 2 e 6 anos.</w:t>
            </w:r>
          </w:p>
          <w:p w14:paraId="7C054562" w14:textId="77777777" w:rsidR="00C31AD5" w:rsidRPr="009E42DA" w:rsidRDefault="00C31AD5" w:rsidP="00334ACA">
            <w:pPr>
              <w:pStyle w:val="Ttulo3"/>
              <w:spacing w:before="0" w:after="0"/>
              <w:jc w:val="both"/>
              <w:rPr>
                <w:rFonts w:ascii="Arial" w:hAnsi="Arial" w:cs="Arial"/>
                <w:b w:val="0"/>
                <w:bCs/>
                <w:sz w:val="20"/>
                <w:szCs w:val="20"/>
              </w:rPr>
            </w:pPr>
            <w:r w:rsidRPr="009E42DA">
              <w:rPr>
                <w:rFonts w:ascii="Arial" w:hAnsi="Arial" w:cs="Arial"/>
                <w:sz w:val="20"/>
                <w:szCs w:val="20"/>
              </w:rPr>
              <w:t>Material:</w:t>
            </w:r>
            <w:r w:rsidRPr="009E42DA">
              <w:rPr>
                <w:rFonts w:ascii="Arial" w:hAnsi="Arial" w:cs="Arial"/>
                <w:b w:val="0"/>
                <w:bCs/>
                <w:sz w:val="20"/>
                <w:szCs w:val="20"/>
              </w:rPr>
              <w:t xml:space="preserve"> plástico, fácil manuseio e transporte; Design colorido e atraente para crianças; Seguro, resistente e durável, composto por um tabuleiro colorido e um martelo de plástico seguro. </w:t>
            </w:r>
            <w:r w:rsidRPr="009E42DA">
              <w:rPr>
                <w:rStyle w:val="Forte"/>
                <w:rFonts w:ascii="Arial" w:hAnsi="Arial" w:cs="Arial"/>
                <w:b/>
                <w:bCs w:val="0"/>
                <w:sz w:val="20"/>
                <w:szCs w:val="20"/>
              </w:rPr>
              <w:t xml:space="preserve">Dimensões:                                       </w:t>
            </w:r>
            <w:r w:rsidRPr="009E42DA">
              <w:rPr>
                <w:rFonts w:ascii="Arial" w:hAnsi="Arial" w:cs="Arial"/>
                <w:b w:val="0"/>
                <w:bCs/>
                <w:sz w:val="20"/>
                <w:szCs w:val="20"/>
              </w:rPr>
              <w:t xml:space="preserve">Comprimento: 30 cm, Largura: 20cm                                Altura: 5 cm, Aproximadamente 600 gramas                          </w:t>
            </w:r>
          </w:p>
          <w:p w14:paraId="7143B111" w14:textId="77777777" w:rsidR="00C31AD5" w:rsidRPr="009E42DA" w:rsidRDefault="00C31AD5" w:rsidP="00334ACA">
            <w:pPr>
              <w:jc w:val="both"/>
              <w:rPr>
                <w:rFonts w:ascii="Arial" w:hAnsi="Arial" w:cs="Arial"/>
                <w:sz w:val="20"/>
                <w:szCs w:val="20"/>
              </w:rPr>
            </w:pPr>
            <w:r w:rsidRPr="009E42DA">
              <w:rPr>
                <w:rFonts w:ascii="Arial" w:hAnsi="Arial" w:cs="Arial"/>
                <w:b/>
                <w:bCs/>
                <w:sz w:val="20"/>
                <w:szCs w:val="20"/>
              </w:rPr>
              <w:t>Objetivo:</w:t>
            </w:r>
            <w:r w:rsidRPr="009E42DA">
              <w:rPr>
                <w:rFonts w:ascii="Arial" w:hAnsi="Arial" w:cs="Arial"/>
                <w:sz w:val="20"/>
                <w:szCs w:val="20"/>
              </w:rPr>
              <w:t xml:space="preserve"> O Jogo Educativo de Martelar é um brinquedo pedagógico que estimula a coordenação motora fina, a percepção visual e o aprendizado de cores, números ou formas. Composto por um tabuleiro colorido e um martelo de plástico seguro, é ideal para crianças.</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4CECCBBE" w14:textId="77777777" w:rsidR="00C31AD5" w:rsidRPr="009E42DA" w:rsidRDefault="00C31AD5" w:rsidP="00334ACA">
            <w:pPr>
              <w:jc w:val="both"/>
              <w:rPr>
                <w:rFonts w:ascii="Arial" w:eastAsia="Helvetica Neue" w:hAnsi="Arial" w:cs="Arial"/>
                <w:color w:val="000000"/>
                <w:sz w:val="20"/>
                <w:szCs w:val="20"/>
              </w:rPr>
            </w:pPr>
          </w:p>
          <w:p w14:paraId="33510786" w14:textId="77777777" w:rsidR="00C31AD5" w:rsidRPr="009E42DA" w:rsidRDefault="00C31AD5" w:rsidP="00334ACA">
            <w:pPr>
              <w:jc w:val="both"/>
              <w:rPr>
                <w:rFonts w:ascii="Arial" w:eastAsia="Helvetica Neue" w:hAnsi="Arial" w:cs="Arial"/>
                <w:color w:val="000000"/>
                <w:sz w:val="20"/>
                <w:szCs w:val="20"/>
              </w:rPr>
            </w:pPr>
          </w:p>
          <w:p w14:paraId="469A6ECE" w14:textId="77777777" w:rsidR="00C31AD5" w:rsidRPr="009E42DA" w:rsidRDefault="00C31AD5" w:rsidP="00334ACA">
            <w:pPr>
              <w:jc w:val="both"/>
              <w:rPr>
                <w:rFonts w:ascii="Arial" w:eastAsia="Helvetica Neue" w:hAnsi="Arial" w:cs="Arial"/>
                <w:color w:val="000000"/>
                <w:sz w:val="20"/>
                <w:szCs w:val="20"/>
              </w:rPr>
            </w:pPr>
          </w:p>
          <w:p w14:paraId="2D99A77C" w14:textId="77777777" w:rsidR="00C31AD5" w:rsidRPr="009E42DA" w:rsidRDefault="00C31AD5" w:rsidP="00334ACA">
            <w:pPr>
              <w:jc w:val="both"/>
              <w:rPr>
                <w:rFonts w:ascii="Arial" w:eastAsia="Helvetica Neue" w:hAnsi="Arial" w:cs="Arial"/>
                <w:color w:val="000000"/>
                <w:sz w:val="20"/>
                <w:szCs w:val="20"/>
              </w:rPr>
            </w:pPr>
          </w:p>
          <w:p w14:paraId="7ABB00EE" w14:textId="77777777" w:rsidR="00C31AD5" w:rsidRPr="009E42DA" w:rsidRDefault="00C31AD5" w:rsidP="00334ACA">
            <w:pPr>
              <w:jc w:val="both"/>
              <w:rPr>
                <w:rFonts w:ascii="Arial" w:eastAsia="Helvetica Neue" w:hAnsi="Arial" w:cs="Arial"/>
                <w:color w:val="000000"/>
                <w:sz w:val="20"/>
                <w:szCs w:val="20"/>
              </w:rPr>
            </w:pPr>
          </w:p>
          <w:p w14:paraId="731FB633" w14:textId="77777777" w:rsidR="00C31AD5" w:rsidRPr="009E42DA" w:rsidRDefault="00C31AD5" w:rsidP="00334ACA">
            <w:pPr>
              <w:jc w:val="both"/>
              <w:rPr>
                <w:rFonts w:ascii="Arial" w:eastAsia="Helvetica Neue" w:hAnsi="Arial" w:cs="Arial"/>
                <w:color w:val="000000"/>
                <w:sz w:val="20"/>
                <w:szCs w:val="20"/>
              </w:rPr>
            </w:pPr>
          </w:p>
          <w:p w14:paraId="229DB997" w14:textId="77777777" w:rsidR="00C31AD5" w:rsidRPr="009E42DA" w:rsidRDefault="00C31AD5" w:rsidP="00334ACA">
            <w:pPr>
              <w:jc w:val="both"/>
              <w:rPr>
                <w:rFonts w:ascii="Arial" w:eastAsia="Helvetica Neue" w:hAnsi="Arial" w:cs="Arial"/>
                <w:color w:val="000000"/>
                <w:sz w:val="20"/>
                <w:szCs w:val="20"/>
              </w:rPr>
            </w:pPr>
          </w:p>
          <w:p w14:paraId="17E5A176" w14:textId="77777777" w:rsidR="00C31AD5" w:rsidRPr="009E42DA" w:rsidRDefault="00C31AD5" w:rsidP="00334ACA">
            <w:pPr>
              <w:jc w:val="both"/>
              <w:rPr>
                <w:rFonts w:ascii="Arial" w:eastAsia="Helvetica Neue" w:hAnsi="Arial" w:cs="Arial"/>
                <w:color w:val="000000"/>
                <w:sz w:val="20"/>
                <w:szCs w:val="20"/>
              </w:rPr>
            </w:pPr>
            <w:r w:rsidRPr="009E42DA">
              <w:rPr>
                <w:rFonts w:ascii="Arial" w:eastAsia="Helvetica Neue" w:hAnsi="Arial" w:cs="Arial"/>
                <w:color w:val="000000"/>
                <w:sz w:val="20"/>
                <w:szCs w:val="20"/>
              </w:rPr>
              <w:t>KIT</w:t>
            </w:r>
          </w:p>
          <w:p w14:paraId="5F6FE9E8" w14:textId="77777777" w:rsidR="00C31AD5" w:rsidRPr="009E42DA" w:rsidRDefault="00C31AD5" w:rsidP="00334ACA">
            <w:pPr>
              <w:jc w:val="both"/>
              <w:rPr>
                <w:rFonts w:ascii="Arial" w:eastAsia="Helvetica Neue" w:hAnsi="Arial" w:cs="Arial"/>
                <w:color w:val="000000"/>
                <w:sz w:val="20"/>
                <w:szCs w:val="20"/>
              </w:rPr>
            </w:pPr>
          </w:p>
          <w:p w14:paraId="636D5267" w14:textId="77777777" w:rsidR="00C31AD5" w:rsidRPr="009E42DA" w:rsidRDefault="00C31AD5" w:rsidP="00334ACA">
            <w:pPr>
              <w:jc w:val="both"/>
              <w:rPr>
                <w:rFonts w:ascii="Arial" w:eastAsia="Helvetica Neue" w:hAnsi="Arial" w:cs="Arial"/>
                <w:color w:val="000000"/>
                <w:sz w:val="20"/>
                <w:szCs w:val="20"/>
              </w:rPr>
            </w:pPr>
          </w:p>
          <w:p w14:paraId="73FF338C" w14:textId="77777777" w:rsidR="00C31AD5" w:rsidRPr="009E42DA" w:rsidRDefault="00C31AD5" w:rsidP="00334ACA">
            <w:pPr>
              <w:jc w:val="both"/>
              <w:rPr>
                <w:rFonts w:ascii="Arial" w:eastAsia="Helvetica Neue" w:hAnsi="Arial" w:cs="Arial"/>
                <w:color w:val="000000"/>
                <w:sz w:val="20"/>
                <w:szCs w:val="20"/>
              </w:rPr>
            </w:pPr>
          </w:p>
          <w:p w14:paraId="206984E9" w14:textId="77777777" w:rsidR="00C31AD5" w:rsidRPr="009E42DA" w:rsidRDefault="00C31AD5" w:rsidP="00334ACA">
            <w:pPr>
              <w:jc w:val="both"/>
              <w:rPr>
                <w:rFonts w:ascii="Arial" w:eastAsia="Helvetica Neue" w:hAnsi="Arial" w:cs="Arial"/>
                <w:color w:val="000000"/>
                <w:sz w:val="20"/>
                <w:szCs w:val="20"/>
              </w:rPr>
            </w:pPr>
          </w:p>
          <w:p w14:paraId="0B1CACA6" w14:textId="77777777" w:rsidR="00C31AD5" w:rsidRPr="009E42DA" w:rsidRDefault="00C31AD5" w:rsidP="00334ACA">
            <w:pPr>
              <w:jc w:val="both"/>
              <w:rPr>
                <w:rFonts w:ascii="Arial" w:eastAsia="Helvetica Neue" w:hAnsi="Arial" w:cs="Arial"/>
                <w:color w:val="000000"/>
                <w:sz w:val="20"/>
                <w:szCs w:val="20"/>
              </w:rPr>
            </w:pPr>
          </w:p>
          <w:p w14:paraId="66181326" w14:textId="77777777" w:rsidR="00C31AD5" w:rsidRPr="009E42DA" w:rsidRDefault="00C31AD5" w:rsidP="00334ACA">
            <w:pPr>
              <w:jc w:val="both"/>
              <w:rPr>
                <w:rFonts w:ascii="Arial" w:eastAsia="Helvetica Neue" w:hAnsi="Arial" w:cs="Arial"/>
                <w:color w:val="000000"/>
                <w:sz w:val="20"/>
                <w:szCs w:val="20"/>
              </w:rPr>
            </w:pPr>
          </w:p>
          <w:p w14:paraId="44A39782" w14:textId="77777777" w:rsidR="00C31AD5" w:rsidRPr="009E42DA" w:rsidRDefault="00C31AD5" w:rsidP="00334ACA">
            <w:pPr>
              <w:jc w:val="both"/>
              <w:rPr>
                <w:rFonts w:ascii="Arial" w:eastAsia="Helvetica Neue" w:hAnsi="Arial" w:cs="Arial"/>
                <w:color w:val="000000"/>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52F835FC"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p>
          <w:p w14:paraId="173BE3A2"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55</w:t>
            </w:r>
          </w:p>
        </w:tc>
        <w:tc>
          <w:tcPr>
            <w:tcW w:w="618" w:type="pct"/>
            <w:tcBorders>
              <w:top w:val="single" w:sz="8" w:space="0" w:color="000000"/>
              <w:left w:val="single" w:sz="8" w:space="0" w:color="000000"/>
              <w:bottom w:val="single" w:sz="8" w:space="0" w:color="000000"/>
              <w:right w:val="single" w:sz="8" w:space="0" w:color="000000"/>
            </w:tcBorders>
            <w:vAlign w:val="center"/>
          </w:tcPr>
          <w:p w14:paraId="6F988495"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p>
          <w:p w14:paraId="492333F3"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R$ 158,83</w:t>
            </w:r>
          </w:p>
        </w:tc>
        <w:tc>
          <w:tcPr>
            <w:tcW w:w="681" w:type="pct"/>
            <w:tcBorders>
              <w:top w:val="single" w:sz="8" w:space="0" w:color="000000"/>
              <w:left w:val="single" w:sz="8" w:space="0" w:color="000000"/>
              <w:bottom w:val="single" w:sz="8" w:space="0" w:color="000000"/>
              <w:right w:val="single" w:sz="8" w:space="0" w:color="000000"/>
            </w:tcBorders>
            <w:vAlign w:val="center"/>
          </w:tcPr>
          <w:p w14:paraId="668CD9CD"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p>
          <w:p w14:paraId="448C7639"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R$ 8.735,65</w:t>
            </w:r>
          </w:p>
        </w:tc>
      </w:tr>
      <w:tr w:rsidR="00C31AD5" w:rsidRPr="009E42DA" w14:paraId="255F865D" w14:textId="77777777" w:rsidTr="00F72384">
        <w:trPr>
          <w:trHeight w:val="618"/>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2DC40AEE"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30</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54E41883" w14:textId="77777777" w:rsidR="00C31AD5" w:rsidRPr="009E42DA" w:rsidRDefault="00C31AD5" w:rsidP="00334ACA">
            <w:pPr>
              <w:pStyle w:val="Ttulo1"/>
              <w:shd w:val="clear" w:color="auto" w:fill="FFFFFF"/>
              <w:spacing w:before="0"/>
              <w:jc w:val="both"/>
              <w:rPr>
                <w:rFonts w:ascii="Arial" w:hAnsi="Arial" w:cs="Arial"/>
                <w:b w:val="0"/>
                <w:color w:val="auto"/>
                <w:sz w:val="20"/>
                <w:szCs w:val="20"/>
              </w:rPr>
            </w:pPr>
            <w:r w:rsidRPr="009E42DA">
              <w:rPr>
                <w:rFonts w:ascii="Arial" w:hAnsi="Arial" w:cs="Arial"/>
                <w:color w:val="auto"/>
                <w:sz w:val="20"/>
                <w:szCs w:val="20"/>
              </w:rPr>
              <w:t>078.020.00903- Nome do Jogo: Bolas Sensoriais com Textura</w:t>
            </w:r>
            <w:r w:rsidRPr="009E42DA">
              <w:rPr>
                <w:rFonts w:ascii="Arial" w:hAnsi="Arial" w:cs="Arial"/>
                <w:b w:val="0"/>
                <w:color w:val="auto"/>
                <w:sz w:val="20"/>
                <w:szCs w:val="20"/>
              </w:rPr>
              <w:t>.</w:t>
            </w:r>
          </w:p>
          <w:p w14:paraId="59F80BED" w14:textId="77777777" w:rsidR="00334ACA" w:rsidRPr="009E42DA" w:rsidRDefault="00C31AD5" w:rsidP="00334ACA">
            <w:pPr>
              <w:pStyle w:val="Ttulo1"/>
              <w:shd w:val="clear" w:color="auto" w:fill="FFFFFF"/>
              <w:spacing w:before="0"/>
              <w:jc w:val="both"/>
              <w:rPr>
                <w:rFonts w:ascii="Arial" w:hAnsi="Arial" w:cs="Arial"/>
                <w:b w:val="0"/>
                <w:bCs/>
                <w:color w:val="auto"/>
                <w:sz w:val="20"/>
                <w:szCs w:val="20"/>
              </w:rPr>
            </w:pPr>
            <w:r w:rsidRPr="009E42DA">
              <w:rPr>
                <w:rFonts w:ascii="Arial" w:hAnsi="Arial" w:cs="Arial"/>
                <w:color w:val="auto"/>
                <w:sz w:val="20"/>
                <w:szCs w:val="20"/>
              </w:rPr>
              <w:t>Tipo:</w:t>
            </w:r>
            <w:r w:rsidRPr="009E42DA">
              <w:rPr>
                <w:rFonts w:ascii="Arial" w:hAnsi="Arial" w:cs="Arial"/>
                <w:bCs/>
                <w:color w:val="auto"/>
                <w:sz w:val="20"/>
                <w:szCs w:val="20"/>
              </w:rPr>
              <w:t xml:space="preserve">   </w:t>
            </w:r>
            <w:r w:rsidRPr="009E42DA">
              <w:rPr>
                <w:rFonts w:ascii="Arial" w:hAnsi="Arial" w:cs="Arial"/>
                <w:b w:val="0"/>
                <w:bCs/>
                <w:color w:val="auto"/>
                <w:sz w:val="20"/>
                <w:szCs w:val="20"/>
              </w:rPr>
              <w:t xml:space="preserve">Bolas </w:t>
            </w:r>
            <w:proofErr w:type="spellStart"/>
            <w:r w:rsidRPr="009E42DA">
              <w:rPr>
                <w:rFonts w:ascii="Arial" w:hAnsi="Arial" w:cs="Arial"/>
                <w:b w:val="0"/>
                <w:bCs/>
                <w:color w:val="auto"/>
                <w:sz w:val="20"/>
                <w:szCs w:val="20"/>
              </w:rPr>
              <w:t>Didatica</w:t>
            </w:r>
            <w:proofErr w:type="spellEnd"/>
            <w:r w:rsidRPr="009E42DA">
              <w:rPr>
                <w:rFonts w:ascii="Arial" w:hAnsi="Arial" w:cs="Arial"/>
                <w:b w:val="0"/>
                <w:bCs/>
                <w:color w:val="auto"/>
                <w:sz w:val="20"/>
                <w:szCs w:val="20"/>
              </w:rPr>
              <w:t xml:space="preserve"> Texturizadas</w:t>
            </w:r>
            <w:r w:rsidR="00334ACA" w:rsidRPr="009E42DA">
              <w:rPr>
                <w:rFonts w:ascii="Arial" w:hAnsi="Arial" w:cs="Arial"/>
                <w:b w:val="0"/>
                <w:bCs/>
                <w:color w:val="auto"/>
                <w:sz w:val="20"/>
                <w:szCs w:val="20"/>
              </w:rPr>
              <w:t>.</w:t>
            </w:r>
          </w:p>
          <w:p w14:paraId="4D8D4171" w14:textId="0FA9DD18" w:rsidR="00C31AD5" w:rsidRPr="009E42DA" w:rsidRDefault="00C31AD5" w:rsidP="00334ACA">
            <w:pPr>
              <w:pStyle w:val="Ttulo1"/>
              <w:shd w:val="clear" w:color="auto" w:fill="FFFFFF"/>
              <w:spacing w:before="0"/>
              <w:jc w:val="both"/>
              <w:rPr>
                <w:rFonts w:ascii="Arial" w:hAnsi="Arial" w:cs="Arial"/>
                <w:b w:val="0"/>
                <w:bCs/>
                <w:color w:val="auto"/>
                <w:sz w:val="20"/>
                <w:szCs w:val="20"/>
              </w:rPr>
            </w:pPr>
            <w:r w:rsidRPr="009E42DA">
              <w:rPr>
                <w:rFonts w:ascii="Arial" w:hAnsi="Arial" w:cs="Arial"/>
                <w:color w:val="auto"/>
                <w:sz w:val="20"/>
                <w:szCs w:val="20"/>
              </w:rPr>
              <w:t>Faixa Etária Indicada</w:t>
            </w:r>
            <w:r w:rsidRPr="009E42DA">
              <w:rPr>
                <w:rFonts w:ascii="Arial" w:hAnsi="Arial" w:cs="Arial"/>
                <w:color w:val="auto"/>
                <w:sz w:val="20"/>
                <w:szCs w:val="20"/>
                <w:shd w:val="clear" w:color="auto" w:fill="FFFFFF"/>
              </w:rPr>
              <w:t>:</w:t>
            </w:r>
            <w:r w:rsidRPr="009E42DA">
              <w:rPr>
                <w:rFonts w:ascii="Arial" w:hAnsi="Arial" w:cs="Arial"/>
                <w:b w:val="0"/>
                <w:bCs/>
                <w:color w:val="auto"/>
                <w:sz w:val="20"/>
                <w:szCs w:val="20"/>
                <w:shd w:val="clear" w:color="auto" w:fill="FFFFFF"/>
              </w:rPr>
              <w:t xml:space="preserve"> a partir de 4 meses</w:t>
            </w:r>
            <w:r w:rsidRPr="009E42DA">
              <w:rPr>
                <w:rFonts w:ascii="Arial" w:hAnsi="Arial" w:cs="Arial"/>
                <w:b w:val="0"/>
                <w:bCs/>
                <w:color w:val="auto"/>
                <w:sz w:val="20"/>
                <w:szCs w:val="20"/>
              </w:rPr>
              <w:t xml:space="preserve">                                                Material: Conjunto com</w:t>
            </w:r>
            <w:r w:rsidRPr="009E42DA">
              <w:rPr>
                <w:rFonts w:ascii="Arial" w:hAnsi="Arial" w:cs="Arial"/>
                <w:b w:val="0"/>
                <w:bCs/>
                <w:color w:val="auto"/>
                <w:sz w:val="20"/>
                <w:szCs w:val="20"/>
                <w:shd w:val="clear" w:color="auto" w:fill="FFFFFF"/>
              </w:rPr>
              <w:t xml:space="preserve"> 9 peças de bola texturizada, com diferentes tamanhos e formas</w:t>
            </w:r>
            <w:r w:rsidRPr="009E42DA">
              <w:rPr>
                <w:rFonts w:ascii="Arial" w:hAnsi="Arial" w:cs="Arial"/>
                <w:b w:val="0"/>
                <w:bCs/>
                <w:color w:val="auto"/>
                <w:sz w:val="20"/>
                <w:szCs w:val="20"/>
              </w:rPr>
              <w:t xml:space="preserve">, </w:t>
            </w:r>
            <w:r w:rsidRPr="009E42DA">
              <w:rPr>
                <w:rFonts w:ascii="Arial" w:hAnsi="Arial" w:cs="Arial"/>
                <w:b w:val="0"/>
                <w:bCs/>
                <w:color w:val="auto"/>
                <w:sz w:val="20"/>
                <w:szCs w:val="20"/>
                <w:shd w:val="clear" w:color="auto" w:fill="FFFFFF"/>
              </w:rPr>
              <w:t xml:space="preserve">cada bola tem um design de textura exclusivo, </w:t>
            </w:r>
            <w:r w:rsidRPr="009E42DA">
              <w:rPr>
                <w:rFonts w:ascii="Arial" w:hAnsi="Arial" w:cs="Arial"/>
                <w:b w:val="0"/>
                <w:bCs/>
                <w:color w:val="auto"/>
                <w:sz w:val="20"/>
                <w:szCs w:val="20"/>
              </w:rPr>
              <w:t xml:space="preserve">material em plástico flexível e seguro para crianças, cores vibrantes que estimulam a percepção visual, leves e fáceis de segurar.                           </w:t>
            </w:r>
            <w:r w:rsidRPr="009E42DA">
              <w:rPr>
                <w:rFonts w:ascii="Arial" w:hAnsi="Arial" w:cs="Arial"/>
                <w:color w:val="auto"/>
                <w:sz w:val="20"/>
                <w:szCs w:val="20"/>
              </w:rPr>
              <w:t>Objetivo:</w:t>
            </w:r>
            <w:r w:rsidRPr="009E42DA">
              <w:rPr>
                <w:rFonts w:ascii="Arial" w:hAnsi="Arial" w:cs="Arial"/>
                <w:b w:val="0"/>
                <w:bCs/>
                <w:color w:val="auto"/>
                <w:sz w:val="20"/>
                <w:szCs w:val="20"/>
              </w:rPr>
              <w:t xml:space="preserve"> </w:t>
            </w:r>
            <w:r w:rsidRPr="009E42DA">
              <w:rPr>
                <w:rFonts w:ascii="Arial" w:hAnsi="Arial" w:cs="Arial"/>
                <w:b w:val="0"/>
                <w:bCs/>
                <w:color w:val="auto"/>
                <w:sz w:val="20"/>
                <w:szCs w:val="20"/>
                <w:shd w:val="clear" w:color="auto" w:fill="FFFFFF"/>
              </w:rPr>
              <w:t>ajudam a exercitar a capacidade de segurar as mãos do bebê. Brilho moderado e saturação de cor para desenvolver a discriminação visual de cores.</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3F145C73" w14:textId="77777777" w:rsidR="00C31AD5" w:rsidRPr="009E42DA" w:rsidRDefault="00C31AD5" w:rsidP="00334ACA">
            <w:pPr>
              <w:jc w:val="both"/>
              <w:rPr>
                <w:rFonts w:ascii="Arial" w:eastAsia="Helvetica Neue" w:hAnsi="Arial" w:cs="Arial"/>
                <w:color w:val="000000"/>
                <w:sz w:val="20"/>
                <w:szCs w:val="20"/>
              </w:rPr>
            </w:pPr>
          </w:p>
          <w:p w14:paraId="0B2B7DCC" w14:textId="77777777" w:rsidR="00C31AD5" w:rsidRPr="009E42DA" w:rsidRDefault="00C31AD5" w:rsidP="00334ACA">
            <w:pPr>
              <w:jc w:val="both"/>
              <w:rPr>
                <w:rFonts w:ascii="Arial" w:eastAsia="Helvetica Neue" w:hAnsi="Arial" w:cs="Arial"/>
                <w:color w:val="000000"/>
                <w:sz w:val="20"/>
                <w:szCs w:val="20"/>
              </w:rPr>
            </w:pPr>
          </w:p>
          <w:p w14:paraId="1E85C2AB" w14:textId="77777777" w:rsidR="00C31AD5" w:rsidRPr="009E42DA" w:rsidRDefault="00C31AD5" w:rsidP="00334ACA">
            <w:pPr>
              <w:jc w:val="both"/>
              <w:rPr>
                <w:rFonts w:ascii="Arial" w:eastAsia="Helvetica Neue" w:hAnsi="Arial" w:cs="Arial"/>
                <w:color w:val="000000"/>
                <w:sz w:val="20"/>
                <w:szCs w:val="20"/>
              </w:rPr>
            </w:pPr>
          </w:p>
          <w:p w14:paraId="0C89DF82" w14:textId="77777777" w:rsidR="00C31AD5" w:rsidRPr="009E42DA" w:rsidRDefault="00C31AD5" w:rsidP="00334ACA">
            <w:pPr>
              <w:jc w:val="both"/>
              <w:rPr>
                <w:rFonts w:ascii="Arial" w:eastAsia="Helvetica Neue" w:hAnsi="Arial" w:cs="Arial"/>
                <w:color w:val="000000"/>
                <w:sz w:val="20"/>
                <w:szCs w:val="20"/>
              </w:rPr>
            </w:pPr>
            <w:r w:rsidRPr="009E42DA">
              <w:rPr>
                <w:rFonts w:ascii="Arial" w:eastAsia="Helvetica Neue" w:hAnsi="Arial" w:cs="Arial"/>
                <w:color w:val="000000"/>
                <w:sz w:val="20"/>
                <w:szCs w:val="20"/>
              </w:rPr>
              <w:t>KIT</w:t>
            </w:r>
          </w:p>
          <w:p w14:paraId="20503959" w14:textId="77777777" w:rsidR="00C31AD5" w:rsidRPr="009E42DA" w:rsidRDefault="00C31AD5" w:rsidP="00334ACA">
            <w:pPr>
              <w:jc w:val="both"/>
              <w:rPr>
                <w:rFonts w:ascii="Arial" w:eastAsia="Helvetica Neue" w:hAnsi="Arial" w:cs="Arial"/>
                <w:color w:val="000000"/>
                <w:sz w:val="20"/>
                <w:szCs w:val="20"/>
              </w:rPr>
            </w:pPr>
          </w:p>
          <w:p w14:paraId="40B4CADF" w14:textId="77777777" w:rsidR="00C31AD5" w:rsidRPr="009E42DA" w:rsidRDefault="00C31AD5" w:rsidP="00334ACA">
            <w:pPr>
              <w:jc w:val="both"/>
              <w:rPr>
                <w:rFonts w:ascii="Arial" w:eastAsia="Helvetica Neue" w:hAnsi="Arial" w:cs="Arial"/>
                <w:color w:val="000000"/>
                <w:sz w:val="20"/>
                <w:szCs w:val="20"/>
              </w:rPr>
            </w:pPr>
          </w:p>
          <w:p w14:paraId="72D7A80C" w14:textId="77777777" w:rsidR="00C31AD5" w:rsidRPr="009E42DA" w:rsidRDefault="00C31AD5" w:rsidP="00334ACA">
            <w:pPr>
              <w:jc w:val="both"/>
              <w:rPr>
                <w:rFonts w:ascii="Arial" w:eastAsia="Helvetica Neue" w:hAnsi="Arial" w:cs="Arial"/>
                <w:color w:val="000000"/>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5656C8CC"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65</w:t>
            </w:r>
          </w:p>
        </w:tc>
        <w:tc>
          <w:tcPr>
            <w:tcW w:w="618" w:type="pct"/>
            <w:tcBorders>
              <w:top w:val="single" w:sz="8" w:space="0" w:color="000000"/>
              <w:left w:val="single" w:sz="8" w:space="0" w:color="000000"/>
              <w:bottom w:val="single" w:sz="8" w:space="0" w:color="000000"/>
              <w:right w:val="single" w:sz="8" w:space="0" w:color="000000"/>
            </w:tcBorders>
            <w:vAlign w:val="center"/>
          </w:tcPr>
          <w:p w14:paraId="5A621E70"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R$ 51,22</w:t>
            </w:r>
          </w:p>
        </w:tc>
        <w:tc>
          <w:tcPr>
            <w:tcW w:w="681" w:type="pct"/>
            <w:tcBorders>
              <w:top w:val="single" w:sz="8" w:space="0" w:color="000000"/>
              <w:left w:val="single" w:sz="8" w:space="0" w:color="000000"/>
              <w:bottom w:val="single" w:sz="8" w:space="0" w:color="000000"/>
              <w:right w:val="single" w:sz="8" w:space="0" w:color="000000"/>
            </w:tcBorders>
            <w:vAlign w:val="center"/>
          </w:tcPr>
          <w:p w14:paraId="013690D9"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R$ 3.329,30</w:t>
            </w:r>
          </w:p>
        </w:tc>
      </w:tr>
      <w:tr w:rsidR="00C31AD5" w:rsidRPr="009E42DA" w14:paraId="2C0495D5" w14:textId="77777777" w:rsidTr="00F72384">
        <w:trPr>
          <w:trHeight w:val="615"/>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5CB253BC"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31</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4043303F" w14:textId="77777777" w:rsidR="00C31AD5" w:rsidRPr="009E42DA" w:rsidRDefault="00C31AD5" w:rsidP="00334ACA">
            <w:pPr>
              <w:pStyle w:val="NormalWeb"/>
              <w:spacing w:before="0" w:beforeAutospacing="0" w:after="0" w:afterAutospacing="0"/>
              <w:jc w:val="both"/>
              <w:rPr>
                <w:rStyle w:val="Forte"/>
                <w:rFonts w:ascii="Arial" w:hAnsi="Arial" w:cs="Arial"/>
                <w:sz w:val="20"/>
                <w:szCs w:val="20"/>
              </w:rPr>
            </w:pPr>
            <w:r w:rsidRPr="009E42DA">
              <w:rPr>
                <w:rStyle w:val="Forte"/>
                <w:rFonts w:ascii="Arial" w:hAnsi="Arial" w:cs="Arial"/>
                <w:sz w:val="20"/>
                <w:szCs w:val="20"/>
              </w:rPr>
              <w:t>078.020.00904- Nome do Jogo: Tabuleiro educativo.</w:t>
            </w:r>
          </w:p>
          <w:p w14:paraId="6C9EB40E" w14:textId="77777777" w:rsidR="00C31AD5" w:rsidRPr="009E42DA" w:rsidRDefault="00C31AD5" w:rsidP="00334ACA">
            <w:pPr>
              <w:pStyle w:val="NormalWeb"/>
              <w:spacing w:before="0" w:beforeAutospacing="0" w:after="0" w:afterAutospacing="0"/>
              <w:jc w:val="both"/>
              <w:rPr>
                <w:rFonts w:ascii="Arial" w:hAnsi="Arial" w:cs="Arial"/>
                <w:b/>
                <w:bCs/>
                <w:sz w:val="20"/>
                <w:szCs w:val="20"/>
              </w:rPr>
            </w:pPr>
            <w:r w:rsidRPr="009E42DA">
              <w:rPr>
                <w:rStyle w:val="Forte"/>
                <w:rFonts w:ascii="Arial" w:hAnsi="Arial" w:cs="Arial"/>
                <w:sz w:val="20"/>
                <w:szCs w:val="20"/>
              </w:rPr>
              <w:t xml:space="preserve">Faixa etária: </w:t>
            </w:r>
            <w:r w:rsidRPr="009E42DA">
              <w:rPr>
                <w:rFonts w:ascii="Arial" w:hAnsi="Arial" w:cs="Arial"/>
                <w:sz w:val="20"/>
                <w:szCs w:val="20"/>
              </w:rPr>
              <w:t xml:space="preserve">Indicado para crianças a partir de 2 anos. </w:t>
            </w:r>
            <w:r w:rsidRPr="009E42DA">
              <w:rPr>
                <w:rStyle w:val="Forte"/>
                <w:rFonts w:ascii="Arial" w:hAnsi="Arial" w:cs="Arial"/>
                <w:sz w:val="20"/>
                <w:szCs w:val="20"/>
              </w:rPr>
              <w:t xml:space="preserve">                   </w:t>
            </w:r>
            <w:r w:rsidRPr="009E42DA">
              <w:rPr>
                <w:rFonts w:ascii="Arial" w:hAnsi="Arial" w:cs="Arial"/>
                <w:b/>
                <w:bCs/>
                <w:sz w:val="20"/>
                <w:szCs w:val="20"/>
              </w:rPr>
              <w:t xml:space="preserve">                                      Material:</w:t>
            </w:r>
            <w:r w:rsidRPr="009E42DA">
              <w:rPr>
                <w:rFonts w:ascii="Arial" w:hAnsi="Arial" w:cs="Arial"/>
                <w:sz w:val="20"/>
                <w:szCs w:val="20"/>
              </w:rPr>
              <w:t xml:space="preserve"> </w:t>
            </w:r>
            <w:r w:rsidRPr="009E42DA">
              <w:rPr>
                <w:rFonts w:ascii="Arial" w:hAnsi="Arial" w:cs="Arial"/>
                <w:sz w:val="20"/>
                <w:szCs w:val="20"/>
                <w:shd w:val="clear" w:color="auto" w:fill="FFFFFF"/>
              </w:rPr>
              <w:t>Brinquedo didático em madeira com peças coloridas para encaixe em formato de letras, formas, números e animais. Com pescaria. Contendo 58 peças em madeira em formato de letras, números, formas, símbolos matemáticos e animais</w:t>
            </w:r>
            <w:r w:rsidRPr="009E42DA">
              <w:rPr>
                <w:rFonts w:ascii="Arial" w:hAnsi="Arial" w:cs="Arial"/>
                <w:sz w:val="20"/>
                <w:szCs w:val="20"/>
              </w:rPr>
              <w:t xml:space="preserve">: </w:t>
            </w:r>
            <w:r w:rsidRPr="009E42DA">
              <w:rPr>
                <w:rFonts w:ascii="Arial" w:hAnsi="Arial" w:cs="Arial"/>
                <w:sz w:val="20"/>
                <w:szCs w:val="20"/>
                <w:shd w:val="clear" w:color="auto" w:fill="FFFFFF"/>
              </w:rPr>
              <w:t>01 vara para pescaria em madeira</w:t>
            </w:r>
            <w:r w:rsidRPr="009E42DA">
              <w:rPr>
                <w:rFonts w:ascii="Arial" w:hAnsi="Arial" w:cs="Arial"/>
                <w:sz w:val="20"/>
                <w:szCs w:val="20"/>
              </w:rPr>
              <w:t xml:space="preserve">, </w:t>
            </w:r>
            <w:r w:rsidRPr="009E42DA">
              <w:rPr>
                <w:rFonts w:ascii="Arial" w:hAnsi="Arial" w:cs="Arial"/>
                <w:sz w:val="20"/>
                <w:szCs w:val="20"/>
                <w:shd w:val="clear" w:color="auto" w:fill="FFFFFF"/>
              </w:rPr>
              <w:t>10 peixinhos em madeira</w:t>
            </w:r>
            <w:r w:rsidRPr="009E42DA">
              <w:rPr>
                <w:rFonts w:ascii="Arial" w:hAnsi="Arial" w:cs="Arial"/>
                <w:sz w:val="20"/>
                <w:szCs w:val="20"/>
              </w:rPr>
              <w:t xml:space="preserve">, </w:t>
            </w:r>
            <w:r w:rsidRPr="009E42DA">
              <w:rPr>
                <w:rFonts w:ascii="Arial" w:hAnsi="Arial" w:cs="Arial"/>
                <w:sz w:val="20"/>
                <w:szCs w:val="20"/>
                <w:shd w:val="clear" w:color="auto" w:fill="FFFFFF"/>
              </w:rPr>
              <w:t>10 pinos de madeira</w:t>
            </w:r>
            <w:r w:rsidRPr="009E42DA">
              <w:rPr>
                <w:rFonts w:ascii="Arial" w:hAnsi="Arial" w:cs="Arial"/>
                <w:sz w:val="20"/>
                <w:szCs w:val="20"/>
              </w:rPr>
              <w:t xml:space="preserve">, </w:t>
            </w:r>
            <w:r w:rsidRPr="009E42DA">
              <w:rPr>
                <w:rFonts w:ascii="Arial" w:hAnsi="Arial" w:cs="Arial"/>
                <w:sz w:val="20"/>
                <w:szCs w:val="20"/>
                <w:shd w:val="clear" w:color="auto" w:fill="FFFFFF"/>
              </w:rPr>
              <w:t>55 argolas de madeira, 01 base de madeira</w:t>
            </w:r>
            <w:r w:rsidRPr="009E42DA">
              <w:rPr>
                <w:rFonts w:ascii="Arial" w:hAnsi="Arial" w:cs="Arial"/>
                <w:sz w:val="20"/>
                <w:szCs w:val="20"/>
              </w:rPr>
              <w:t xml:space="preserve">. </w:t>
            </w:r>
            <w:r w:rsidRPr="009E42DA">
              <w:rPr>
                <w:rFonts w:ascii="Arial" w:hAnsi="Arial" w:cs="Arial"/>
                <w:sz w:val="20"/>
                <w:szCs w:val="20"/>
                <w:shd w:val="clear" w:color="auto" w:fill="FFFFFF"/>
              </w:rPr>
              <w:t xml:space="preserve">Dimensões da base: 45 cm x 22cm. </w:t>
            </w:r>
            <w:r w:rsidRPr="009E42DA">
              <w:rPr>
                <w:rStyle w:val="Forte"/>
                <w:rFonts w:ascii="Arial" w:hAnsi="Arial" w:cs="Arial"/>
                <w:bCs w:val="0"/>
                <w:sz w:val="20"/>
                <w:szCs w:val="20"/>
              </w:rPr>
              <w:t>Objetivos:</w:t>
            </w:r>
            <w:r w:rsidRPr="009E42DA">
              <w:rPr>
                <w:rStyle w:val="Forte"/>
                <w:rFonts w:ascii="Arial" w:hAnsi="Arial" w:cs="Arial"/>
                <w:sz w:val="20"/>
                <w:szCs w:val="20"/>
              </w:rPr>
              <w:t xml:space="preserve"> </w:t>
            </w:r>
            <w:r w:rsidRPr="009E42DA">
              <w:rPr>
                <w:rFonts w:ascii="Arial" w:hAnsi="Arial" w:cs="Arial"/>
                <w:sz w:val="20"/>
                <w:szCs w:val="20"/>
              </w:rPr>
              <w:t xml:space="preserve">Estimula o raciocínio lógico e a percepção visual; </w:t>
            </w:r>
            <w:proofErr w:type="gramStart"/>
            <w:r w:rsidRPr="009E42DA">
              <w:rPr>
                <w:rFonts w:ascii="Arial" w:hAnsi="Arial" w:cs="Arial"/>
                <w:sz w:val="20"/>
                <w:szCs w:val="20"/>
              </w:rPr>
              <w:t>Desenvolve</w:t>
            </w:r>
            <w:proofErr w:type="gramEnd"/>
            <w:r w:rsidRPr="009E42DA">
              <w:rPr>
                <w:rFonts w:ascii="Arial" w:hAnsi="Arial" w:cs="Arial"/>
                <w:sz w:val="20"/>
                <w:szCs w:val="20"/>
              </w:rPr>
              <w:t xml:space="preserve"> habilidades motoras e a coordenação </w:t>
            </w:r>
            <w:proofErr w:type="spellStart"/>
            <w:r w:rsidRPr="009E42DA">
              <w:rPr>
                <w:rFonts w:ascii="Arial" w:hAnsi="Arial" w:cs="Arial"/>
                <w:sz w:val="20"/>
                <w:szCs w:val="20"/>
              </w:rPr>
              <w:t>olho-mão</w:t>
            </w:r>
            <w:proofErr w:type="spellEnd"/>
            <w:r w:rsidRPr="009E42DA">
              <w:rPr>
                <w:rFonts w:ascii="Arial" w:hAnsi="Arial" w:cs="Arial"/>
                <w:sz w:val="20"/>
                <w:szCs w:val="20"/>
              </w:rPr>
              <w:t xml:space="preserve">; Promove a concentração e o reconhecimento de conceitos básicos; </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1F6E6EC1" w14:textId="77777777" w:rsidR="00C31AD5" w:rsidRPr="009E42DA" w:rsidRDefault="00C31AD5" w:rsidP="00334ACA">
            <w:pPr>
              <w:jc w:val="both"/>
              <w:rPr>
                <w:rFonts w:ascii="Arial" w:eastAsia="Helvetica Neue" w:hAnsi="Arial" w:cs="Arial"/>
                <w:color w:val="000000"/>
                <w:sz w:val="20"/>
                <w:szCs w:val="20"/>
              </w:rPr>
            </w:pPr>
          </w:p>
          <w:p w14:paraId="6A9BAAB7" w14:textId="77777777" w:rsidR="00C31AD5" w:rsidRPr="009E42DA" w:rsidRDefault="00C31AD5" w:rsidP="00334ACA">
            <w:pPr>
              <w:jc w:val="both"/>
              <w:rPr>
                <w:rFonts w:ascii="Arial" w:eastAsia="Helvetica Neue" w:hAnsi="Arial" w:cs="Arial"/>
                <w:color w:val="000000"/>
                <w:sz w:val="20"/>
                <w:szCs w:val="20"/>
              </w:rPr>
            </w:pPr>
          </w:p>
          <w:p w14:paraId="70F12F0E" w14:textId="77777777" w:rsidR="00C31AD5" w:rsidRPr="009E42DA" w:rsidRDefault="00C31AD5" w:rsidP="00334ACA">
            <w:pPr>
              <w:jc w:val="both"/>
              <w:rPr>
                <w:rFonts w:ascii="Arial" w:eastAsia="Helvetica Neue" w:hAnsi="Arial" w:cs="Arial"/>
                <w:color w:val="000000"/>
                <w:sz w:val="20"/>
                <w:szCs w:val="20"/>
              </w:rPr>
            </w:pPr>
          </w:p>
          <w:p w14:paraId="6FA72099" w14:textId="77777777" w:rsidR="00C31AD5" w:rsidRPr="009E42DA" w:rsidRDefault="00C31AD5" w:rsidP="00334ACA">
            <w:pPr>
              <w:jc w:val="both"/>
              <w:rPr>
                <w:rFonts w:ascii="Arial" w:eastAsia="Helvetica Neue" w:hAnsi="Arial" w:cs="Arial"/>
                <w:color w:val="000000"/>
                <w:sz w:val="20"/>
                <w:szCs w:val="20"/>
              </w:rPr>
            </w:pPr>
          </w:p>
          <w:p w14:paraId="799A78CD" w14:textId="77777777" w:rsidR="00C31AD5" w:rsidRPr="009E42DA" w:rsidRDefault="00C31AD5" w:rsidP="00334ACA">
            <w:pPr>
              <w:jc w:val="both"/>
              <w:rPr>
                <w:rFonts w:ascii="Arial" w:eastAsia="Helvetica Neue" w:hAnsi="Arial" w:cs="Arial"/>
                <w:color w:val="000000"/>
                <w:sz w:val="20"/>
                <w:szCs w:val="20"/>
              </w:rPr>
            </w:pPr>
            <w:r w:rsidRPr="009E42DA">
              <w:rPr>
                <w:rFonts w:ascii="Arial" w:eastAsia="Helvetica Neue" w:hAnsi="Arial" w:cs="Arial"/>
                <w:color w:val="000000"/>
                <w:sz w:val="20"/>
                <w:szCs w:val="20"/>
              </w:rPr>
              <w:t>PEÇAS</w:t>
            </w:r>
          </w:p>
          <w:p w14:paraId="36194DFA" w14:textId="77777777" w:rsidR="00C31AD5" w:rsidRPr="009E42DA" w:rsidRDefault="00C31AD5" w:rsidP="00334ACA">
            <w:pPr>
              <w:jc w:val="both"/>
              <w:rPr>
                <w:rFonts w:ascii="Arial" w:eastAsia="Helvetica Neue" w:hAnsi="Arial" w:cs="Arial"/>
                <w:color w:val="000000"/>
                <w:sz w:val="20"/>
                <w:szCs w:val="20"/>
              </w:rPr>
            </w:pPr>
          </w:p>
          <w:p w14:paraId="03D15341" w14:textId="77777777" w:rsidR="00C31AD5" w:rsidRPr="009E42DA" w:rsidRDefault="00C31AD5" w:rsidP="00334ACA">
            <w:pPr>
              <w:jc w:val="both"/>
              <w:rPr>
                <w:rFonts w:ascii="Arial" w:eastAsia="Helvetica Neue" w:hAnsi="Arial" w:cs="Arial"/>
                <w:color w:val="000000"/>
                <w:sz w:val="20"/>
                <w:szCs w:val="20"/>
              </w:rPr>
            </w:pPr>
          </w:p>
          <w:p w14:paraId="10739984" w14:textId="77777777" w:rsidR="00C31AD5" w:rsidRPr="009E42DA" w:rsidRDefault="00C31AD5" w:rsidP="00334ACA">
            <w:pPr>
              <w:jc w:val="both"/>
              <w:rPr>
                <w:rFonts w:ascii="Arial" w:eastAsia="Helvetica Neue" w:hAnsi="Arial" w:cs="Arial"/>
                <w:color w:val="000000"/>
                <w:sz w:val="20"/>
                <w:szCs w:val="20"/>
              </w:rPr>
            </w:pPr>
          </w:p>
          <w:p w14:paraId="3DD51992" w14:textId="77777777" w:rsidR="00C31AD5" w:rsidRPr="009E42DA" w:rsidRDefault="00C31AD5" w:rsidP="00334ACA">
            <w:pPr>
              <w:jc w:val="both"/>
              <w:rPr>
                <w:rFonts w:ascii="Arial" w:eastAsia="Helvetica Neue" w:hAnsi="Arial" w:cs="Arial"/>
                <w:color w:val="000000"/>
                <w:sz w:val="20"/>
                <w:szCs w:val="20"/>
              </w:rPr>
            </w:pP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3342CDDB"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p>
          <w:p w14:paraId="24E01FE7"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25</w:t>
            </w:r>
          </w:p>
          <w:p w14:paraId="4534B67C"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p>
        </w:tc>
        <w:tc>
          <w:tcPr>
            <w:tcW w:w="618" w:type="pct"/>
            <w:tcBorders>
              <w:top w:val="single" w:sz="8" w:space="0" w:color="000000"/>
              <w:left w:val="single" w:sz="8" w:space="0" w:color="000000"/>
              <w:bottom w:val="single" w:sz="8" w:space="0" w:color="000000"/>
              <w:right w:val="single" w:sz="8" w:space="0" w:color="000000"/>
            </w:tcBorders>
            <w:vAlign w:val="center"/>
          </w:tcPr>
          <w:p w14:paraId="12499D86"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R$ 113,25</w:t>
            </w:r>
          </w:p>
        </w:tc>
        <w:tc>
          <w:tcPr>
            <w:tcW w:w="681" w:type="pct"/>
            <w:tcBorders>
              <w:top w:val="single" w:sz="8" w:space="0" w:color="000000"/>
              <w:left w:val="single" w:sz="8" w:space="0" w:color="000000"/>
              <w:bottom w:val="single" w:sz="8" w:space="0" w:color="000000"/>
              <w:right w:val="single" w:sz="8" w:space="0" w:color="000000"/>
            </w:tcBorders>
            <w:vAlign w:val="center"/>
          </w:tcPr>
          <w:p w14:paraId="2D2CD56E"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R$ 2.831,25</w:t>
            </w:r>
          </w:p>
        </w:tc>
      </w:tr>
      <w:tr w:rsidR="00C31AD5" w:rsidRPr="009E42DA" w14:paraId="53EA88BE" w14:textId="77777777" w:rsidTr="00F72384">
        <w:trPr>
          <w:trHeight w:val="1123"/>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46F4E10C"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32</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3B6A6CF1" w14:textId="77777777" w:rsidR="00C31AD5" w:rsidRPr="009E42DA" w:rsidRDefault="00C31AD5" w:rsidP="00334ACA">
            <w:pPr>
              <w:jc w:val="both"/>
              <w:rPr>
                <w:rFonts w:ascii="Arial" w:eastAsia="Times New Roman" w:hAnsi="Arial" w:cs="Arial"/>
                <w:b/>
                <w:sz w:val="20"/>
                <w:szCs w:val="20"/>
              </w:rPr>
            </w:pPr>
            <w:r w:rsidRPr="009E42DA">
              <w:rPr>
                <w:rFonts w:ascii="Arial" w:eastAsia="Times New Roman" w:hAnsi="Arial" w:cs="Arial"/>
                <w:b/>
                <w:bCs/>
                <w:sz w:val="20"/>
                <w:szCs w:val="20"/>
              </w:rPr>
              <w:t>078.020.00905- Nome do Jogo:</w:t>
            </w:r>
            <w:r w:rsidRPr="009E42DA">
              <w:rPr>
                <w:rFonts w:ascii="Arial" w:eastAsia="Times New Roman" w:hAnsi="Arial" w:cs="Arial"/>
                <w:sz w:val="20"/>
                <w:szCs w:val="20"/>
              </w:rPr>
              <w:t xml:space="preserve"> </w:t>
            </w:r>
            <w:r w:rsidRPr="009E42DA">
              <w:rPr>
                <w:rFonts w:ascii="Arial" w:eastAsia="Times New Roman" w:hAnsi="Arial" w:cs="Arial"/>
                <w:b/>
                <w:sz w:val="20"/>
                <w:szCs w:val="20"/>
              </w:rPr>
              <w:t xml:space="preserve">Xilofone Musical Infantil. </w:t>
            </w:r>
          </w:p>
          <w:p w14:paraId="7CE21C62" w14:textId="77777777" w:rsidR="00C31AD5" w:rsidRPr="009E42DA" w:rsidRDefault="00C31AD5" w:rsidP="00334ACA">
            <w:pPr>
              <w:jc w:val="both"/>
              <w:rPr>
                <w:rStyle w:val="Forte"/>
                <w:rFonts w:ascii="Arial" w:hAnsi="Arial" w:cs="Arial"/>
                <w:sz w:val="20"/>
                <w:szCs w:val="20"/>
              </w:rPr>
            </w:pPr>
            <w:r w:rsidRPr="009E42DA">
              <w:rPr>
                <w:rFonts w:ascii="Arial" w:eastAsia="Times New Roman" w:hAnsi="Arial" w:cs="Arial"/>
                <w:b/>
                <w:sz w:val="20"/>
                <w:szCs w:val="20"/>
              </w:rPr>
              <w:t>Tipo:</w:t>
            </w:r>
            <w:r w:rsidRPr="009E42DA">
              <w:rPr>
                <w:rFonts w:ascii="Arial" w:eastAsia="Times New Roman" w:hAnsi="Arial" w:cs="Arial"/>
                <w:sz w:val="20"/>
                <w:szCs w:val="20"/>
              </w:rPr>
              <w:t xml:space="preserve"> Instrumento musical didático</w:t>
            </w:r>
            <w:r w:rsidRPr="009E42DA">
              <w:rPr>
                <w:rFonts w:ascii="Arial" w:eastAsia="Times New Roman" w:hAnsi="Arial" w:cs="Arial"/>
                <w:sz w:val="20"/>
                <w:szCs w:val="20"/>
              </w:rPr>
              <w:br/>
            </w:r>
            <w:r w:rsidRPr="009E42DA">
              <w:rPr>
                <w:rFonts w:ascii="Arial" w:eastAsia="Times New Roman" w:hAnsi="Arial" w:cs="Arial"/>
                <w:b/>
                <w:sz w:val="20"/>
                <w:szCs w:val="20"/>
              </w:rPr>
              <w:t>Faixa Etária Indicada:</w:t>
            </w:r>
            <w:r w:rsidRPr="009E42DA">
              <w:rPr>
                <w:rFonts w:ascii="Arial" w:eastAsia="Times New Roman" w:hAnsi="Arial" w:cs="Arial"/>
                <w:sz w:val="20"/>
                <w:szCs w:val="20"/>
              </w:rPr>
              <w:t xml:space="preserve"> A partir de 2 anos</w:t>
            </w:r>
            <w:r w:rsidRPr="009E42DA">
              <w:rPr>
                <w:rFonts w:ascii="Arial" w:eastAsia="Times New Roman" w:hAnsi="Arial" w:cs="Arial"/>
                <w:sz w:val="20"/>
                <w:szCs w:val="20"/>
              </w:rPr>
              <w:br/>
            </w:r>
            <w:r w:rsidRPr="009E42DA">
              <w:rPr>
                <w:rFonts w:ascii="Arial" w:eastAsia="Times New Roman" w:hAnsi="Arial" w:cs="Arial"/>
                <w:b/>
                <w:sz w:val="20"/>
                <w:szCs w:val="20"/>
              </w:rPr>
              <w:t>Material:</w:t>
            </w:r>
            <w:r w:rsidRPr="009E42DA">
              <w:rPr>
                <w:rFonts w:ascii="Arial" w:eastAsia="Times New Roman" w:hAnsi="Arial" w:cs="Arial"/>
                <w:sz w:val="20"/>
                <w:szCs w:val="20"/>
              </w:rPr>
              <w:t xml:space="preserve"> Estrutura em madeira ou plástico resistente, com lâminas metálicas, afinadas em diferentes notas musicais (geralmente de 8 a 12 tons), acompanhado de baquetas seguras e adequadas ao uso infantil.                                                            </w:t>
            </w:r>
            <w:r w:rsidRPr="009E42DA">
              <w:rPr>
                <w:rFonts w:ascii="Arial" w:eastAsia="Times New Roman" w:hAnsi="Arial" w:cs="Arial"/>
                <w:b/>
                <w:sz w:val="20"/>
                <w:szCs w:val="20"/>
              </w:rPr>
              <w:t>Objetivo do Produto:</w:t>
            </w:r>
            <w:r w:rsidRPr="009E42DA">
              <w:rPr>
                <w:rFonts w:ascii="Arial" w:eastAsia="Times New Roman" w:hAnsi="Arial" w:cs="Arial"/>
                <w:sz w:val="20"/>
                <w:szCs w:val="20"/>
              </w:rPr>
              <w:t xml:space="preserve"> Estimular a percepção musical, coordenação motora, ritmo e criatividade, por meio da experimentação sonora e da prática de melodias simples com um instrumento de fácil manuseio.</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0967DCB5" w14:textId="77777777" w:rsidR="00C31AD5" w:rsidRPr="009E42DA" w:rsidRDefault="00C31AD5" w:rsidP="00334ACA">
            <w:pPr>
              <w:jc w:val="both"/>
              <w:rPr>
                <w:rFonts w:ascii="Arial" w:eastAsia="Helvetica Neue" w:hAnsi="Arial" w:cs="Arial"/>
                <w:color w:val="000000"/>
                <w:sz w:val="20"/>
                <w:szCs w:val="20"/>
              </w:rPr>
            </w:pPr>
          </w:p>
          <w:p w14:paraId="708ABE07" w14:textId="77777777" w:rsidR="00C31AD5" w:rsidRPr="009E42DA" w:rsidRDefault="00C31AD5" w:rsidP="00334ACA">
            <w:pPr>
              <w:jc w:val="both"/>
              <w:rPr>
                <w:rFonts w:ascii="Arial" w:eastAsia="Helvetica Neue" w:hAnsi="Arial" w:cs="Arial"/>
                <w:color w:val="000000"/>
                <w:sz w:val="20"/>
                <w:szCs w:val="20"/>
              </w:rPr>
            </w:pPr>
            <w:r w:rsidRPr="009E42DA">
              <w:rPr>
                <w:rFonts w:ascii="Arial" w:eastAsia="Helvetica Neue" w:hAnsi="Arial" w:cs="Arial"/>
                <w:color w:val="000000"/>
                <w:sz w:val="20"/>
                <w:szCs w:val="20"/>
              </w:rPr>
              <w:t>UND</w:t>
            </w: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15A90E2D"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50</w:t>
            </w:r>
          </w:p>
        </w:tc>
        <w:tc>
          <w:tcPr>
            <w:tcW w:w="618" w:type="pct"/>
            <w:tcBorders>
              <w:top w:val="single" w:sz="8" w:space="0" w:color="000000"/>
              <w:left w:val="single" w:sz="8" w:space="0" w:color="000000"/>
              <w:bottom w:val="single" w:sz="8" w:space="0" w:color="000000"/>
              <w:right w:val="single" w:sz="8" w:space="0" w:color="000000"/>
            </w:tcBorders>
            <w:vAlign w:val="center"/>
          </w:tcPr>
          <w:p w14:paraId="1191A31A"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R$ 69,37</w:t>
            </w:r>
          </w:p>
        </w:tc>
        <w:tc>
          <w:tcPr>
            <w:tcW w:w="681" w:type="pct"/>
            <w:tcBorders>
              <w:top w:val="single" w:sz="8" w:space="0" w:color="000000"/>
              <w:left w:val="single" w:sz="8" w:space="0" w:color="000000"/>
              <w:bottom w:val="single" w:sz="8" w:space="0" w:color="000000"/>
              <w:right w:val="single" w:sz="8" w:space="0" w:color="000000"/>
            </w:tcBorders>
            <w:vAlign w:val="center"/>
          </w:tcPr>
          <w:p w14:paraId="1B2ACC41"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R$ 3.468,50</w:t>
            </w:r>
          </w:p>
        </w:tc>
      </w:tr>
      <w:tr w:rsidR="00C31AD5" w:rsidRPr="009E42DA" w14:paraId="6C8BD79D" w14:textId="77777777" w:rsidTr="00F72384">
        <w:trPr>
          <w:trHeight w:val="414"/>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678CC487"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lastRenderedPageBreak/>
              <w:t>33</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1E5C5147" w14:textId="77777777" w:rsidR="00C31AD5" w:rsidRPr="009E42DA" w:rsidRDefault="00C31AD5" w:rsidP="00334ACA">
            <w:pPr>
              <w:jc w:val="both"/>
              <w:rPr>
                <w:rFonts w:ascii="Arial" w:eastAsia="Times New Roman" w:hAnsi="Arial" w:cs="Arial"/>
                <w:sz w:val="20"/>
                <w:szCs w:val="20"/>
              </w:rPr>
            </w:pPr>
            <w:r w:rsidRPr="009E42DA">
              <w:rPr>
                <w:rFonts w:ascii="Arial" w:eastAsia="Times New Roman" w:hAnsi="Arial" w:cs="Arial"/>
                <w:b/>
                <w:bCs/>
                <w:sz w:val="20"/>
                <w:szCs w:val="20"/>
              </w:rPr>
              <w:t>078.020.00906- Nome do jogo:</w:t>
            </w:r>
            <w:r w:rsidRPr="009E42DA">
              <w:rPr>
                <w:rFonts w:ascii="Arial" w:eastAsia="Times New Roman" w:hAnsi="Arial" w:cs="Arial"/>
                <w:b/>
                <w:sz w:val="20"/>
                <w:szCs w:val="20"/>
              </w:rPr>
              <w:t xml:space="preserve"> Cara a Cara. </w:t>
            </w:r>
            <w:r w:rsidRPr="009E42DA">
              <w:rPr>
                <w:rFonts w:ascii="Arial" w:eastAsia="Times New Roman" w:hAnsi="Arial" w:cs="Arial"/>
                <w:sz w:val="20"/>
                <w:szCs w:val="20"/>
              </w:rPr>
              <w:t xml:space="preserve">                                                              </w:t>
            </w:r>
            <w:r w:rsidRPr="009E42DA">
              <w:rPr>
                <w:rFonts w:ascii="Arial" w:eastAsia="Times New Roman" w:hAnsi="Arial" w:cs="Arial"/>
                <w:b/>
                <w:sz w:val="20"/>
                <w:szCs w:val="20"/>
              </w:rPr>
              <w:t>Número de jogadores:</w:t>
            </w:r>
            <w:r w:rsidRPr="009E42DA">
              <w:rPr>
                <w:rFonts w:ascii="Arial" w:eastAsia="Times New Roman" w:hAnsi="Arial" w:cs="Arial"/>
                <w:sz w:val="20"/>
                <w:szCs w:val="20"/>
              </w:rPr>
              <w:t xml:space="preserve"> 2                           </w:t>
            </w:r>
            <w:r w:rsidRPr="009E42DA">
              <w:rPr>
                <w:rFonts w:ascii="Arial" w:eastAsia="Times New Roman" w:hAnsi="Arial" w:cs="Arial"/>
                <w:b/>
                <w:sz w:val="20"/>
                <w:szCs w:val="20"/>
              </w:rPr>
              <w:t>Faixa etária recomendada:</w:t>
            </w:r>
            <w:r w:rsidRPr="009E42DA">
              <w:rPr>
                <w:rFonts w:ascii="Arial" w:eastAsia="Times New Roman" w:hAnsi="Arial" w:cs="Arial"/>
                <w:sz w:val="20"/>
                <w:szCs w:val="20"/>
              </w:rPr>
              <w:t xml:space="preserve"> A partir de 6 anos. </w:t>
            </w:r>
          </w:p>
          <w:p w14:paraId="56A6C94A" w14:textId="77777777" w:rsidR="00C31AD5" w:rsidRPr="009E42DA" w:rsidRDefault="00C31AD5" w:rsidP="00334ACA">
            <w:pPr>
              <w:jc w:val="both"/>
              <w:rPr>
                <w:rFonts w:ascii="Arial" w:eastAsia="Times New Roman" w:hAnsi="Arial" w:cs="Arial"/>
                <w:sz w:val="20"/>
                <w:szCs w:val="20"/>
              </w:rPr>
            </w:pPr>
            <w:r w:rsidRPr="009E42DA">
              <w:rPr>
                <w:rFonts w:ascii="Arial" w:eastAsia="Times New Roman" w:hAnsi="Arial" w:cs="Arial"/>
                <w:b/>
                <w:sz w:val="20"/>
                <w:szCs w:val="20"/>
              </w:rPr>
              <w:t>Tipo de jogo:</w:t>
            </w:r>
            <w:r w:rsidRPr="009E42DA">
              <w:rPr>
                <w:rFonts w:ascii="Arial" w:eastAsia="Times New Roman" w:hAnsi="Arial" w:cs="Arial"/>
                <w:sz w:val="20"/>
                <w:szCs w:val="20"/>
              </w:rPr>
              <w:t xml:space="preserve"> Jogo de tabuleiro / Adivinhação / Estratégia.                   </w:t>
            </w:r>
            <w:r w:rsidRPr="009E42DA">
              <w:rPr>
                <w:rStyle w:val="Forte"/>
                <w:rFonts w:ascii="Arial" w:hAnsi="Arial" w:cs="Arial"/>
                <w:sz w:val="20"/>
                <w:szCs w:val="20"/>
              </w:rPr>
              <w:t xml:space="preserve">Componentes do Jogo: </w:t>
            </w:r>
            <w:r w:rsidRPr="009E42DA">
              <w:rPr>
                <w:rFonts w:ascii="Arial" w:hAnsi="Arial" w:cs="Arial"/>
                <w:sz w:val="20"/>
                <w:szCs w:val="20"/>
              </w:rPr>
              <w:t xml:space="preserve">2 tabuleiros plásticos dobráveis com janelas de personagens, 48 cartas de personagens (24 para cada tabuleiro), 24 cartões com personagens selecionáveis (para escolha do personagem secreto) Manual de instruções.                                                                   </w:t>
            </w:r>
            <w:r w:rsidRPr="009E42DA">
              <w:rPr>
                <w:rFonts w:ascii="Arial" w:hAnsi="Arial" w:cs="Arial"/>
                <w:b/>
                <w:bCs/>
                <w:sz w:val="20"/>
                <w:szCs w:val="20"/>
              </w:rPr>
              <w:t>O objetivo do jogo:</w:t>
            </w:r>
            <w:r w:rsidRPr="009E42DA">
              <w:rPr>
                <w:rFonts w:ascii="Arial" w:hAnsi="Arial" w:cs="Arial"/>
                <w:sz w:val="20"/>
                <w:szCs w:val="20"/>
              </w:rPr>
              <w:t xml:space="preserve"> é </w:t>
            </w:r>
            <w:r w:rsidRPr="009E42DA">
              <w:rPr>
                <w:rStyle w:val="Forte"/>
                <w:rFonts w:ascii="Arial" w:hAnsi="Arial" w:cs="Arial"/>
                <w:sz w:val="20"/>
                <w:szCs w:val="20"/>
              </w:rPr>
              <w:t>descobrir qual é o personagem secreto do seu oponente</w:t>
            </w:r>
            <w:r w:rsidRPr="009E42DA">
              <w:rPr>
                <w:rFonts w:ascii="Arial" w:hAnsi="Arial" w:cs="Arial"/>
                <w:sz w:val="20"/>
                <w:szCs w:val="20"/>
              </w:rPr>
              <w:t xml:space="preserve"> antes que ele descubra o seu. Para isso, os jogadores fazem perguntas estratégicas sobre características físicas dos personagens apresentados no tabuleiro.</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5784F413" w14:textId="77777777" w:rsidR="00C31AD5" w:rsidRPr="009E42DA" w:rsidRDefault="00C31AD5" w:rsidP="00334ACA">
            <w:pPr>
              <w:jc w:val="both"/>
              <w:rPr>
                <w:rFonts w:ascii="Arial" w:eastAsia="Helvetica Neue" w:hAnsi="Arial" w:cs="Arial"/>
                <w:color w:val="000000"/>
                <w:sz w:val="20"/>
                <w:szCs w:val="20"/>
              </w:rPr>
            </w:pPr>
            <w:r w:rsidRPr="009E42DA">
              <w:rPr>
                <w:rFonts w:ascii="Arial" w:eastAsia="Helvetica Neue" w:hAnsi="Arial" w:cs="Arial"/>
                <w:color w:val="000000"/>
                <w:sz w:val="20"/>
                <w:szCs w:val="20"/>
              </w:rPr>
              <w:t>UND</w:t>
            </w: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22944EBA"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20</w:t>
            </w:r>
          </w:p>
        </w:tc>
        <w:tc>
          <w:tcPr>
            <w:tcW w:w="618" w:type="pct"/>
            <w:tcBorders>
              <w:top w:val="single" w:sz="8" w:space="0" w:color="000000"/>
              <w:left w:val="single" w:sz="8" w:space="0" w:color="000000"/>
              <w:bottom w:val="single" w:sz="8" w:space="0" w:color="000000"/>
              <w:right w:val="single" w:sz="8" w:space="0" w:color="000000"/>
            </w:tcBorders>
            <w:vAlign w:val="center"/>
          </w:tcPr>
          <w:p w14:paraId="2E9CF689"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R$ 75,23</w:t>
            </w:r>
          </w:p>
        </w:tc>
        <w:tc>
          <w:tcPr>
            <w:tcW w:w="681" w:type="pct"/>
            <w:tcBorders>
              <w:top w:val="single" w:sz="8" w:space="0" w:color="000000"/>
              <w:left w:val="single" w:sz="8" w:space="0" w:color="000000"/>
              <w:bottom w:val="single" w:sz="8" w:space="0" w:color="000000"/>
              <w:right w:val="single" w:sz="8" w:space="0" w:color="000000"/>
            </w:tcBorders>
            <w:vAlign w:val="center"/>
          </w:tcPr>
          <w:p w14:paraId="56AAABC0"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R$ 1.504,60</w:t>
            </w:r>
          </w:p>
        </w:tc>
      </w:tr>
      <w:tr w:rsidR="00C31AD5" w:rsidRPr="009E42DA" w14:paraId="4A2B051C" w14:textId="77777777" w:rsidTr="00F72384">
        <w:trPr>
          <w:trHeight w:val="2291"/>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4BDB8D55"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34</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40C9D3EA" w14:textId="77777777" w:rsidR="00C31AD5" w:rsidRPr="009E42DA" w:rsidRDefault="00C31AD5" w:rsidP="00334ACA">
            <w:pPr>
              <w:jc w:val="both"/>
              <w:rPr>
                <w:rFonts w:ascii="Arial" w:eastAsia="Times New Roman" w:hAnsi="Arial" w:cs="Arial"/>
                <w:sz w:val="20"/>
                <w:szCs w:val="20"/>
              </w:rPr>
            </w:pPr>
            <w:r w:rsidRPr="009E42DA">
              <w:rPr>
                <w:rFonts w:ascii="Arial" w:eastAsia="Times New Roman" w:hAnsi="Arial" w:cs="Arial"/>
                <w:b/>
                <w:bCs/>
                <w:sz w:val="20"/>
                <w:szCs w:val="20"/>
              </w:rPr>
              <w:t>078.020.00907- Nome do jogo:</w:t>
            </w:r>
            <w:r w:rsidRPr="009E42DA">
              <w:rPr>
                <w:rFonts w:ascii="Arial" w:eastAsia="Times New Roman" w:hAnsi="Arial" w:cs="Arial"/>
                <w:b/>
                <w:sz w:val="20"/>
                <w:szCs w:val="20"/>
              </w:rPr>
              <w:t xml:space="preserve"> Cilada</w:t>
            </w:r>
            <w:r w:rsidRPr="009E42DA">
              <w:rPr>
                <w:rFonts w:ascii="Arial" w:eastAsia="Times New Roman" w:hAnsi="Arial" w:cs="Arial"/>
                <w:sz w:val="20"/>
                <w:szCs w:val="20"/>
              </w:rPr>
              <w:t xml:space="preserve">                                          </w:t>
            </w:r>
            <w:r w:rsidRPr="009E42DA">
              <w:rPr>
                <w:rFonts w:ascii="Arial" w:eastAsia="Times New Roman" w:hAnsi="Arial" w:cs="Arial"/>
                <w:b/>
                <w:sz w:val="20"/>
                <w:szCs w:val="20"/>
              </w:rPr>
              <w:t>Faixa Etária:</w:t>
            </w:r>
            <w:r w:rsidRPr="009E42DA">
              <w:rPr>
                <w:rFonts w:ascii="Arial" w:eastAsia="Times New Roman" w:hAnsi="Arial" w:cs="Arial"/>
                <w:sz w:val="20"/>
                <w:szCs w:val="20"/>
              </w:rPr>
              <w:t xml:space="preserve"> A partir de 6 anos                         </w:t>
            </w:r>
            <w:r w:rsidRPr="009E42DA">
              <w:rPr>
                <w:rFonts w:ascii="Arial" w:eastAsia="Times New Roman" w:hAnsi="Arial" w:cs="Arial"/>
                <w:b/>
                <w:sz w:val="20"/>
                <w:szCs w:val="20"/>
              </w:rPr>
              <w:t>Número de Jogadores:</w:t>
            </w:r>
            <w:r w:rsidRPr="009E42DA">
              <w:rPr>
                <w:rFonts w:ascii="Arial" w:eastAsia="Times New Roman" w:hAnsi="Arial" w:cs="Arial"/>
                <w:sz w:val="20"/>
                <w:szCs w:val="20"/>
              </w:rPr>
              <w:t xml:space="preserve"> 1 jogador - é um jogo individual. </w:t>
            </w:r>
            <w:r w:rsidRPr="009E42DA">
              <w:rPr>
                <w:rFonts w:ascii="Arial" w:hAnsi="Arial" w:cs="Arial"/>
                <w:b/>
                <w:bCs/>
                <w:sz w:val="20"/>
                <w:szCs w:val="20"/>
              </w:rPr>
              <w:t>Componentes:</w:t>
            </w:r>
            <w:r w:rsidRPr="009E42DA">
              <w:rPr>
                <w:rFonts w:ascii="Arial" w:hAnsi="Arial" w:cs="Arial"/>
                <w:sz w:val="20"/>
                <w:szCs w:val="20"/>
              </w:rPr>
              <w:t xml:space="preserve">                             1 tabuleiro/estojo compacto, portátil, 24 peças, Certificação do Inmetro garantindo segurança para crianças.                          </w:t>
            </w:r>
            <w:r w:rsidRPr="009E42DA">
              <w:rPr>
                <w:rStyle w:val="Forte"/>
                <w:rFonts w:ascii="Arial" w:hAnsi="Arial" w:cs="Arial"/>
                <w:sz w:val="20"/>
                <w:szCs w:val="20"/>
              </w:rPr>
              <w:t xml:space="preserve">Objetivo do jogo: </w:t>
            </w:r>
            <w:r w:rsidRPr="009E42DA">
              <w:rPr>
                <w:rFonts w:ascii="Arial" w:hAnsi="Arial" w:cs="Arial"/>
                <w:sz w:val="20"/>
                <w:szCs w:val="20"/>
              </w:rPr>
              <w:t>Resolver os desafios propostos, encaixando todas as peças no tabuleiro de forma correta. Se alguma peça não encaixar ou sobrar espaço, o jogador errou e precisa tentar novamente.</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19D39047" w14:textId="77777777" w:rsidR="00C31AD5" w:rsidRPr="009E42DA" w:rsidRDefault="00C31AD5" w:rsidP="00334ACA">
            <w:pPr>
              <w:jc w:val="both"/>
              <w:rPr>
                <w:rFonts w:ascii="Arial" w:eastAsia="Helvetica Neue" w:hAnsi="Arial" w:cs="Arial"/>
                <w:color w:val="000000"/>
                <w:sz w:val="20"/>
                <w:szCs w:val="20"/>
              </w:rPr>
            </w:pPr>
            <w:r w:rsidRPr="009E42DA">
              <w:rPr>
                <w:rFonts w:ascii="Arial" w:eastAsia="Helvetica Neue" w:hAnsi="Arial" w:cs="Arial"/>
                <w:color w:val="000000"/>
                <w:sz w:val="20"/>
                <w:szCs w:val="20"/>
              </w:rPr>
              <w:t>UND</w:t>
            </w: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6452A638"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20</w:t>
            </w:r>
          </w:p>
        </w:tc>
        <w:tc>
          <w:tcPr>
            <w:tcW w:w="618" w:type="pct"/>
            <w:tcBorders>
              <w:top w:val="single" w:sz="8" w:space="0" w:color="000000"/>
              <w:left w:val="single" w:sz="8" w:space="0" w:color="000000"/>
              <w:bottom w:val="single" w:sz="8" w:space="0" w:color="000000"/>
              <w:right w:val="single" w:sz="8" w:space="0" w:color="000000"/>
            </w:tcBorders>
            <w:vAlign w:val="center"/>
          </w:tcPr>
          <w:p w14:paraId="51BF958C"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R$ 30,01</w:t>
            </w:r>
          </w:p>
        </w:tc>
        <w:tc>
          <w:tcPr>
            <w:tcW w:w="681" w:type="pct"/>
            <w:tcBorders>
              <w:top w:val="single" w:sz="8" w:space="0" w:color="000000"/>
              <w:left w:val="single" w:sz="8" w:space="0" w:color="000000"/>
              <w:bottom w:val="single" w:sz="8" w:space="0" w:color="000000"/>
              <w:right w:val="single" w:sz="8" w:space="0" w:color="000000"/>
            </w:tcBorders>
            <w:vAlign w:val="center"/>
          </w:tcPr>
          <w:p w14:paraId="3DD90895"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R$ 600,20</w:t>
            </w:r>
          </w:p>
        </w:tc>
      </w:tr>
      <w:tr w:rsidR="00C31AD5" w:rsidRPr="009E42DA" w14:paraId="7679870C" w14:textId="77777777" w:rsidTr="00F72384">
        <w:trPr>
          <w:trHeight w:val="570"/>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6F6FD9DD"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35</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tcPr>
          <w:p w14:paraId="3105D332" w14:textId="77777777" w:rsidR="00C31AD5" w:rsidRPr="009E42DA" w:rsidRDefault="00C31AD5" w:rsidP="00334ACA">
            <w:pPr>
              <w:jc w:val="both"/>
              <w:rPr>
                <w:rFonts w:ascii="Arial" w:hAnsi="Arial" w:cs="Arial"/>
                <w:b/>
                <w:sz w:val="20"/>
                <w:szCs w:val="20"/>
              </w:rPr>
            </w:pPr>
            <w:r w:rsidRPr="009E42DA">
              <w:rPr>
                <w:rFonts w:ascii="Arial" w:hAnsi="Arial" w:cs="Arial"/>
                <w:b/>
                <w:sz w:val="20"/>
                <w:szCs w:val="20"/>
              </w:rPr>
              <w:t xml:space="preserve">078.020.00908- Kit com 10 Fantoches de Personagens                                    </w:t>
            </w:r>
            <w:r w:rsidRPr="009E42DA">
              <w:rPr>
                <w:rStyle w:val="Forte"/>
                <w:rFonts w:ascii="Arial" w:hAnsi="Arial" w:cs="Arial"/>
                <w:bCs w:val="0"/>
                <w:sz w:val="20"/>
                <w:szCs w:val="20"/>
              </w:rPr>
              <w:t>Características:</w:t>
            </w:r>
            <w:r w:rsidRPr="009E42DA">
              <w:rPr>
                <w:rFonts w:ascii="Arial" w:hAnsi="Arial" w:cs="Arial"/>
                <w:sz w:val="20"/>
                <w:szCs w:val="20"/>
              </w:rPr>
              <w:t xml:space="preserve"> </w:t>
            </w:r>
            <w:r w:rsidRPr="009E42DA">
              <w:rPr>
                <w:rStyle w:val="Forte"/>
                <w:rFonts w:ascii="Arial" w:hAnsi="Arial" w:cs="Arial"/>
                <w:sz w:val="20"/>
                <w:szCs w:val="20"/>
              </w:rPr>
              <w:t>Contém 10 fantoches diferentes:</w:t>
            </w:r>
            <w:r w:rsidRPr="009E42DA">
              <w:rPr>
                <w:rFonts w:ascii="Arial" w:hAnsi="Arial" w:cs="Arial"/>
                <w:sz w:val="20"/>
                <w:szCs w:val="20"/>
              </w:rPr>
              <w:t xml:space="preserve"> personagens variados como rei, rainha, princesa, bruxa, herói, vilão, animal e outros clássicos que estimulam a imaginação.                                      </w:t>
            </w:r>
            <w:r w:rsidRPr="009E42DA">
              <w:rPr>
                <w:rStyle w:val="Forte"/>
                <w:rFonts w:ascii="Arial" w:hAnsi="Arial" w:cs="Arial"/>
                <w:bCs w:val="0"/>
                <w:sz w:val="20"/>
                <w:szCs w:val="20"/>
              </w:rPr>
              <w:t>Material de qualidade:</w:t>
            </w:r>
            <w:r w:rsidRPr="009E42DA">
              <w:rPr>
                <w:rFonts w:ascii="Arial" w:hAnsi="Arial" w:cs="Arial"/>
                <w:sz w:val="20"/>
                <w:szCs w:val="20"/>
              </w:rPr>
              <w:t xml:space="preserve"> confeccionados em feltro, tecido e outros materiais seguros e resistentes, com costura reforçada.       </w:t>
            </w:r>
            <w:r w:rsidRPr="009E42DA">
              <w:rPr>
                <w:rStyle w:val="Forte"/>
                <w:rFonts w:ascii="Arial" w:hAnsi="Arial" w:cs="Arial"/>
                <w:bCs w:val="0"/>
                <w:sz w:val="20"/>
                <w:szCs w:val="20"/>
              </w:rPr>
              <w:t>Tamanho ideal:</w:t>
            </w:r>
            <w:r w:rsidRPr="009E42DA">
              <w:rPr>
                <w:rFonts w:ascii="Arial" w:hAnsi="Arial" w:cs="Arial"/>
                <w:sz w:val="20"/>
                <w:szCs w:val="20"/>
              </w:rPr>
              <w:t xml:space="preserve"> compatíveis com mãos de adultos e crianças, facilitando o manuseio.              </w:t>
            </w:r>
            <w:r w:rsidRPr="009E42DA">
              <w:rPr>
                <w:rStyle w:val="Forte"/>
                <w:rFonts w:ascii="Arial" w:hAnsi="Arial" w:cs="Arial"/>
                <w:sz w:val="20"/>
                <w:szCs w:val="20"/>
              </w:rPr>
              <w:t>Coloridos e expressivos:</w:t>
            </w:r>
            <w:r w:rsidRPr="009E42DA">
              <w:rPr>
                <w:rFonts w:ascii="Arial" w:hAnsi="Arial" w:cs="Arial"/>
                <w:sz w:val="20"/>
                <w:szCs w:val="20"/>
              </w:rPr>
              <w:t xml:space="preserve"> com rostos bem detalhados que encantam e prendem a atenção dos pequenos.                                     </w:t>
            </w:r>
            <w:r w:rsidRPr="009E42DA">
              <w:rPr>
                <w:rStyle w:val="Forte"/>
                <w:rFonts w:ascii="Arial" w:hAnsi="Arial" w:cs="Arial"/>
                <w:bCs w:val="0"/>
                <w:sz w:val="20"/>
                <w:szCs w:val="20"/>
              </w:rPr>
              <w:t>Educativo e lúdico:</w:t>
            </w:r>
            <w:r w:rsidRPr="009E42DA">
              <w:rPr>
                <w:rFonts w:ascii="Arial" w:hAnsi="Arial" w:cs="Arial"/>
                <w:sz w:val="20"/>
                <w:szCs w:val="20"/>
              </w:rPr>
              <w:t xml:space="preserve"> estimula a criatividade, a linguagem, a socialização e o desenvolvimento emocional.                                          </w:t>
            </w:r>
            <w:r w:rsidRPr="009E42DA">
              <w:rPr>
                <w:rStyle w:val="Forte"/>
                <w:rFonts w:ascii="Arial" w:hAnsi="Arial" w:cs="Arial"/>
                <w:bCs w:val="0"/>
                <w:sz w:val="20"/>
                <w:szCs w:val="20"/>
              </w:rPr>
              <w:t>Indicado para:</w:t>
            </w:r>
            <w:r w:rsidRPr="009E42DA">
              <w:rPr>
                <w:rFonts w:ascii="Arial" w:hAnsi="Arial" w:cs="Arial"/>
                <w:sz w:val="20"/>
                <w:szCs w:val="20"/>
              </w:rPr>
              <w:t xml:space="preserve"> crianças a partir de 3 anos, educadores, psicopedagogos, terapeutas ocupacionais e contadores de histórias.</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4783EBD2" w14:textId="77777777" w:rsidR="00C31AD5" w:rsidRPr="009E42DA" w:rsidRDefault="00C31AD5" w:rsidP="00334ACA">
            <w:pPr>
              <w:jc w:val="both"/>
              <w:rPr>
                <w:rFonts w:ascii="Arial" w:eastAsia="Helvetica Neue" w:hAnsi="Arial" w:cs="Arial"/>
                <w:color w:val="000000"/>
                <w:sz w:val="20"/>
                <w:szCs w:val="20"/>
              </w:rPr>
            </w:pPr>
            <w:r w:rsidRPr="009E42DA">
              <w:rPr>
                <w:rFonts w:ascii="Arial" w:eastAsia="Helvetica Neue" w:hAnsi="Arial" w:cs="Arial"/>
                <w:color w:val="000000"/>
                <w:sz w:val="20"/>
                <w:szCs w:val="20"/>
              </w:rPr>
              <w:t>KIT</w:t>
            </w: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2AFABC25"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50</w:t>
            </w:r>
          </w:p>
        </w:tc>
        <w:tc>
          <w:tcPr>
            <w:tcW w:w="618" w:type="pct"/>
            <w:tcBorders>
              <w:top w:val="single" w:sz="8" w:space="0" w:color="000000"/>
              <w:left w:val="single" w:sz="8" w:space="0" w:color="000000"/>
              <w:bottom w:val="single" w:sz="8" w:space="0" w:color="000000"/>
              <w:right w:val="single" w:sz="8" w:space="0" w:color="000000"/>
            </w:tcBorders>
            <w:vAlign w:val="center"/>
          </w:tcPr>
          <w:p w14:paraId="70109DA6"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R$ 169,78</w:t>
            </w:r>
          </w:p>
        </w:tc>
        <w:tc>
          <w:tcPr>
            <w:tcW w:w="681" w:type="pct"/>
            <w:tcBorders>
              <w:top w:val="single" w:sz="8" w:space="0" w:color="000000"/>
              <w:left w:val="single" w:sz="8" w:space="0" w:color="000000"/>
              <w:bottom w:val="single" w:sz="8" w:space="0" w:color="000000"/>
              <w:right w:val="single" w:sz="8" w:space="0" w:color="000000"/>
            </w:tcBorders>
            <w:vAlign w:val="center"/>
          </w:tcPr>
          <w:p w14:paraId="487CCAB6"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R$ 8.489,00</w:t>
            </w:r>
          </w:p>
        </w:tc>
      </w:tr>
      <w:tr w:rsidR="00C31AD5" w:rsidRPr="009E42DA" w14:paraId="4978E616" w14:textId="77777777" w:rsidTr="00F72384">
        <w:trPr>
          <w:trHeight w:val="3957"/>
          <w:jc w:val="center"/>
        </w:trPr>
        <w:tc>
          <w:tcPr>
            <w:tcW w:w="388"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2F3EDCE2" w14:textId="77777777" w:rsidR="00C31AD5" w:rsidRPr="009E42DA" w:rsidRDefault="00C31AD5" w:rsidP="00781DDB">
            <w:pPr>
              <w:pBdr>
                <w:top w:val="nil"/>
                <w:left w:val="nil"/>
                <w:bottom w:val="nil"/>
                <w:right w:val="nil"/>
                <w:between w:val="nil"/>
              </w:pBdr>
              <w:spacing w:line="276" w:lineRule="auto"/>
              <w:jc w:val="both"/>
              <w:rPr>
                <w:rFonts w:ascii="Arial" w:eastAsia="Arial" w:hAnsi="Arial" w:cs="Arial"/>
                <w:b/>
                <w:color w:val="000000"/>
                <w:sz w:val="20"/>
                <w:szCs w:val="20"/>
              </w:rPr>
            </w:pPr>
            <w:r w:rsidRPr="009E42DA">
              <w:rPr>
                <w:rFonts w:ascii="Arial" w:eastAsia="Arial" w:hAnsi="Arial" w:cs="Arial"/>
                <w:b/>
                <w:color w:val="000000"/>
                <w:sz w:val="20"/>
                <w:szCs w:val="20"/>
              </w:rPr>
              <w:t>36</w:t>
            </w:r>
          </w:p>
        </w:tc>
        <w:tc>
          <w:tcPr>
            <w:tcW w:w="2284"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19AC97F4" w14:textId="77777777" w:rsidR="00C31AD5" w:rsidRPr="009E42DA" w:rsidRDefault="00C31AD5" w:rsidP="00334ACA">
            <w:pPr>
              <w:jc w:val="both"/>
              <w:rPr>
                <w:rFonts w:ascii="Arial" w:eastAsia="Times New Roman" w:hAnsi="Arial" w:cs="Arial"/>
                <w:b/>
                <w:bCs/>
                <w:sz w:val="20"/>
                <w:szCs w:val="20"/>
              </w:rPr>
            </w:pPr>
            <w:r w:rsidRPr="009E42DA">
              <w:rPr>
                <w:rFonts w:ascii="Arial" w:hAnsi="Arial" w:cs="Arial"/>
                <w:b/>
                <w:sz w:val="20"/>
                <w:szCs w:val="20"/>
              </w:rPr>
              <w:t xml:space="preserve">078.020.00909- Dado de Ponta de Espuma Grande                                                     </w:t>
            </w:r>
            <w:r w:rsidRPr="009E42DA">
              <w:rPr>
                <w:rStyle w:val="Forte"/>
                <w:rFonts w:ascii="Arial" w:hAnsi="Arial" w:cs="Arial"/>
                <w:bCs w:val="0"/>
                <w:sz w:val="20"/>
                <w:szCs w:val="20"/>
              </w:rPr>
              <w:t>Faixa Etária:</w:t>
            </w:r>
            <w:r w:rsidRPr="009E42DA">
              <w:rPr>
                <w:rFonts w:ascii="Arial" w:hAnsi="Arial" w:cs="Arial"/>
                <w:sz w:val="20"/>
                <w:szCs w:val="20"/>
              </w:rPr>
              <w:t xml:space="preserve"> a partir de 3 anos.                                     </w:t>
            </w:r>
            <w:r w:rsidRPr="009E42DA">
              <w:rPr>
                <w:rFonts w:ascii="Arial" w:hAnsi="Arial" w:cs="Arial"/>
                <w:b/>
                <w:sz w:val="20"/>
                <w:szCs w:val="20"/>
              </w:rPr>
              <w:t xml:space="preserve">                          </w:t>
            </w:r>
            <w:r w:rsidRPr="009E42DA">
              <w:rPr>
                <w:rStyle w:val="Forte"/>
                <w:rFonts w:ascii="Arial" w:hAnsi="Arial" w:cs="Arial"/>
                <w:bCs w:val="0"/>
                <w:sz w:val="20"/>
                <w:szCs w:val="20"/>
              </w:rPr>
              <w:t>Material:</w:t>
            </w:r>
            <w:r w:rsidRPr="009E42DA">
              <w:rPr>
                <w:rFonts w:ascii="Arial" w:hAnsi="Arial" w:cs="Arial"/>
                <w:sz w:val="20"/>
                <w:szCs w:val="20"/>
              </w:rPr>
              <w:t xml:space="preserve"> espuma macia e resistente, com acabamento arredondado para maior segurança. </w:t>
            </w:r>
            <w:r w:rsidRPr="009E42DA">
              <w:rPr>
                <w:rStyle w:val="Forte"/>
                <w:rFonts w:ascii="Arial" w:hAnsi="Arial" w:cs="Arial"/>
                <w:bCs w:val="0"/>
                <w:sz w:val="20"/>
                <w:szCs w:val="20"/>
              </w:rPr>
              <w:t>Tamanho grande:</w:t>
            </w:r>
            <w:r w:rsidRPr="009E42DA">
              <w:rPr>
                <w:rFonts w:ascii="Arial" w:hAnsi="Arial" w:cs="Arial"/>
                <w:sz w:val="20"/>
                <w:szCs w:val="20"/>
              </w:rPr>
              <w:t xml:space="preserve"> ideal para uso coletivo, facilita a visualização dos números mesmo à distância. </w:t>
            </w:r>
            <w:r w:rsidRPr="009E42DA">
              <w:rPr>
                <w:rStyle w:val="Forte"/>
                <w:rFonts w:ascii="Arial" w:hAnsi="Arial" w:cs="Arial"/>
                <w:bCs w:val="0"/>
                <w:sz w:val="20"/>
                <w:szCs w:val="20"/>
              </w:rPr>
              <w:t>Pontas arredondadas:</w:t>
            </w:r>
            <w:r w:rsidRPr="009E42DA">
              <w:rPr>
                <w:rFonts w:ascii="Arial" w:hAnsi="Arial" w:cs="Arial"/>
                <w:sz w:val="20"/>
                <w:szCs w:val="20"/>
              </w:rPr>
              <w:t xml:space="preserve"> evita impactos e machucados, tornando-o seguro para crianças. </w:t>
            </w:r>
            <w:r w:rsidRPr="009E42DA">
              <w:rPr>
                <w:rStyle w:val="Forte"/>
                <w:rFonts w:ascii="Arial" w:hAnsi="Arial" w:cs="Arial"/>
                <w:bCs w:val="0"/>
                <w:sz w:val="20"/>
                <w:szCs w:val="20"/>
              </w:rPr>
              <w:t>Superfície colorida:</w:t>
            </w:r>
            <w:r w:rsidRPr="009E42DA">
              <w:rPr>
                <w:rFonts w:ascii="Arial" w:hAnsi="Arial" w:cs="Arial"/>
                <w:sz w:val="20"/>
                <w:szCs w:val="20"/>
              </w:rPr>
              <w:t xml:space="preserve"> estimula o interesse visual e a participação nas atividades.                                   </w:t>
            </w:r>
            <w:r w:rsidRPr="009E42DA">
              <w:rPr>
                <w:rStyle w:val="Forte"/>
                <w:rFonts w:ascii="Arial" w:hAnsi="Arial" w:cs="Arial"/>
                <w:bCs w:val="0"/>
                <w:sz w:val="20"/>
                <w:szCs w:val="20"/>
              </w:rPr>
              <w:t>Numeração em destaque:</w:t>
            </w:r>
            <w:r w:rsidRPr="009E42DA">
              <w:rPr>
                <w:rFonts w:ascii="Arial" w:hAnsi="Arial" w:cs="Arial"/>
                <w:sz w:val="20"/>
                <w:szCs w:val="20"/>
              </w:rPr>
              <w:t xml:space="preserve"> facilita o aprendizado de números, contagem e noções matemáticas básicas.                                        </w:t>
            </w:r>
            <w:r w:rsidRPr="009E42DA">
              <w:rPr>
                <w:rStyle w:val="Forte"/>
                <w:rFonts w:ascii="Arial" w:hAnsi="Arial" w:cs="Arial"/>
                <w:bCs w:val="0"/>
                <w:sz w:val="20"/>
                <w:szCs w:val="20"/>
              </w:rPr>
              <w:t>Indicado para:</w:t>
            </w:r>
            <w:r w:rsidRPr="009E42DA">
              <w:rPr>
                <w:rFonts w:ascii="Arial" w:hAnsi="Arial" w:cs="Arial"/>
                <w:sz w:val="20"/>
                <w:szCs w:val="20"/>
              </w:rPr>
              <w:t xml:space="preserve"> Professores e educadores em sala de aula; Atividades recreativas e dinâmicas em grupo; Jogos pedagógicos; Sessões de psicomotricidade e coordenação motora                                                                      Dimensões:  15 cm x 15 cm x 15 cm.</w:t>
            </w: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40" w:type="dxa"/>
              <w:right w:w="40" w:type="dxa"/>
            </w:tcMar>
            <w:vAlign w:val="center"/>
          </w:tcPr>
          <w:p w14:paraId="0D4E3AEB" w14:textId="77777777" w:rsidR="00C31AD5" w:rsidRPr="009E42DA" w:rsidRDefault="00C31AD5" w:rsidP="00334ACA">
            <w:pPr>
              <w:jc w:val="both"/>
              <w:rPr>
                <w:rFonts w:ascii="Arial" w:eastAsia="Helvetica Neue" w:hAnsi="Arial" w:cs="Arial"/>
                <w:color w:val="000000"/>
                <w:sz w:val="20"/>
                <w:szCs w:val="20"/>
              </w:rPr>
            </w:pPr>
            <w:r w:rsidRPr="009E42DA">
              <w:rPr>
                <w:rFonts w:ascii="Arial" w:eastAsia="Helvetica Neue" w:hAnsi="Arial" w:cs="Arial"/>
                <w:color w:val="000000"/>
                <w:sz w:val="20"/>
                <w:szCs w:val="20"/>
              </w:rPr>
              <w:t>UND</w:t>
            </w:r>
          </w:p>
        </w:tc>
        <w:tc>
          <w:tcPr>
            <w:tcW w:w="480" w:type="pct"/>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40" w:type="dxa"/>
              <w:right w:w="40" w:type="dxa"/>
            </w:tcMar>
            <w:vAlign w:val="center"/>
          </w:tcPr>
          <w:p w14:paraId="0D370398"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20</w:t>
            </w:r>
          </w:p>
        </w:tc>
        <w:tc>
          <w:tcPr>
            <w:tcW w:w="618" w:type="pct"/>
            <w:tcBorders>
              <w:top w:val="single" w:sz="8" w:space="0" w:color="000000"/>
              <w:left w:val="single" w:sz="8" w:space="0" w:color="000000"/>
              <w:bottom w:val="single" w:sz="8" w:space="0" w:color="000000"/>
              <w:right w:val="single" w:sz="8" w:space="0" w:color="000000"/>
            </w:tcBorders>
            <w:vAlign w:val="center"/>
          </w:tcPr>
          <w:p w14:paraId="129196DE"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R$ 54,32</w:t>
            </w:r>
          </w:p>
        </w:tc>
        <w:tc>
          <w:tcPr>
            <w:tcW w:w="681" w:type="pct"/>
            <w:tcBorders>
              <w:top w:val="single" w:sz="8" w:space="0" w:color="000000"/>
              <w:left w:val="single" w:sz="8" w:space="0" w:color="000000"/>
              <w:bottom w:val="single" w:sz="8" w:space="0" w:color="000000"/>
              <w:right w:val="single" w:sz="8" w:space="0" w:color="000000"/>
            </w:tcBorders>
            <w:vAlign w:val="center"/>
          </w:tcPr>
          <w:p w14:paraId="76558269" w14:textId="77777777" w:rsidR="00C31AD5" w:rsidRPr="009E42DA" w:rsidRDefault="00C31AD5" w:rsidP="00334ACA">
            <w:pPr>
              <w:pBdr>
                <w:top w:val="nil"/>
                <w:left w:val="nil"/>
                <w:bottom w:val="nil"/>
                <w:right w:val="nil"/>
                <w:between w:val="nil"/>
              </w:pBdr>
              <w:tabs>
                <w:tab w:val="left" w:pos="720"/>
                <w:tab w:val="left" w:pos="1440"/>
              </w:tabs>
              <w:jc w:val="both"/>
              <w:rPr>
                <w:rFonts w:ascii="Arial" w:eastAsia="Helvetica Neue" w:hAnsi="Arial" w:cs="Arial"/>
                <w:b/>
                <w:bCs/>
                <w:sz w:val="20"/>
                <w:szCs w:val="20"/>
              </w:rPr>
            </w:pPr>
            <w:r w:rsidRPr="009E42DA">
              <w:rPr>
                <w:rFonts w:ascii="Arial" w:eastAsia="Helvetica Neue" w:hAnsi="Arial" w:cs="Arial"/>
                <w:b/>
                <w:bCs/>
                <w:sz w:val="20"/>
                <w:szCs w:val="20"/>
              </w:rPr>
              <w:t>R$ 1.086,40</w:t>
            </w:r>
          </w:p>
        </w:tc>
      </w:tr>
    </w:tbl>
    <w:p w14:paraId="636AAB38"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lastRenderedPageBreak/>
        <w:t>O custo estimado total da contratação é de</w:t>
      </w:r>
      <w:r w:rsidRPr="009E42DA">
        <w:rPr>
          <w:rFonts w:ascii="Arial" w:eastAsia="Arial" w:hAnsi="Arial" w:cs="Arial"/>
          <w:b/>
          <w:color w:val="000000"/>
          <w:sz w:val="20"/>
          <w:szCs w:val="20"/>
        </w:rPr>
        <w:t xml:space="preserve"> R$ 119.381,60 (Cento e dezenove mil trezentos e oitenta e um reais e sessenta centavos</w:t>
      </w:r>
      <w:r w:rsidRPr="009E42DA">
        <w:rPr>
          <w:rFonts w:ascii="Arial" w:hAnsi="Arial" w:cs="Arial"/>
          <w:b/>
          <w:sz w:val="20"/>
          <w:szCs w:val="20"/>
        </w:rPr>
        <w:t>)</w:t>
      </w:r>
      <w:r w:rsidRPr="009E42DA">
        <w:rPr>
          <w:rFonts w:ascii="Arial" w:hAnsi="Arial" w:cs="Arial"/>
          <w:sz w:val="20"/>
          <w:szCs w:val="20"/>
        </w:rPr>
        <w:t>,</w:t>
      </w:r>
      <w:r w:rsidRPr="009E42DA">
        <w:rPr>
          <w:rFonts w:ascii="Arial" w:eastAsia="Arial" w:hAnsi="Arial" w:cs="Arial"/>
          <w:color w:val="000000"/>
          <w:sz w:val="20"/>
          <w:szCs w:val="20"/>
        </w:rPr>
        <w:t xml:space="preserve"> conforme pesquisa de preço anexa.</w:t>
      </w:r>
    </w:p>
    <w:p w14:paraId="0E376B1F" w14:textId="77777777" w:rsidR="00C31AD5" w:rsidRPr="009E42DA" w:rsidRDefault="00C31AD5" w:rsidP="00781DDB">
      <w:pPr>
        <w:pStyle w:val="Normal1"/>
        <w:pBdr>
          <w:top w:val="nil"/>
          <w:left w:val="nil"/>
          <w:bottom w:val="nil"/>
          <w:right w:val="nil"/>
          <w:between w:val="nil"/>
        </w:pBdr>
        <w:tabs>
          <w:tab w:val="left" w:pos="3105"/>
        </w:tabs>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ab/>
      </w:r>
    </w:p>
    <w:p w14:paraId="7F154DB0"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 xml:space="preserve">Para definição do quantitativo, foram analisados os históricos dos quantitativos de aquisições anteriores deste Órgão e restaram incorporados nesta contratação em análise, bem como fora ponderado a possibilidade de uma margem prudente de aumento de quantitativo em razão da expansão dos serviços públicos prestados, </w:t>
      </w:r>
      <w:r w:rsidRPr="009E42DA">
        <w:rPr>
          <w:rFonts w:ascii="Arial" w:eastAsia="Arial" w:hAnsi="Arial" w:cs="Arial"/>
          <w:sz w:val="20"/>
          <w:szCs w:val="20"/>
        </w:rPr>
        <w:t>conforme documentos em anexo</w:t>
      </w:r>
      <w:r w:rsidRPr="009E42DA">
        <w:rPr>
          <w:rFonts w:ascii="Arial" w:eastAsia="Arial" w:hAnsi="Arial" w:cs="Arial"/>
          <w:color w:val="000000"/>
          <w:sz w:val="20"/>
          <w:szCs w:val="20"/>
        </w:rPr>
        <w:t>.</w:t>
      </w:r>
    </w:p>
    <w:p w14:paraId="6F525970"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453E0B4F" w14:textId="77777777" w:rsidR="00C31AD5" w:rsidRPr="009E42DA" w:rsidRDefault="00C31AD5" w:rsidP="00781DDB">
      <w:pPr>
        <w:pStyle w:val="Normal1"/>
        <w:shd w:val="clear" w:color="auto" w:fill="FFF2CC"/>
        <w:spacing w:line="276" w:lineRule="auto"/>
        <w:jc w:val="both"/>
        <w:rPr>
          <w:rFonts w:ascii="Arial" w:eastAsia="Arial" w:hAnsi="Arial" w:cs="Arial"/>
          <w:sz w:val="20"/>
          <w:szCs w:val="20"/>
        </w:rPr>
      </w:pPr>
      <w:r w:rsidRPr="009E42DA">
        <w:rPr>
          <w:rFonts w:ascii="Arial" w:eastAsia="Arial" w:hAnsi="Arial" w:cs="Arial"/>
          <w:b/>
          <w:sz w:val="20"/>
          <w:szCs w:val="20"/>
        </w:rPr>
        <w:t>4 - DO REGIME DE EXECUÇÃO, LOCAL E DA FORMA DO FORNECIMENTO</w:t>
      </w:r>
    </w:p>
    <w:p w14:paraId="7844A5A5" w14:textId="77777777" w:rsidR="00C31AD5" w:rsidRPr="009E42DA" w:rsidRDefault="00C31AD5" w:rsidP="00781DDB">
      <w:pPr>
        <w:pStyle w:val="Normal1"/>
        <w:spacing w:line="276" w:lineRule="auto"/>
        <w:jc w:val="both"/>
        <w:rPr>
          <w:rFonts w:ascii="Arial" w:eastAsia="Arial" w:hAnsi="Arial" w:cs="Arial"/>
          <w:sz w:val="20"/>
          <w:szCs w:val="20"/>
        </w:rPr>
      </w:pPr>
    </w:p>
    <w:p w14:paraId="7C93A3DF" w14:textId="77777777" w:rsidR="00C31AD5" w:rsidRPr="009E42DA" w:rsidRDefault="00C31AD5" w:rsidP="00781DDB">
      <w:pPr>
        <w:pStyle w:val="PargrafodaLista"/>
        <w:tabs>
          <w:tab w:val="left" w:pos="284"/>
          <w:tab w:val="left" w:pos="426"/>
        </w:tabs>
        <w:spacing w:line="276" w:lineRule="auto"/>
        <w:ind w:left="0"/>
        <w:jc w:val="both"/>
        <w:rPr>
          <w:rFonts w:ascii="Arial" w:hAnsi="Arial" w:cs="Arial"/>
          <w:bCs/>
          <w:sz w:val="20"/>
          <w:szCs w:val="20"/>
          <w:lang w:eastAsia="ar-SA"/>
        </w:rPr>
      </w:pPr>
      <w:r w:rsidRPr="009E42DA">
        <w:rPr>
          <w:rFonts w:ascii="Arial" w:eastAsia="Arial" w:hAnsi="Arial" w:cs="Arial"/>
          <w:sz w:val="20"/>
          <w:szCs w:val="20"/>
        </w:rPr>
        <w:t>4.1.</w:t>
      </w:r>
      <w:r w:rsidRPr="009E42DA">
        <w:rPr>
          <w:rFonts w:ascii="Arial" w:hAnsi="Arial" w:cs="Arial"/>
          <w:bCs/>
          <w:sz w:val="20"/>
          <w:szCs w:val="20"/>
          <w:lang w:eastAsia="ar-SA"/>
        </w:rPr>
        <w:t>1 A execução do objeto seguirá a seguinte dinâmica:</w:t>
      </w:r>
    </w:p>
    <w:p w14:paraId="4702A8CF" w14:textId="77777777" w:rsidR="00C31AD5" w:rsidRPr="009E42DA" w:rsidRDefault="00C31AD5" w:rsidP="00781DDB">
      <w:pPr>
        <w:pStyle w:val="Normal2"/>
        <w:spacing w:line="276" w:lineRule="auto"/>
        <w:jc w:val="both"/>
        <w:rPr>
          <w:rFonts w:ascii="Arial" w:eastAsia="Arial" w:hAnsi="Arial" w:cs="Arial"/>
          <w:sz w:val="20"/>
          <w:szCs w:val="20"/>
        </w:rPr>
      </w:pPr>
    </w:p>
    <w:p w14:paraId="4C12DE59" w14:textId="77777777" w:rsidR="00C31AD5" w:rsidRPr="009E42DA" w:rsidRDefault="00C31AD5" w:rsidP="00781DDB">
      <w:pPr>
        <w:pStyle w:val="Normal2"/>
        <w:spacing w:line="276" w:lineRule="auto"/>
        <w:jc w:val="both"/>
        <w:rPr>
          <w:rFonts w:ascii="Arial" w:eastAsia="Arial" w:hAnsi="Arial" w:cs="Arial"/>
          <w:sz w:val="20"/>
          <w:szCs w:val="20"/>
        </w:rPr>
      </w:pPr>
      <w:r w:rsidRPr="009E42DA">
        <w:rPr>
          <w:rFonts w:ascii="Arial" w:eastAsia="Arial" w:hAnsi="Arial" w:cs="Arial"/>
          <w:sz w:val="20"/>
          <w:szCs w:val="20"/>
        </w:rPr>
        <w:t xml:space="preserve">4.2. O fornecimento dos itens constantes neste termo de referência será com prazo de entrega não superior </w:t>
      </w:r>
      <w:r w:rsidRPr="009E42DA">
        <w:rPr>
          <w:rFonts w:ascii="Arial" w:eastAsia="Arial" w:hAnsi="Arial" w:cs="Arial"/>
          <w:b/>
          <w:sz w:val="20"/>
          <w:szCs w:val="20"/>
        </w:rPr>
        <w:t>30 (Trinta) dias</w:t>
      </w:r>
      <w:r w:rsidRPr="009E42DA">
        <w:rPr>
          <w:rFonts w:ascii="Arial" w:eastAsia="Arial" w:hAnsi="Arial" w:cs="Arial"/>
          <w:sz w:val="20"/>
          <w:szCs w:val="20"/>
        </w:rPr>
        <w:t>, contados a partir do recebimento da ordem de solicitação expedido pelo setor responsável.</w:t>
      </w:r>
    </w:p>
    <w:p w14:paraId="0AE8CB4F" w14:textId="77777777" w:rsidR="00C31AD5" w:rsidRPr="009E42DA" w:rsidRDefault="00C31AD5" w:rsidP="00781DDB">
      <w:pPr>
        <w:pStyle w:val="PargrafodaLista"/>
        <w:tabs>
          <w:tab w:val="left" w:pos="284"/>
          <w:tab w:val="left" w:pos="426"/>
        </w:tabs>
        <w:spacing w:line="276" w:lineRule="auto"/>
        <w:ind w:left="0"/>
        <w:jc w:val="both"/>
        <w:rPr>
          <w:rFonts w:ascii="Arial" w:hAnsi="Arial" w:cs="Arial"/>
          <w:bCs/>
          <w:sz w:val="20"/>
          <w:szCs w:val="20"/>
          <w:lang w:eastAsia="ar-SA"/>
        </w:rPr>
      </w:pPr>
    </w:p>
    <w:p w14:paraId="1FCC5A69" w14:textId="77777777" w:rsidR="00C31AD5" w:rsidRPr="009E42DA" w:rsidRDefault="00C31AD5" w:rsidP="00781DDB">
      <w:pPr>
        <w:pStyle w:val="PargrafodaLista"/>
        <w:tabs>
          <w:tab w:val="left" w:pos="284"/>
          <w:tab w:val="left" w:pos="426"/>
        </w:tabs>
        <w:spacing w:line="276" w:lineRule="auto"/>
        <w:ind w:left="0"/>
        <w:jc w:val="both"/>
        <w:rPr>
          <w:rFonts w:ascii="Arial" w:hAnsi="Arial" w:cs="Arial"/>
          <w:bCs/>
          <w:sz w:val="20"/>
          <w:szCs w:val="20"/>
          <w:lang w:eastAsia="ar-SA"/>
        </w:rPr>
      </w:pPr>
      <w:r w:rsidRPr="009E42DA">
        <w:rPr>
          <w:rFonts w:ascii="Arial" w:hAnsi="Arial" w:cs="Arial"/>
          <w:bCs/>
          <w:sz w:val="20"/>
          <w:szCs w:val="20"/>
          <w:lang w:eastAsia="ar-SA"/>
        </w:rPr>
        <w:t>4.2.1 Localidades (onde os itens serão entregues): Na sede da Secretaria Municipal de Educação, localizada na Rua Praça do Saber, Centro, CEP 48880-000, Santaluz-Ba de Referência Biblioteca Municipal.</w:t>
      </w:r>
    </w:p>
    <w:p w14:paraId="26BE5C67" w14:textId="77777777" w:rsidR="00F72384" w:rsidRPr="009E42DA" w:rsidRDefault="00F72384" w:rsidP="00781DDB">
      <w:pPr>
        <w:pStyle w:val="PargrafodaLista"/>
        <w:tabs>
          <w:tab w:val="left" w:pos="284"/>
          <w:tab w:val="left" w:pos="426"/>
        </w:tabs>
        <w:spacing w:line="276" w:lineRule="auto"/>
        <w:ind w:left="0"/>
        <w:jc w:val="both"/>
        <w:rPr>
          <w:rFonts w:ascii="Arial" w:hAnsi="Arial" w:cs="Arial"/>
          <w:bCs/>
          <w:sz w:val="20"/>
          <w:szCs w:val="20"/>
          <w:lang w:eastAsia="ar-SA"/>
        </w:rPr>
      </w:pPr>
    </w:p>
    <w:p w14:paraId="7DB53745" w14:textId="4F9BCAC2" w:rsidR="00C31AD5" w:rsidRPr="009E42DA" w:rsidRDefault="00C31AD5" w:rsidP="00781DDB">
      <w:pPr>
        <w:pStyle w:val="PargrafodaLista"/>
        <w:tabs>
          <w:tab w:val="left" w:pos="284"/>
          <w:tab w:val="left" w:pos="426"/>
        </w:tabs>
        <w:spacing w:line="276" w:lineRule="auto"/>
        <w:ind w:left="0"/>
        <w:jc w:val="both"/>
        <w:rPr>
          <w:rFonts w:ascii="Arial" w:hAnsi="Arial" w:cs="Arial"/>
          <w:bCs/>
          <w:sz w:val="20"/>
          <w:szCs w:val="20"/>
          <w:lang w:eastAsia="ar-SA"/>
        </w:rPr>
      </w:pPr>
      <w:r w:rsidRPr="009E42DA">
        <w:rPr>
          <w:rFonts w:ascii="Arial" w:hAnsi="Arial" w:cs="Arial"/>
          <w:bCs/>
          <w:sz w:val="20"/>
          <w:szCs w:val="20"/>
          <w:lang w:eastAsia="ar-SA"/>
        </w:rPr>
        <w:t>4.3 O fornecimento ocorrerá no horário de expediente normal da instituição (das 08h00min às 17h00minh), ou ainda, numa situação de intempérie que possa ocorrer num dia de sábado, domingo e/ou feriado.</w:t>
      </w:r>
    </w:p>
    <w:p w14:paraId="2C165D0F" w14:textId="77777777" w:rsidR="00C31AD5" w:rsidRPr="009E42DA" w:rsidRDefault="00C31AD5" w:rsidP="00781DDB">
      <w:pPr>
        <w:pStyle w:val="PargrafodaLista"/>
        <w:tabs>
          <w:tab w:val="left" w:pos="284"/>
          <w:tab w:val="left" w:pos="426"/>
        </w:tabs>
        <w:spacing w:line="276" w:lineRule="auto"/>
        <w:ind w:left="0"/>
        <w:jc w:val="both"/>
        <w:rPr>
          <w:rFonts w:ascii="Arial" w:hAnsi="Arial" w:cs="Arial"/>
          <w:bCs/>
          <w:sz w:val="20"/>
          <w:szCs w:val="20"/>
          <w:lang w:eastAsia="ar-SA"/>
        </w:rPr>
      </w:pPr>
    </w:p>
    <w:p w14:paraId="70FCE030" w14:textId="77777777" w:rsidR="00C31AD5" w:rsidRPr="009E42DA" w:rsidRDefault="00C31AD5" w:rsidP="00781DDB">
      <w:pPr>
        <w:pStyle w:val="PargrafodaLista"/>
        <w:tabs>
          <w:tab w:val="left" w:pos="284"/>
          <w:tab w:val="left" w:pos="426"/>
        </w:tabs>
        <w:spacing w:line="276" w:lineRule="auto"/>
        <w:ind w:left="0"/>
        <w:jc w:val="both"/>
        <w:rPr>
          <w:rFonts w:ascii="Arial" w:hAnsi="Arial" w:cs="Arial"/>
          <w:bCs/>
          <w:sz w:val="20"/>
          <w:szCs w:val="20"/>
          <w:lang w:eastAsia="ar-SA"/>
        </w:rPr>
      </w:pPr>
      <w:r w:rsidRPr="009E42DA">
        <w:rPr>
          <w:rFonts w:ascii="Arial" w:hAnsi="Arial" w:cs="Arial"/>
          <w:bCs/>
          <w:sz w:val="20"/>
          <w:szCs w:val="20"/>
          <w:lang w:eastAsia="ar-SA"/>
        </w:rPr>
        <w:t xml:space="preserve">4.4 A CONTRATADA deverá executar o fornecimento utilizando-se dos materiais e equipamentos necessários </w:t>
      </w:r>
      <w:proofErr w:type="spellStart"/>
      <w:r w:rsidRPr="009E42DA">
        <w:rPr>
          <w:rFonts w:ascii="Arial" w:hAnsi="Arial" w:cs="Arial"/>
          <w:bCs/>
          <w:sz w:val="20"/>
          <w:szCs w:val="20"/>
          <w:lang w:eastAsia="ar-SA"/>
        </w:rPr>
        <w:t>á</w:t>
      </w:r>
      <w:proofErr w:type="spellEnd"/>
      <w:r w:rsidRPr="009E42DA">
        <w:rPr>
          <w:rFonts w:ascii="Arial" w:hAnsi="Arial" w:cs="Arial"/>
          <w:bCs/>
          <w:sz w:val="20"/>
          <w:szCs w:val="20"/>
          <w:lang w:eastAsia="ar-SA"/>
        </w:rPr>
        <w:t xml:space="preserve"> perfeita execução, conforme ordem de solicitação emitida pela Secretaria solicitante.</w:t>
      </w:r>
    </w:p>
    <w:p w14:paraId="3031862D" w14:textId="77777777" w:rsidR="00C31AD5" w:rsidRPr="009E42DA" w:rsidRDefault="00C31AD5" w:rsidP="00781DDB">
      <w:pPr>
        <w:pStyle w:val="PargrafodaLista"/>
        <w:tabs>
          <w:tab w:val="left" w:pos="284"/>
          <w:tab w:val="left" w:pos="426"/>
        </w:tabs>
        <w:spacing w:line="276" w:lineRule="auto"/>
        <w:ind w:left="0"/>
        <w:jc w:val="both"/>
        <w:rPr>
          <w:rFonts w:ascii="Arial" w:hAnsi="Arial" w:cs="Arial"/>
          <w:bCs/>
          <w:sz w:val="20"/>
          <w:szCs w:val="20"/>
          <w:lang w:eastAsia="ar-SA"/>
        </w:rPr>
      </w:pPr>
    </w:p>
    <w:p w14:paraId="76F5462F" w14:textId="77777777" w:rsidR="00C31AD5" w:rsidRPr="009E42DA" w:rsidRDefault="00C31AD5" w:rsidP="00781DDB">
      <w:pPr>
        <w:pStyle w:val="Normal1"/>
        <w:shd w:val="clear" w:color="auto" w:fill="FFF2CC"/>
        <w:spacing w:line="276" w:lineRule="auto"/>
        <w:jc w:val="both"/>
        <w:rPr>
          <w:rFonts w:ascii="Arial" w:eastAsia="Arial" w:hAnsi="Arial" w:cs="Arial"/>
          <w:sz w:val="20"/>
          <w:szCs w:val="20"/>
        </w:rPr>
      </w:pPr>
      <w:r w:rsidRPr="009E42DA">
        <w:rPr>
          <w:rFonts w:ascii="Arial" w:eastAsia="Arial" w:hAnsi="Arial" w:cs="Arial"/>
          <w:b/>
          <w:sz w:val="20"/>
          <w:szCs w:val="20"/>
        </w:rPr>
        <w:t>5 – DA DESCRIÇÃO DA SOLUÇÃO COMO UM TODO</w:t>
      </w:r>
    </w:p>
    <w:p w14:paraId="3A92711C" w14:textId="77777777" w:rsidR="00C31AD5" w:rsidRPr="009E42DA" w:rsidRDefault="00C31AD5" w:rsidP="00781DDB">
      <w:pPr>
        <w:pStyle w:val="NormalWeb"/>
        <w:spacing w:before="0" w:beforeAutospacing="0" w:after="0" w:afterAutospacing="0" w:line="276" w:lineRule="auto"/>
        <w:jc w:val="both"/>
        <w:rPr>
          <w:rFonts w:ascii="Arial" w:eastAsia="Arial" w:hAnsi="Arial" w:cs="Arial"/>
          <w:sz w:val="20"/>
          <w:szCs w:val="20"/>
        </w:rPr>
      </w:pPr>
    </w:p>
    <w:p w14:paraId="1F0A18B7" w14:textId="77777777" w:rsidR="00C31AD5" w:rsidRPr="009E42DA" w:rsidRDefault="00C31AD5" w:rsidP="00781DDB">
      <w:pPr>
        <w:pStyle w:val="NormalWeb"/>
        <w:spacing w:before="0" w:beforeAutospacing="0" w:after="0" w:afterAutospacing="0" w:line="276" w:lineRule="auto"/>
        <w:jc w:val="both"/>
        <w:rPr>
          <w:rFonts w:ascii="Arial" w:hAnsi="Arial" w:cs="Arial"/>
          <w:sz w:val="20"/>
          <w:szCs w:val="20"/>
        </w:rPr>
      </w:pPr>
      <w:r w:rsidRPr="009E42DA">
        <w:rPr>
          <w:rFonts w:ascii="Arial" w:eastAsia="Arial" w:hAnsi="Arial" w:cs="Arial"/>
          <w:sz w:val="20"/>
          <w:szCs w:val="20"/>
        </w:rPr>
        <w:t xml:space="preserve">5.1. </w:t>
      </w:r>
      <w:r w:rsidRPr="009E42DA">
        <w:rPr>
          <w:rFonts w:ascii="Arial" w:hAnsi="Arial" w:cs="Arial"/>
          <w:sz w:val="20"/>
          <w:szCs w:val="20"/>
        </w:rPr>
        <w:t xml:space="preserve">A presente solução consiste na </w:t>
      </w:r>
      <w:r w:rsidRPr="009E42DA">
        <w:rPr>
          <w:rStyle w:val="Forte"/>
          <w:rFonts w:ascii="Arial" w:eastAsia="Batang" w:hAnsi="Arial" w:cs="Arial"/>
          <w:sz w:val="20"/>
          <w:szCs w:val="20"/>
        </w:rPr>
        <w:t>contratação de empresa especializada no fornecimento de jogos psicopedagógicos e brinquedos educativos</w:t>
      </w:r>
      <w:r w:rsidRPr="009E42DA">
        <w:rPr>
          <w:rFonts w:ascii="Arial" w:hAnsi="Arial" w:cs="Arial"/>
          <w:sz w:val="20"/>
          <w:szCs w:val="20"/>
        </w:rPr>
        <w:t xml:space="preserve">, devidamente qualificada para atender às especificações técnicas e pedagógicas exigidas pelas diretrizes dos Programas de </w:t>
      </w:r>
      <w:r w:rsidRPr="009E42DA">
        <w:rPr>
          <w:rStyle w:val="Forte"/>
          <w:rFonts w:ascii="Arial" w:eastAsia="Batang" w:hAnsi="Arial" w:cs="Arial"/>
          <w:sz w:val="20"/>
          <w:szCs w:val="20"/>
        </w:rPr>
        <w:t>Educação do Campo</w:t>
      </w:r>
      <w:r w:rsidRPr="009E42DA">
        <w:rPr>
          <w:rFonts w:ascii="Arial" w:hAnsi="Arial" w:cs="Arial"/>
          <w:b/>
          <w:sz w:val="20"/>
          <w:szCs w:val="20"/>
        </w:rPr>
        <w:t xml:space="preserve"> e </w:t>
      </w:r>
      <w:r w:rsidRPr="009E42DA">
        <w:rPr>
          <w:rStyle w:val="Forte"/>
          <w:rFonts w:ascii="Arial" w:eastAsia="Batang" w:hAnsi="Arial" w:cs="Arial"/>
          <w:sz w:val="20"/>
          <w:szCs w:val="20"/>
        </w:rPr>
        <w:t>Educação Integral</w:t>
      </w:r>
      <w:r w:rsidRPr="009E42DA">
        <w:rPr>
          <w:rFonts w:ascii="Arial" w:hAnsi="Arial" w:cs="Arial"/>
          <w:sz w:val="20"/>
          <w:szCs w:val="20"/>
        </w:rPr>
        <w:t>, desenvolvidos pelas instituições de ensino da rede pública.</w:t>
      </w:r>
    </w:p>
    <w:p w14:paraId="6162DA47" w14:textId="77777777" w:rsidR="00C31AD5" w:rsidRPr="009E42DA" w:rsidRDefault="00C31AD5" w:rsidP="00781DDB">
      <w:pPr>
        <w:pStyle w:val="NormalWeb"/>
        <w:spacing w:before="0" w:beforeAutospacing="0" w:after="0" w:afterAutospacing="0" w:line="276" w:lineRule="auto"/>
        <w:jc w:val="both"/>
        <w:rPr>
          <w:rFonts w:ascii="Arial" w:hAnsi="Arial" w:cs="Arial"/>
          <w:sz w:val="20"/>
          <w:szCs w:val="20"/>
        </w:rPr>
      </w:pPr>
    </w:p>
    <w:p w14:paraId="285CBFAB" w14:textId="77777777" w:rsidR="00C31AD5" w:rsidRPr="009E42DA" w:rsidRDefault="00C31AD5" w:rsidP="00781DDB">
      <w:pPr>
        <w:pStyle w:val="NormalWeb"/>
        <w:spacing w:before="0" w:beforeAutospacing="0" w:after="0" w:afterAutospacing="0" w:line="276" w:lineRule="auto"/>
        <w:jc w:val="both"/>
        <w:rPr>
          <w:rFonts w:ascii="Arial" w:hAnsi="Arial" w:cs="Arial"/>
          <w:sz w:val="20"/>
          <w:szCs w:val="20"/>
        </w:rPr>
      </w:pPr>
      <w:r w:rsidRPr="009E42DA">
        <w:rPr>
          <w:rFonts w:ascii="Arial" w:hAnsi="Arial" w:cs="Arial"/>
          <w:sz w:val="20"/>
          <w:szCs w:val="20"/>
        </w:rPr>
        <w:t xml:space="preserve">5.2. A proposta contempla o fornecimento de </w:t>
      </w:r>
      <w:r w:rsidRPr="009E42DA">
        <w:rPr>
          <w:rStyle w:val="Forte"/>
          <w:rFonts w:ascii="Arial" w:eastAsia="Batang" w:hAnsi="Arial" w:cs="Arial"/>
          <w:sz w:val="20"/>
          <w:szCs w:val="20"/>
        </w:rPr>
        <w:t>materiais lúdicos e pedagógicos</w:t>
      </w:r>
      <w:r w:rsidRPr="009E42DA">
        <w:rPr>
          <w:rFonts w:ascii="Arial" w:hAnsi="Arial" w:cs="Arial"/>
          <w:sz w:val="20"/>
          <w:szCs w:val="20"/>
        </w:rPr>
        <w:t xml:space="preserve"> adequados às diferentes faixas etárias e etapas de aprendizagem, com foco no desenvolvimento das habilidades cognitivas, motoras, socioemocionais e comunicativas dos estudantes, promovendo práticas educativas inovadoras, inclusivas e contextualizadas com a realidade dos territórios atendidos.</w:t>
      </w:r>
    </w:p>
    <w:p w14:paraId="0931CFDA" w14:textId="77777777" w:rsidR="00C31AD5" w:rsidRPr="009E42DA" w:rsidRDefault="00C31AD5" w:rsidP="00781DDB">
      <w:pPr>
        <w:pStyle w:val="NormalWeb"/>
        <w:spacing w:before="0" w:beforeAutospacing="0" w:after="0" w:afterAutospacing="0" w:line="276" w:lineRule="auto"/>
        <w:jc w:val="both"/>
        <w:rPr>
          <w:rFonts w:ascii="Arial" w:hAnsi="Arial" w:cs="Arial"/>
          <w:sz w:val="20"/>
          <w:szCs w:val="20"/>
        </w:rPr>
      </w:pPr>
    </w:p>
    <w:p w14:paraId="56FF91AC" w14:textId="77777777" w:rsidR="00C31AD5" w:rsidRPr="009E42DA" w:rsidRDefault="00C31AD5" w:rsidP="00781DDB">
      <w:pPr>
        <w:pStyle w:val="NormalWeb"/>
        <w:spacing w:before="0" w:beforeAutospacing="0" w:after="0" w:afterAutospacing="0" w:line="276" w:lineRule="auto"/>
        <w:jc w:val="both"/>
        <w:rPr>
          <w:rFonts w:ascii="Arial" w:hAnsi="Arial" w:cs="Arial"/>
          <w:b/>
          <w:sz w:val="20"/>
          <w:szCs w:val="20"/>
        </w:rPr>
      </w:pPr>
      <w:r w:rsidRPr="009E42DA">
        <w:rPr>
          <w:rFonts w:ascii="Arial" w:hAnsi="Arial" w:cs="Arial"/>
          <w:sz w:val="20"/>
          <w:szCs w:val="20"/>
        </w:rPr>
        <w:t xml:space="preserve">5.3. A solução abrange: </w:t>
      </w:r>
      <w:r w:rsidRPr="009E42DA">
        <w:rPr>
          <w:rStyle w:val="Forte"/>
          <w:rFonts w:ascii="Arial" w:eastAsia="Batang" w:hAnsi="Arial" w:cs="Arial"/>
          <w:sz w:val="20"/>
          <w:szCs w:val="20"/>
        </w:rPr>
        <w:t>Fornecimento e entrega dos materiais</w:t>
      </w:r>
      <w:r w:rsidRPr="009E42DA">
        <w:rPr>
          <w:rFonts w:ascii="Arial" w:hAnsi="Arial" w:cs="Arial"/>
          <w:sz w:val="20"/>
          <w:szCs w:val="20"/>
        </w:rPr>
        <w:t xml:space="preserve">, devidamente embalados, com garantia de integridade e segurança; </w:t>
      </w:r>
      <w:r w:rsidRPr="009E42DA">
        <w:rPr>
          <w:rStyle w:val="Forte"/>
          <w:rFonts w:ascii="Arial" w:eastAsia="Batang" w:hAnsi="Arial" w:cs="Arial"/>
          <w:sz w:val="20"/>
          <w:szCs w:val="20"/>
        </w:rPr>
        <w:t>Adequação pedagógica dos produtos</w:t>
      </w:r>
      <w:r w:rsidRPr="009E42DA">
        <w:rPr>
          <w:rFonts w:ascii="Arial" w:hAnsi="Arial" w:cs="Arial"/>
          <w:sz w:val="20"/>
          <w:szCs w:val="20"/>
        </w:rPr>
        <w:t xml:space="preserve">, em conformidade com as normas educacionais vigentes e com as diretrizes curriculares da Educação do Campo e da Educação Integral; </w:t>
      </w:r>
      <w:r w:rsidRPr="009E42DA">
        <w:rPr>
          <w:rStyle w:val="Forte"/>
          <w:rFonts w:ascii="Arial" w:eastAsia="Batang" w:hAnsi="Arial" w:cs="Arial"/>
          <w:sz w:val="20"/>
          <w:szCs w:val="20"/>
        </w:rPr>
        <w:t>Atendimento às especificações técnicas mínimas</w:t>
      </w:r>
      <w:r w:rsidRPr="009E42DA">
        <w:rPr>
          <w:rFonts w:ascii="Arial" w:hAnsi="Arial" w:cs="Arial"/>
          <w:sz w:val="20"/>
          <w:szCs w:val="20"/>
        </w:rPr>
        <w:t xml:space="preserve"> de durabilidade, segurança, não toxicidade e acessibilidade dos brinquedos e jogos; </w:t>
      </w:r>
      <w:r w:rsidRPr="009E42DA">
        <w:rPr>
          <w:rStyle w:val="Forte"/>
          <w:rFonts w:ascii="Arial" w:eastAsia="Batang" w:hAnsi="Arial" w:cs="Arial"/>
          <w:sz w:val="20"/>
          <w:szCs w:val="20"/>
        </w:rPr>
        <w:t>Organização de kits pedagógicos</w:t>
      </w:r>
      <w:r w:rsidRPr="009E42DA">
        <w:rPr>
          <w:rFonts w:ascii="Arial" w:hAnsi="Arial" w:cs="Arial"/>
          <w:sz w:val="20"/>
          <w:szCs w:val="20"/>
        </w:rPr>
        <w:t xml:space="preserve"> por faixa etária e/ou etapa de ensino, conforme demanda apresentada pelas unidades escolares; </w:t>
      </w:r>
      <w:r w:rsidRPr="009E42DA">
        <w:rPr>
          <w:rStyle w:val="Forte"/>
          <w:rFonts w:ascii="Arial" w:eastAsia="Batang" w:hAnsi="Arial" w:cs="Arial"/>
          <w:sz w:val="20"/>
          <w:szCs w:val="20"/>
        </w:rPr>
        <w:t>Distribuição dos materiais</w:t>
      </w:r>
      <w:r w:rsidRPr="009E42DA">
        <w:rPr>
          <w:rFonts w:ascii="Arial" w:hAnsi="Arial" w:cs="Arial"/>
          <w:sz w:val="20"/>
          <w:szCs w:val="20"/>
        </w:rPr>
        <w:t xml:space="preserve"> nos locais indicados pela administração pública, conforme cronograma e logística previamente acordados; Garantia de que os produtos fornecidos sejam </w:t>
      </w:r>
      <w:r w:rsidRPr="009E42DA">
        <w:rPr>
          <w:rStyle w:val="Forte"/>
          <w:rFonts w:ascii="Arial" w:eastAsia="Batang" w:hAnsi="Arial" w:cs="Arial"/>
          <w:sz w:val="20"/>
          <w:szCs w:val="20"/>
        </w:rPr>
        <w:t>novos, originais, de primeira linha, e estejam em conformidade com as normas da ABNT, Inmetro e demais exigências legais</w:t>
      </w:r>
      <w:r w:rsidRPr="009E42DA">
        <w:rPr>
          <w:rFonts w:ascii="Arial" w:hAnsi="Arial" w:cs="Arial"/>
          <w:b/>
          <w:sz w:val="20"/>
          <w:szCs w:val="20"/>
        </w:rPr>
        <w:t>.</w:t>
      </w:r>
    </w:p>
    <w:p w14:paraId="25844528" w14:textId="77777777" w:rsidR="00C31AD5" w:rsidRPr="009E42DA" w:rsidRDefault="00C31AD5" w:rsidP="00781DDB">
      <w:pPr>
        <w:pStyle w:val="NormalWeb"/>
        <w:spacing w:before="0" w:beforeAutospacing="0" w:after="0" w:afterAutospacing="0" w:line="276" w:lineRule="auto"/>
        <w:jc w:val="both"/>
        <w:rPr>
          <w:rFonts w:ascii="Arial" w:hAnsi="Arial" w:cs="Arial"/>
          <w:sz w:val="20"/>
          <w:szCs w:val="20"/>
        </w:rPr>
      </w:pPr>
    </w:p>
    <w:p w14:paraId="5E5DE8EB" w14:textId="77777777" w:rsidR="00C31AD5" w:rsidRPr="009E42DA" w:rsidRDefault="00C31AD5" w:rsidP="00781DDB">
      <w:pPr>
        <w:pStyle w:val="NormalWeb"/>
        <w:spacing w:before="0" w:beforeAutospacing="0" w:after="0" w:afterAutospacing="0" w:line="276" w:lineRule="auto"/>
        <w:jc w:val="both"/>
        <w:rPr>
          <w:rFonts w:ascii="Arial" w:hAnsi="Arial" w:cs="Arial"/>
          <w:sz w:val="20"/>
          <w:szCs w:val="20"/>
        </w:rPr>
      </w:pPr>
      <w:r w:rsidRPr="009E42DA">
        <w:rPr>
          <w:rFonts w:ascii="Arial" w:hAnsi="Arial" w:cs="Arial"/>
          <w:sz w:val="20"/>
          <w:szCs w:val="20"/>
        </w:rPr>
        <w:t>5.4. A adoção desta solução visa garantir o suporte pedagógico necessário ao desenvolvimento das atividades planejadas nos contextos específicos da Educação do Campo e da Educação Integral, ampliando as possibilidades de ensino-aprendizagem por meio de metodologias ativas, interativas e centradas no estudante.</w:t>
      </w:r>
    </w:p>
    <w:p w14:paraId="53BD73F5" w14:textId="77777777" w:rsidR="00C31AD5" w:rsidRPr="009E42DA" w:rsidRDefault="00C31AD5" w:rsidP="00781DDB">
      <w:pPr>
        <w:pStyle w:val="NormalWeb"/>
        <w:spacing w:before="0" w:beforeAutospacing="0" w:after="0" w:afterAutospacing="0" w:line="276" w:lineRule="auto"/>
        <w:jc w:val="both"/>
        <w:rPr>
          <w:rFonts w:ascii="Arial" w:hAnsi="Arial" w:cs="Arial"/>
          <w:sz w:val="20"/>
          <w:szCs w:val="20"/>
        </w:rPr>
      </w:pPr>
    </w:p>
    <w:p w14:paraId="2616701F" w14:textId="77777777" w:rsidR="00C31AD5" w:rsidRPr="009E42DA" w:rsidRDefault="00C31AD5" w:rsidP="00781DDB">
      <w:pPr>
        <w:pStyle w:val="NormalWeb"/>
        <w:spacing w:before="0" w:beforeAutospacing="0" w:after="0" w:afterAutospacing="0" w:line="276" w:lineRule="auto"/>
        <w:jc w:val="both"/>
        <w:rPr>
          <w:rFonts w:ascii="Arial" w:hAnsi="Arial" w:cs="Arial"/>
          <w:sz w:val="20"/>
          <w:szCs w:val="20"/>
        </w:rPr>
      </w:pPr>
      <w:r w:rsidRPr="009E42DA">
        <w:rPr>
          <w:rFonts w:ascii="Arial" w:hAnsi="Arial" w:cs="Arial"/>
          <w:sz w:val="20"/>
          <w:szCs w:val="20"/>
        </w:rPr>
        <w:t>5.5. A contratação visa ainda a padronização e qualificação dos materiais distribuídos às escolas, assegurando equidade no acesso aos recursos didáticos, valorizando a diversidade cultural e promovendo a inclusão educacional, com vistas à melhoria do desempenho escolar e à ampliação do tempo e do espaço educativos.</w:t>
      </w:r>
    </w:p>
    <w:p w14:paraId="45D8213D" w14:textId="77777777" w:rsidR="00C31AD5" w:rsidRPr="009E42DA" w:rsidRDefault="00C31AD5" w:rsidP="00781DDB">
      <w:pPr>
        <w:pStyle w:val="NormalWeb"/>
        <w:spacing w:before="0" w:beforeAutospacing="0" w:after="0" w:afterAutospacing="0" w:line="276" w:lineRule="auto"/>
        <w:jc w:val="both"/>
        <w:rPr>
          <w:rFonts w:ascii="Arial" w:hAnsi="Arial" w:cs="Arial"/>
          <w:sz w:val="20"/>
          <w:szCs w:val="20"/>
        </w:rPr>
      </w:pPr>
      <w:r w:rsidRPr="009E42DA">
        <w:rPr>
          <w:rFonts w:ascii="Arial" w:hAnsi="Arial" w:cs="Arial"/>
          <w:sz w:val="20"/>
          <w:szCs w:val="20"/>
        </w:rPr>
        <w:t xml:space="preserve"> </w:t>
      </w:r>
    </w:p>
    <w:p w14:paraId="0F80020C" w14:textId="77777777" w:rsidR="00C31AD5" w:rsidRPr="009E42DA" w:rsidRDefault="00C31AD5" w:rsidP="00781DDB">
      <w:pPr>
        <w:pStyle w:val="Normal1"/>
        <w:shd w:val="clear" w:color="auto" w:fill="FFF2CC"/>
        <w:spacing w:line="276" w:lineRule="auto"/>
        <w:jc w:val="both"/>
        <w:rPr>
          <w:rFonts w:ascii="Arial" w:eastAsia="Arial" w:hAnsi="Arial" w:cs="Arial"/>
          <w:sz w:val="20"/>
          <w:szCs w:val="20"/>
        </w:rPr>
      </w:pPr>
      <w:r w:rsidRPr="009E42DA">
        <w:rPr>
          <w:rFonts w:ascii="Arial" w:eastAsia="Arial" w:hAnsi="Arial" w:cs="Arial"/>
          <w:b/>
          <w:sz w:val="20"/>
          <w:szCs w:val="20"/>
        </w:rPr>
        <w:t xml:space="preserve">6 – DOS RECURSOS ORÇAMENTÁRIOS </w:t>
      </w:r>
    </w:p>
    <w:p w14:paraId="3CDB3484"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407A8199"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6.1. Os custos com a presente contratação correrão por conta da seguinte dotação orçamentária:</w:t>
      </w:r>
    </w:p>
    <w:p w14:paraId="36CA95A9"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sz w:val="20"/>
          <w:szCs w:val="20"/>
        </w:rPr>
      </w:pPr>
    </w:p>
    <w:p w14:paraId="14DC4E63"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r w:rsidRPr="009E42DA">
        <w:rPr>
          <w:rFonts w:ascii="Arial" w:hAnsi="Arial" w:cs="Arial"/>
          <w:b/>
          <w:bCs/>
          <w:sz w:val="20"/>
          <w:szCs w:val="20"/>
        </w:rPr>
        <w:t>ÓRGÃO: Secretaria Municipal de Educação</w:t>
      </w:r>
    </w:p>
    <w:p w14:paraId="62B7E535"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r w:rsidRPr="009E42DA">
        <w:rPr>
          <w:rFonts w:ascii="Arial" w:hAnsi="Arial" w:cs="Arial"/>
          <w:b/>
          <w:bCs/>
          <w:sz w:val="20"/>
          <w:szCs w:val="20"/>
        </w:rPr>
        <w:t>UNIDADE: 0701</w:t>
      </w:r>
    </w:p>
    <w:p w14:paraId="43E119C4"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r w:rsidRPr="009E42DA">
        <w:rPr>
          <w:rFonts w:ascii="Arial" w:hAnsi="Arial" w:cs="Arial"/>
          <w:b/>
          <w:bCs/>
          <w:sz w:val="20"/>
          <w:szCs w:val="20"/>
        </w:rPr>
        <w:t>PROJETO ATIVIDADE: 2.011</w:t>
      </w:r>
      <w:r w:rsidRPr="009E42DA">
        <w:rPr>
          <w:rFonts w:ascii="Arial" w:hAnsi="Arial" w:cs="Arial"/>
          <w:b/>
          <w:bCs/>
          <w:sz w:val="20"/>
          <w:szCs w:val="20"/>
        </w:rPr>
        <w:tab/>
      </w:r>
      <w:r w:rsidRPr="009E42DA">
        <w:rPr>
          <w:rFonts w:ascii="Arial" w:hAnsi="Arial" w:cs="Arial"/>
          <w:b/>
          <w:bCs/>
          <w:sz w:val="20"/>
          <w:szCs w:val="20"/>
        </w:rPr>
        <w:tab/>
      </w:r>
    </w:p>
    <w:p w14:paraId="2DA6432E"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r w:rsidRPr="009E42DA">
        <w:rPr>
          <w:rFonts w:ascii="Arial" w:hAnsi="Arial" w:cs="Arial"/>
          <w:b/>
          <w:bCs/>
          <w:sz w:val="20"/>
          <w:szCs w:val="20"/>
        </w:rPr>
        <w:t>ELEMENTO DE DESPESA: 3.3.90.30</w:t>
      </w:r>
    </w:p>
    <w:p w14:paraId="5E6C006B"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r w:rsidRPr="009E42DA">
        <w:rPr>
          <w:rFonts w:ascii="Arial" w:hAnsi="Arial" w:cs="Arial"/>
          <w:b/>
          <w:bCs/>
          <w:sz w:val="20"/>
          <w:szCs w:val="20"/>
        </w:rPr>
        <w:t>FONTE DE RECURSOS: 1500 / 1540 / 1541 / 1542 / 1543</w:t>
      </w:r>
    </w:p>
    <w:p w14:paraId="7058F85D"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p>
    <w:p w14:paraId="203CEC6B"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r w:rsidRPr="009E42DA">
        <w:rPr>
          <w:rFonts w:ascii="Arial" w:hAnsi="Arial" w:cs="Arial"/>
          <w:b/>
          <w:bCs/>
          <w:sz w:val="20"/>
          <w:szCs w:val="20"/>
        </w:rPr>
        <w:t>ÓRGÃO: Secretaria Municipal de Educação</w:t>
      </w:r>
    </w:p>
    <w:p w14:paraId="5C46763F"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r w:rsidRPr="009E42DA">
        <w:rPr>
          <w:rFonts w:ascii="Arial" w:hAnsi="Arial" w:cs="Arial"/>
          <w:b/>
          <w:bCs/>
          <w:sz w:val="20"/>
          <w:szCs w:val="20"/>
        </w:rPr>
        <w:t>UNIDADE: 0701</w:t>
      </w:r>
    </w:p>
    <w:p w14:paraId="163343A1"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r w:rsidRPr="009E42DA">
        <w:rPr>
          <w:rFonts w:ascii="Arial" w:hAnsi="Arial" w:cs="Arial"/>
          <w:b/>
          <w:bCs/>
          <w:sz w:val="20"/>
          <w:szCs w:val="20"/>
        </w:rPr>
        <w:t>PROJETO ATIVIDADE: 2.012</w:t>
      </w:r>
      <w:r w:rsidRPr="009E42DA">
        <w:rPr>
          <w:rFonts w:ascii="Arial" w:hAnsi="Arial" w:cs="Arial"/>
          <w:b/>
          <w:bCs/>
          <w:sz w:val="20"/>
          <w:szCs w:val="20"/>
        </w:rPr>
        <w:tab/>
      </w:r>
      <w:r w:rsidRPr="009E42DA">
        <w:rPr>
          <w:rFonts w:ascii="Arial" w:hAnsi="Arial" w:cs="Arial"/>
          <w:b/>
          <w:bCs/>
          <w:sz w:val="20"/>
          <w:szCs w:val="20"/>
        </w:rPr>
        <w:tab/>
      </w:r>
    </w:p>
    <w:p w14:paraId="47B62AD0"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r w:rsidRPr="009E42DA">
        <w:rPr>
          <w:rFonts w:ascii="Arial" w:hAnsi="Arial" w:cs="Arial"/>
          <w:b/>
          <w:bCs/>
          <w:sz w:val="20"/>
          <w:szCs w:val="20"/>
        </w:rPr>
        <w:t>ELEMENTO DE DESPESA: 3.3.90.30</w:t>
      </w:r>
    </w:p>
    <w:p w14:paraId="329557A9"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r w:rsidRPr="009E42DA">
        <w:rPr>
          <w:rFonts w:ascii="Arial" w:hAnsi="Arial" w:cs="Arial"/>
          <w:b/>
          <w:bCs/>
          <w:sz w:val="20"/>
          <w:szCs w:val="20"/>
        </w:rPr>
        <w:t>FONTE DE RECURSOS: 1500 / 1540 / 1541 / 1542 / 1543</w:t>
      </w:r>
    </w:p>
    <w:p w14:paraId="2650D007"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p>
    <w:p w14:paraId="05496A06"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r w:rsidRPr="009E42DA">
        <w:rPr>
          <w:rFonts w:ascii="Arial" w:hAnsi="Arial" w:cs="Arial"/>
          <w:b/>
          <w:bCs/>
          <w:sz w:val="20"/>
          <w:szCs w:val="20"/>
        </w:rPr>
        <w:t>ÓRGÃO: Secretaria Municipal de Educação</w:t>
      </w:r>
    </w:p>
    <w:p w14:paraId="6C75149C"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r w:rsidRPr="009E42DA">
        <w:rPr>
          <w:rFonts w:ascii="Arial" w:hAnsi="Arial" w:cs="Arial"/>
          <w:b/>
          <w:bCs/>
          <w:sz w:val="20"/>
          <w:szCs w:val="20"/>
        </w:rPr>
        <w:t>UNIDADE: 0701</w:t>
      </w:r>
    </w:p>
    <w:p w14:paraId="62A499DC"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r w:rsidRPr="009E42DA">
        <w:rPr>
          <w:rFonts w:ascii="Arial" w:hAnsi="Arial" w:cs="Arial"/>
          <w:b/>
          <w:bCs/>
          <w:sz w:val="20"/>
          <w:szCs w:val="20"/>
        </w:rPr>
        <w:t>PROJETO ATIVIDADE: 2.014</w:t>
      </w:r>
      <w:r w:rsidRPr="009E42DA">
        <w:rPr>
          <w:rFonts w:ascii="Arial" w:hAnsi="Arial" w:cs="Arial"/>
          <w:b/>
          <w:bCs/>
          <w:sz w:val="20"/>
          <w:szCs w:val="20"/>
        </w:rPr>
        <w:tab/>
      </w:r>
      <w:r w:rsidRPr="009E42DA">
        <w:rPr>
          <w:rFonts w:ascii="Arial" w:hAnsi="Arial" w:cs="Arial"/>
          <w:b/>
          <w:bCs/>
          <w:sz w:val="20"/>
          <w:szCs w:val="20"/>
        </w:rPr>
        <w:tab/>
      </w:r>
    </w:p>
    <w:p w14:paraId="5FAF6A0E"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r w:rsidRPr="009E42DA">
        <w:rPr>
          <w:rFonts w:ascii="Arial" w:hAnsi="Arial" w:cs="Arial"/>
          <w:b/>
          <w:bCs/>
          <w:sz w:val="20"/>
          <w:szCs w:val="20"/>
        </w:rPr>
        <w:t>ELEMENTO DE DESPESA: 3.3.90.30</w:t>
      </w:r>
    </w:p>
    <w:p w14:paraId="678492D2"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r w:rsidRPr="009E42DA">
        <w:rPr>
          <w:rFonts w:ascii="Arial" w:hAnsi="Arial" w:cs="Arial"/>
          <w:b/>
          <w:bCs/>
          <w:sz w:val="20"/>
          <w:szCs w:val="20"/>
        </w:rPr>
        <w:t xml:space="preserve">FONTE DE RECURSOS: 1500 </w:t>
      </w:r>
    </w:p>
    <w:p w14:paraId="6401662B"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p>
    <w:p w14:paraId="24B95E55"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r w:rsidRPr="009E42DA">
        <w:rPr>
          <w:rFonts w:ascii="Arial" w:hAnsi="Arial" w:cs="Arial"/>
          <w:b/>
          <w:bCs/>
          <w:sz w:val="20"/>
          <w:szCs w:val="20"/>
        </w:rPr>
        <w:t>ÓRGÃO: Secretaria Municipal de Educação</w:t>
      </w:r>
    </w:p>
    <w:p w14:paraId="7664AD21"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r w:rsidRPr="009E42DA">
        <w:rPr>
          <w:rFonts w:ascii="Arial" w:hAnsi="Arial" w:cs="Arial"/>
          <w:b/>
          <w:bCs/>
          <w:sz w:val="20"/>
          <w:szCs w:val="20"/>
        </w:rPr>
        <w:t>UNIDADE: 0701</w:t>
      </w:r>
    </w:p>
    <w:p w14:paraId="0F52CB6B"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r w:rsidRPr="009E42DA">
        <w:rPr>
          <w:rFonts w:ascii="Arial" w:hAnsi="Arial" w:cs="Arial"/>
          <w:b/>
          <w:bCs/>
          <w:sz w:val="20"/>
          <w:szCs w:val="20"/>
        </w:rPr>
        <w:t>PROJETO ATIVIDADE: 2.018</w:t>
      </w:r>
      <w:r w:rsidRPr="009E42DA">
        <w:rPr>
          <w:rFonts w:ascii="Arial" w:hAnsi="Arial" w:cs="Arial"/>
          <w:b/>
          <w:bCs/>
          <w:sz w:val="20"/>
          <w:szCs w:val="20"/>
        </w:rPr>
        <w:tab/>
      </w:r>
      <w:r w:rsidRPr="009E42DA">
        <w:rPr>
          <w:rFonts w:ascii="Arial" w:hAnsi="Arial" w:cs="Arial"/>
          <w:b/>
          <w:bCs/>
          <w:sz w:val="20"/>
          <w:szCs w:val="20"/>
        </w:rPr>
        <w:tab/>
      </w:r>
    </w:p>
    <w:p w14:paraId="7652883B"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r w:rsidRPr="009E42DA">
        <w:rPr>
          <w:rFonts w:ascii="Arial" w:hAnsi="Arial" w:cs="Arial"/>
          <w:b/>
          <w:bCs/>
          <w:sz w:val="20"/>
          <w:szCs w:val="20"/>
        </w:rPr>
        <w:t>ELEMENTO DE DESPESA: 3.3.90.30</w:t>
      </w:r>
    </w:p>
    <w:p w14:paraId="574140C2"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r w:rsidRPr="009E42DA">
        <w:rPr>
          <w:rFonts w:ascii="Arial" w:hAnsi="Arial" w:cs="Arial"/>
          <w:b/>
          <w:bCs/>
          <w:sz w:val="20"/>
          <w:szCs w:val="20"/>
        </w:rPr>
        <w:t xml:space="preserve">FONTE DE RECURSOS: 1500 </w:t>
      </w:r>
    </w:p>
    <w:p w14:paraId="7D5E4018"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p>
    <w:p w14:paraId="23CDCEF5"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r w:rsidRPr="009E42DA">
        <w:rPr>
          <w:rFonts w:ascii="Arial" w:hAnsi="Arial" w:cs="Arial"/>
          <w:b/>
          <w:bCs/>
          <w:sz w:val="20"/>
          <w:szCs w:val="20"/>
        </w:rPr>
        <w:t>ÓRGÃO: Secretaria Municipal de Educação</w:t>
      </w:r>
    </w:p>
    <w:p w14:paraId="298958C2"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r w:rsidRPr="009E42DA">
        <w:rPr>
          <w:rFonts w:ascii="Arial" w:hAnsi="Arial" w:cs="Arial"/>
          <w:b/>
          <w:bCs/>
          <w:sz w:val="20"/>
          <w:szCs w:val="20"/>
        </w:rPr>
        <w:t>UNIDADE: 0701</w:t>
      </w:r>
    </w:p>
    <w:p w14:paraId="151ED675"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r w:rsidRPr="009E42DA">
        <w:rPr>
          <w:rFonts w:ascii="Arial" w:hAnsi="Arial" w:cs="Arial"/>
          <w:b/>
          <w:bCs/>
          <w:sz w:val="20"/>
          <w:szCs w:val="20"/>
        </w:rPr>
        <w:t>PROJETO ATIVIDADE: 2.019</w:t>
      </w:r>
      <w:r w:rsidRPr="009E42DA">
        <w:rPr>
          <w:rFonts w:ascii="Arial" w:hAnsi="Arial" w:cs="Arial"/>
          <w:b/>
          <w:bCs/>
          <w:sz w:val="20"/>
          <w:szCs w:val="20"/>
        </w:rPr>
        <w:tab/>
      </w:r>
      <w:r w:rsidRPr="009E42DA">
        <w:rPr>
          <w:rFonts w:ascii="Arial" w:hAnsi="Arial" w:cs="Arial"/>
          <w:b/>
          <w:bCs/>
          <w:sz w:val="20"/>
          <w:szCs w:val="20"/>
        </w:rPr>
        <w:tab/>
      </w:r>
    </w:p>
    <w:p w14:paraId="5B160106"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b/>
          <w:bCs/>
          <w:sz w:val="20"/>
          <w:szCs w:val="20"/>
        </w:rPr>
      </w:pPr>
      <w:r w:rsidRPr="009E42DA">
        <w:rPr>
          <w:rFonts w:ascii="Arial" w:hAnsi="Arial" w:cs="Arial"/>
          <w:b/>
          <w:bCs/>
          <w:sz w:val="20"/>
          <w:szCs w:val="20"/>
        </w:rPr>
        <w:t>ELEMENTO DE DESPESA: 3.3.90.30</w:t>
      </w:r>
    </w:p>
    <w:p w14:paraId="763217B2"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sz w:val="20"/>
          <w:szCs w:val="20"/>
        </w:rPr>
      </w:pPr>
      <w:r w:rsidRPr="009E42DA">
        <w:rPr>
          <w:rFonts w:ascii="Arial" w:hAnsi="Arial" w:cs="Arial"/>
          <w:b/>
          <w:bCs/>
          <w:sz w:val="20"/>
          <w:szCs w:val="20"/>
        </w:rPr>
        <w:t>FONTE DE RECURSOS: 1550</w:t>
      </w:r>
    </w:p>
    <w:p w14:paraId="7AC403AB"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4CCDA8A3" w14:textId="77777777" w:rsidR="00C31AD5" w:rsidRPr="009E42DA" w:rsidRDefault="00C31AD5" w:rsidP="00781DDB">
      <w:pPr>
        <w:pStyle w:val="Normal1"/>
        <w:shd w:val="clear" w:color="auto" w:fill="FFF2CC"/>
        <w:spacing w:line="276" w:lineRule="auto"/>
        <w:jc w:val="both"/>
        <w:rPr>
          <w:rFonts w:ascii="Arial" w:eastAsia="Arial" w:hAnsi="Arial" w:cs="Arial"/>
          <w:color w:val="000000"/>
          <w:sz w:val="20"/>
          <w:szCs w:val="20"/>
        </w:rPr>
      </w:pPr>
      <w:r w:rsidRPr="009E42DA">
        <w:rPr>
          <w:rFonts w:ascii="Arial" w:eastAsia="Arial" w:hAnsi="Arial" w:cs="Arial"/>
          <w:b/>
          <w:color w:val="000000"/>
          <w:sz w:val="20"/>
          <w:szCs w:val="20"/>
        </w:rPr>
        <w:t>7. PRAZO DE EXECUÇÃO E VIGÊNCIA</w:t>
      </w:r>
    </w:p>
    <w:p w14:paraId="08CB5640"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7BB89157"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 xml:space="preserve">7.1 O prazo de execução deverá de 12 (doze) meses, a contar da assinatura do contrato, podendo ocorrer a prorrogação de vigência do contrato, caso se cumpra os requisitos do artigo 107, da Lei nº 14.133/2021. </w:t>
      </w:r>
    </w:p>
    <w:p w14:paraId="72ACAA5E"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6510CA6A"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7.2 A vigência dos contratos regidos por esta lei deverá observar no momento da contratação e a cada exercício financeiro, a disponibilidade dos créditos orçamentários, bem como, a previsão do Plano Plurianual quando ultrapassar 1 (um) exercício financeiro, desde que atendido o disposto no art. 105 da Lei n. 14.133/2021, ou desde que as despesas referentes à contratação sejam integralmente empenhadas até 31 de dezembro, para fins de inscrição em restos a pagar do ano corrente. A Administração Pública poderá celebrar contratos de até 5 (cinco) anos nas hipóteses de fornecimentos contínuos, desde que observado o definido no art. 106 da Lei n. 14.133/2021.</w:t>
      </w:r>
    </w:p>
    <w:p w14:paraId="50321E7F" w14:textId="77777777" w:rsidR="00C31AD5" w:rsidRPr="009E42DA" w:rsidRDefault="00C31AD5" w:rsidP="00781DDB">
      <w:pPr>
        <w:spacing w:line="276" w:lineRule="auto"/>
        <w:jc w:val="both"/>
        <w:rPr>
          <w:rFonts w:ascii="Arial" w:hAnsi="Arial" w:cs="Arial"/>
          <w:sz w:val="20"/>
          <w:szCs w:val="20"/>
        </w:rPr>
      </w:pPr>
    </w:p>
    <w:p w14:paraId="2DC8CDBF" w14:textId="77777777" w:rsidR="00C31AD5" w:rsidRPr="009E42DA" w:rsidRDefault="00C31AD5" w:rsidP="00781DDB">
      <w:pPr>
        <w:pStyle w:val="Normal1"/>
        <w:shd w:val="clear" w:color="auto" w:fill="FFF2CC"/>
        <w:spacing w:line="276" w:lineRule="auto"/>
        <w:jc w:val="both"/>
        <w:rPr>
          <w:rFonts w:ascii="Arial" w:eastAsia="Arial" w:hAnsi="Arial" w:cs="Arial"/>
          <w:sz w:val="20"/>
          <w:szCs w:val="20"/>
        </w:rPr>
      </w:pPr>
      <w:r w:rsidRPr="009E42DA">
        <w:rPr>
          <w:rFonts w:ascii="Arial" w:eastAsia="Arial" w:hAnsi="Arial" w:cs="Arial"/>
          <w:b/>
          <w:sz w:val="20"/>
          <w:szCs w:val="20"/>
        </w:rPr>
        <w:t>8 – REQUISITOS DA CONTRATAÇÃO</w:t>
      </w:r>
    </w:p>
    <w:p w14:paraId="0B89E98A" w14:textId="77777777" w:rsidR="00C31AD5" w:rsidRPr="009E42DA" w:rsidRDefault="00C31AD5" w:rsidP="00781DDB">
      <w:pPr>
        <w:pStyle w:val="Normal1"/>
        <w:spacing w:line="276" w:lineRule="auto"/>
        <w:jc w:val="both"/>
        <w:rPr>
          <w:rFonts w:ascii="Arial" w:eastAsia="Arial" w:hAnsi="Arial" w:cs="Arial"/>
          <w:sz w:val="20"/>
          <w:szCs w:val="20"/>
        </w:rPr>
      </w:pPr>
    </w:p>
    <w:p w14:paraId="44D0FBBE"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 xml:space="preserve">8.1. Para que o objeto da contratação seja efetivado, é necessário o atendimento de alguns requisitos de acordo com as características do objeto, dentre eles os de qualidade e capacidade de execução pelo contratado, minimamente os dispostos nos artigos 62, 66, 67, 68 e 69 da Lei Federal 14.133/2021. </w:t>
      </w:r>
    </w:p>
    <w:p w14:paraId="20569319"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3455EF37"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FF0000"/>
          <w:sz w:val="20"/>
          <w:szCs w:val="20"/>
        </w:rPr>
      </w:pPr>
      <w:r w:rsidRPr="009E42DA">
        <w:rPr>
          <w:rFonts w:ascii="Arial" w:eastAsia="Arial" w:hAnsi="Arial" w:cs="Arial"/>
          <w:color w:val="000000"/>
          <w:sz w:val="20"/>
          <w:szCs w:val="20"/>
        </w:rPr>
        <w:t>8.2. Sendo assim, os documentos exigidos serão</w:t>
      </w:r>
      <w:r w:rsidRPr="009E42DA">
        <w:rPr>
          <w:rFonts w:ascii="Arial" w:eastAsia="Arial" w:hAnsi="Arial" w:cs="Arial"/>
          <w:color w:val="FF0000"/>
          <w:sz w:val="20"/>
          <w:szCs w:val="20"/>
        </w:rPr>
        <w:t xml:space="preserve">: </w:t>
      </w:r>
    </w:p>
    <w:p w14:paraId="5FC6CF3F"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b/>
          <w:color w:val="000000"/>
          <w:sz w:val="20"/>
          <w:szCs w:val="20"/>
        </w:rPr>
      </w:pPr>
    </w:p>
    <w:p w14:paraId="40369AEB" w14:textId="77777777" w:rsidR="00F72384" w:rsidRPr="009E42DA" w:rsidRDefault="00F72384" w:rsidP="00781DDB">
      <w:pPr>
        <w:pStyle w:val="Normal1"/>
        <w:pBdr>
          <w:top w:val="nil"/>
          <w:left w:val="nil"/>
          <w:bottom w:val="nil"/>
          <w:right w:val="nil"/>
          <w:between w:val="nil"/>
        </w:pBdr>
        <w:spacing w:line="276" w:lineRule="auto"/>
        <w:jc w:val="both"/>
        <w:rPr>
          <w:rFonts w:ascii="Arial" w:eastAsia="Arial" w:hAnsi="Arial" w:cs="Arial"/>
          <w:b/>
          <w:color w:val="000000"/>
          <w:sz w:val="20"/>
          <w:szCs w:val="20"/>
        </w:rPr>
      </w:pPr>
    </w:p>
    <w:p w14:paraId="69097B8D" w14:textId="6FEBB2C8"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b/>
          <w:color w:val="000000"/>
          <w:sz w:val="20"/>
          <w:szCs w:val="20"/>
        </w:rPr>
        <w:lastRenderedPageBreak/>
        <w:t xml:space="preserve">Habilitação jurídica: </w:t>
      </w:r>
    </w:p>
    <w:p w14:paraId="2BD5BDFF"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a) No caso de empresário individual, inscrição no Registro Público de Empresas Mercantis, a cargo da Junta Comercial da respectiva sede;</w:t>
      </w:r>
    </w:p>
    <w:p w14:paraId="41E69715"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b)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63EEA5A"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c) Inscrição no Registro Público de Empresas Mercantis onde opera, com averbação no Registro onde tem sede a matriz, no caso de ser o participante sucursal, filial ou agência;</w:t>
      </w:r>
    </w:p>
    <w:p w14:paraId="76B163D8"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d) No caso de sociedade simples: inscrição do ato constitutivo no Registro Civil das Pessoas Jurídicas do local de sua sede, acompanhada de prova da indicação dos seus administradores;</w:t>
      </w:r>
    </w:p>
    <w:p w14:paraId="0E505DEB"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e) Decreto de autorização, em se tratando de sociedade empresária estrangeira em funcionamento no País;</w:t>
      </w:r>
    </w:p>
    <w:p w14:paraId="3C2FAB01"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f) No caso de exercício de atividade não listadas nos itens acima: ato de registro ou autorização para funcionamento expedido pelo órgão competente, nos termos da legislação pertinente.</w:t>
      </w:r>
    </w:p>
    <w:p w14:paraId="0BC02CC5"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 xml:space="preserve">g)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66822827"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Os documentos acima deverão estar acompanhados de todas as alterações ou da consolidação respectiva.</w:t>
      </w:r>
    </w:p>
    <w:p w14:paraId="2A4B4EEA"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261F2C52"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b/>
          <w:color w:val="000000"/>
          <w:sz w:val="20"/>
          <w:szCs w:val="20"/>
        </w:rPr>
        <w:t>Regularidade fiscal, social e trabalhista:</w:t>
      </w:r>
    </w:p>
    <w:p w14:paraId="14F3F9F1"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a) Prova de inscrição no Cadastro de Pessoas Físicas ou no Cadastro Nacional de Pessoas Jurídicas;</w:t>
      </w:r>
    </w:p>
    <w:p w14:paraId="6EC85635"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b) Certidão negativa de débitos relativos aos tributos federais e à dívida ativa da União;</w:t>
      </w:r>
    </w:p>
    <w:p w14:paraId="16A03049"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c) Prova de regularidade com o Fundo de Garantia do Tempo de Serviço (FGTS);</w:t>
      </w:r>
    </w:p>
    <w:p w14:paraId="1A690BE8"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AFA7D47"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 xml:space="preserve">e) Prova de inscrição no cadastro de contribuintes municipal ou estadual, relativo ao domicílio ou sede do licitante, pertinente ao seu ramo de atividade e compatível com o objeto contratual; </w:t>
      </w:r>
    </w:p>
    <w:p w14:paraId="06A4D6E7"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f) Prova de regularidade com a Fazenda Estadual do domicílio ou sede do licitante, relativa à atividade em cujo exercício contrata ou concorre;</w:t>
      </w:r>
    </w:p>
    <w:p w14:paraId="7CD501AE"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g) Prova de regularidade com a Fazenda Municipal do domicílio ou sede do licitante, relativa à atividade em cujo exercício contrata ou concorre;</w:t>
      </w:r>
    </w:p>
    <w:p w14:paraId="12AE5F08"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 xml:space="preserve">h) Declaração de cumprimento ao disposto no Inciso XXXIII do artigo 7º da Constituição Federal e outras que forem necessárias. </w:t>
      </w:r>
    </w:p>
    <w:p w14:paraId="3C46EAED" w14:textId="77777777" w:rsidR="00036CB0" w:rsidRPr="009E42DA" w:rsidRDefault="00036CB0" w:rsidP="00781DDB">
      <w:pPr>
        <w:pStyle w:val="Normal1"/>
        <w:pBdr>
          <w:top w:val="nil"/>
          <w:left w:val="nil"/>
          <w:bottom w:val="nil"/>
          <w:right w:val="nil"/>
          <w:between w:val="nil"/>
        </w:pBdr>
        <w:spacing w:line="276" w:lineRule="auto"/>
        <w:jc w:val="both"/>
        <w:rPr>
          <w:rFonts w:ascii="Arial" w:eastAsia="Arial" w:hAnsi="Arial" w:cs="Arial"/>
          <w:b/>
          <w:color w:val="000000"/>
          <w:sz w:val="20"/>
          <w:szCs w:val="20"/>
        </w:rPr>
      </w:pPr>
    </w:p>
    <w:p w14:paraId="46808242" w14:textId="6C3EB231"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b/>
          <w:color w:val="000000"/>
          <w:sz w:val="20"/>
          <w:szCs w:val="20"/>
        </w:rPr>
        <w:t xml:space="preserve">Qualificação Econômico-Financeira: </w:t>
      </w:r>
    </w:p>
    <w:p w14:paraId="4B11FB56"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a) Certidão negativa de falência expedida pelo distribuidor da sede do licitante;</w:t>
      </w:r>
    </w:p>
    <w:p w14:paraId="0BE3F886"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43C1DDD5"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b.1) No caso de a pessoa jurídica ter sido constituída há menos de 2 (dois) anos, os documentos exigidos acima, limitar-se-á ao último exercício;</w:t>
      </w:r>
    </w:p>
    <w:p w14:paraId="7F681435"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b.2) No caso de empresa constituída no exercício social vigente, admite-se a apresentação de balanço patrimonial e demonstrações contábeis referentes ao período de existência da sociedade;</w:t>
      </w:r>
    </w:p>
    <w:p w14:paraId="56DC41AB"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b.3) É admissível o balanço intermediário, se decorrer de lei ou contrato/estatuto social;</w:t>
      </w:r>
    </w:p>
    <w:p w14:paraId="5AD0263F"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 xml:space="preserve">b.4) Caso o licitante seja </w:t>
      </w:r>
      <w:proofErr w:type="gramStart"/>
      <w:r w:rsidRPr="009E42DA">
        <w:rPr>
          <w:rFonts w:ascii="Arial" w:eastAsia="Arial" w:hAnsi="Arial" w:cs="Arial"/>
          <w:color w:val="000000"/>
          <w:sz w:val="20"/>
          <w:szCs w:val="20"/>
        </w:rPr>
        <w:t>cooperativa</w:t>
      </w:r>
      <w:proofErr w:type="gramEnd"/>
      <w:r w:rsidRPr="009E42DA">
        <w:rPr>
          <w:rFonts w:ascii="Arial" w:eastAsia="Arial" w:hAnsi="Arial" w:cs="Arial"/>
          <w:color w:val="000000"/>
          <w:sz w:val="20"/>
          <w:szCs w:val="20"/>
        </w:rPr>
        <w:t>, tais documentos deverão ser acompanhados da última auditoria contábil-financeira, conforme dispõe o artigo 112 da Lei nº 5.764, de 1971, ou de uma declaração, sob as penas da lei, de que tal auditoria não foi exigida pelo órgão fiscalizador;</w:t>
      </w:r>
    </w:p>
    <w:p w14:paraId="7E5812A7"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tbl>
      <w:tblPr>
        <w:tblW w:w="6487" w:type="dxa"/>
        <w:tblInd w:w="1026" w:type="dxa"/>
        <w:tblLayout w:type="fixed"/>
        <w:tblLook w:val="0000" w:firstRow="0" w:lastRow="0" w:firstColumn="0" w:lastColumn="0" w:noHBand="0" w:noVBand="0"/>
      </w:tblPr>
      <w:tblGrid>
        <w:gridCol w:w="2235"/>
        <w:gridCol w:w="4252"/>
      </w:tblGrid>
      <w:tr w:rsidR="00C31AD5" w:rsidRPr="009E42DA" w14:paraId="71D5998C" w14:textId="77777777" w:rsidTr="0077101E">
        <w:trPr>
          <w:cantSplit/>
          <w:tblHeader/>
        </w:trPr>
        <w:tc>
          <w:tcPr>
            <w:tcW w:w="2235" w:type="dxa"/>
            <w:vMerge w:val="restart"/>
            <w:vAlign w:val="center"/>
          </w:tcPr>
          <w:p w14:paraId="43BFC7D8" w14:textId="0E66AA88"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 xml:space="preserve"> LG =</w:t>
            </w:r>
          </w:p>
        </w:tc>
        <w:tc>
          <w:tcPr>
            <w:tcW w:w="4252" w:type="dxa"/>
            <w:tcBorders>
              <w:bottom w:val="single" w:sz="4" w:space="0" w:color="000000"/>
            </w:tcBorders>
          </w:tcPr>
          <w:p w14:paraId="2F6286AE"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Ativo Circulante + Realizável a Longo Prazo</w:t>
            </w:r>
          </w:p>
        </w:tc>
      </w:tr>
      <w:tr w:rsidR="00C31AD5" w:rsidRPr="009E42DA" w14:paraId="1641E68B" w14:textId="77777777" w:rsidTr="0077101E">
        <w:trPr>
          <w:cantSplit/>
          <w:tblHeader/>
        </w:trPr>
        <w:tc>
          <w:tcPr>
            <w:tcW w:w="2235" w:type="dxa"/>
            <w:vMerge/>
            <w:vAlign w:val="center"/>
          </w:tcPr>
          <w:p w14:paraId="2A7095FC" w14:textId="77777777" w:rsidR="00C31AD5" w:rsidRPr="009E42DA" w:rsidRDefault="00C31AD5" w:rsidP="00781DDB">
            <w:pPr>
              <w:pStyle w:val="Normal1"/>
              <w:widowControl w:val="0"/>
              <w:pBdr>
                <w:top w:val="nil"/>
                <w:left w:val="nil"/>
                <w:bottom w:val="nil"/>
                <w:right w:val="nil"/>
                <w:between w:val="nil"/>
              </w:pBdr>
              <w:spacing w:line="276" w:lineRule="auto"/>
              <w:jc w:val="both"/>
              <w:rPr>
                <w:rFonts w:ascii="Arial" w:eastAsia="Arial" w:hAnsi="Arial" w:cs="Arial"/>
                <w:color w:val="000000"/>
                <w:sz w:val="20"/>
                <w:szCs w:val="20"/>
              </w:rPr>
            </w:pPr>
          </w:p>
        </w:tc>
        <w:tc>
          <w:tcPr>
            <w:tcW w:w="4252" w:type="dxa"/>
            <w:tcBorders>
              <w:top w:val="single" w:sz="4" w:space="0" w:color="000000"/>
            </w:tcBorders>
          </w:tcPr>
          <w:p w14:paraId="3C369D6B"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Passivo Circulante + Passivo Não Circulante</w:t>
            </w:r>
          </w:p>
        </w:tc>
      </w:tr>
    </w:tbl>
    <w:p w14:paraId="79361FB6"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p>
    <w:tbl>
      <w:tblPr>
        <w:tblW w:w="6629" w:type="dxa"/>
        <w:tblInd w:w="1026" w:type="dxa"/>
        <w:tblLayout w:type="fixed"/>
        <w:tblLook w:val="0000" w:firstRow="0" w:lastRow="0" w:firstColumn="0" w:lastColumn="0" w:noHBand="0" w:noVBand="0"/>
      </w:tblPr>
      <w:tblGrid>
        <w:gridCol w:w="2235"/>
        <w:gridCol w:w="4394"/>
      </w:tblGrid>
      <w:tr w:rsidR="00C31AD5" w:rsidRPr="009E42DA" w14:paraId="6A61EBD2" w14:textId="77777777" w:rsidTr="0077101E">
        <w:trPr>
          <w:cantSplit/>
          <w:tblHeader/>
        </w:trPr>
        <w:tc>
          <w:tcPr>
            <w:tcW w:w="2235" w:type="dxa"/>
            <w:vMerge w:val="restart"/>
            <w:vAlign w:val="center"/>
          </w:tcPr>
          <w:p w14:paraId="2C6B7251"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SG =</w:t>
            </w:r>
          </w:p>
        </w:tc>
        <w:tc>
          <w:tcPr>
            <w:tcW w:w="4394" w:type="dxa"/>
            <w:tcBorders>
              <w:bottom w:val="single" w:sz="4" w:space="0" w:color="000000"/>
            </w:tcBorders>
          </w:tcPr>
          <w:p w14:paraId="310D682A"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Ativo Total</w:t>
            </w:r>
          </w:p>
        </w:tc>
      </w:tr>
      <w:tr w:rsidR="00C31AD5" w:rsidRPr="009E42DA" w14:paraId="4ADC11A4" w14:textId="77777777" w:rsidTr="0077101E">
        <w:trPr>
          <w:cantSplit/>
          <w:tblHeader/>
        </w:trPr>
        <w:tc>
          <w:tcPr>
            <w:tcW w:w="2235" w:type="dxa"/>
            <w:vMerge/>
            <w:vAlign w:val="center"/>
          </w:tcPr>
          <w:p w14:paraId="49A0CBF4" w14:textId="77777777" w:rsidR="00C31AD5" w:rsidRPr="009E42DA" w:rsidRDefault="00C31AD5" w:rsidP="00781DDB">
            <w:pPr>
              <w:pStyle w:val="Normal1"/>
              <w:widowControl w:val="0"/>
              <w:pBdr>
                <w:top w:val="nil"/>
                <w:left w:val="nil"/>
                <w:bottom w:val="nil"/>
                <w:right w:val="nil"/>
                <w:between w:val="nil"/>
              </w:pBdr>
              <w:spacing w:line="276" w:lineRule="auto"/>
              <w:jc w:val="both"/>
              <w:rPr>
                <w:rFonts w:ascii="Arial" w:eastAsia="Arial" w:hAnsi="Arial" w:cs="Arial"/>
                <w:color w:val="000000"/>
                <w:sz w:val="20"/>
                <w:szCs w:val="20"/>
              </w:rPr>
            </w:pPr>
          </w:p>
        </w:tc>
        <w:tc>
          <w:tcPr>
            <w:tcW w:w="4394" w:type="dxa"/>
            <w:tcBorders>
              <w:top w:val="single" w:sz="4" w:space="0" w:color="000000"/>
            </w:tcBorders>
          </w:tcPr>
          <w:p w14:paraId="38BD225D"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Passivo Circulante + Passivo Não Circulante</w:t>
            </w:r>
          </w:p>
        </w:tc>
      </w:tr>
    </w:tbl>
    <w:p w14:paraId="779DA1D5"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p>
    <w:tbl>
      <w:tblPr>
        <w:tblW w:w="4786" w:type="dxa"/>
        <w:tblInd w:w="1026" w:type="dxa"/>
        <w:tblLayout w:type="fixed"/>
        <w:tblLook w:val="0000" w:firstRow="0" w:lastRow="0" w:firstColumn="0" w:lastColumn="0" w:noHBand="0" w:noVBand="0"/>
      </w:tblPr>
      <w:tblGrid>
        <w:gridCol w:w="2235"/>
        <w:gridCol w:w="2551"/>
      </w:tblGrid>
      <w:tr w:rsidR="00C31AD5" w:rsidRPr="009E42DA" w14:paraId="5D9BBBB5" w14:textId="77777777" w:rsidTr="0077101E">
        <w:trPr>
          <w:cantSplit/>
          <w:tblHeader/>
        </w:trPr>
        <w:tc>
          <w:tcPr>
            <w:tcW w:w="2235" w:type="dxa"/>
            <w:vMerge w:val="restart"/>
            <w:vAlign w:val="center"/>
          </w:tcPr>
          <w:p w14:paraId="75565FBD"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LC =</w:t>
            </w:r>
          </w:p>
        </w:tc>
        <w:tc>
          <w:tcPr>
            <w:tcW w:w="2551" w:type="dxa"/>
            <w:tcBorders>
              <w:bottom w:val="single" w:sz="4" w:space="0" w:color="000000"/>
            </w:tcBorders>
          </w:tcPr>
          <w:p w14:paraId="0DA3BD24"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Ativo Circulante</w:t>
            </w:r>
          </w:p>
        </w:tc>
      </w:tr>
      <w:tr w:rsidR="00C31AD5" w:rsidRPr="009E42DA" w14:paraId="08388390" w14:textId="77777777" w:rsidTr="0077101E">
        <w:trPr>
          <w:cantSplit/>
          <w:tblHeader/>
        </w:trPr>
        <w:tc>
          <w:tcPr>
            <w:tcW w:w="2235" w:type="dxa"/>
            <w:vMerge/>
            <w:vAlign w:val="center"/>
          </w:tcPr>
          <w:p w14:paraId="3A7D0059" w14:textId="77777777" w:rsidR="00C31AD5" w:rsidRPr="009E42DA" w:rsidRDefault="00C31AD5" w:rsidP="00781DDB">
            <w:pPr>
              <w:pStyle w:val="Normal1"/>
              <w:widowControl w:val="0"/>
              <w:pBdr>
                <w:top w:val="nil"/>
                <w:left w:val="nil"/>
                <w:bottom w:val="nil"/>
                <w:right w:val="nil"/>
                <w:between w:val="nil"/>
              </w:pBdr>
              <w:spacing w:line="276" w:lineRule="auto"/>
              <w:jc w:val="both"/>
              <w:rPr>
                <w:rFonts w:ascii="Arial" w:eastAsia="Arial" w:hAnsi="Arial" w:cs="Arial"/>
                <w:color w:val="000000"/>
                <w:sz w:val="20"/>
                <w:szCs w:val="20"/>
              </w:rPr>
            </w:pPr>
          </w:p>
        </w:tc>
        <w:tc>
          <w:tcPr>
            <w:tcW w:w="2551" w:type="dxa"/>
            <w:tcBorders>
              <w:top w:val="single" w:sz="4" w:space="0" w:color="000000"/>
            </w:tcBorders>
          </w:tcPr>
          <w:p w14:paraId="688317E4"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Passivo Circulante</w:t>
            </w:r>
          </w:p>
        </w:tc>
      </w:tr>
    </w:tbl>
    <w:p w14:paraId="760E0AC3"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c.1) As empresas criadas no exercício financeiro da licitação deverão atender a todas as exigências da habilitação e poderão substituir os demonstrativos contábeis pelo balanço de abertura. (Lei nº 14.133, de 2021, art. 65, §1º);</w:t>
      </w:r>
    </w:p>
    <w:p w14:paraId="13BFC311"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3EAB3021"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c.3) O atendimento dos índices econômicos previstos neste item deverá ser atestado mediante declaração assinada por profissional habilitado da área contábil, apresentada pelo fornecedor.</w:t>
      </w:r>
    </w:p>
    <w:p w14:paraId="48622A5E"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c.3.1)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790043D1"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 xml:space="preserve">d) As empresas que apresentarem resultado inferior ou igual a 1 (um) em qualquer dos índices de Liquidez Geral (LG), Solvência Geral (SG) </w:t>
      </w:r>
      <w:r w:rsidRPr="009E42DA">
        <w:rPr>
          <w:rFonts w:ascii="Arial" w:eastAsia="Arial" w:hAnsi="Arial" w:cs="Arial"/>
          <w:color w:val="000000" w:themeColor="text1"/>
          <w:sz w:val="20"/>
          <w:szCs w:val="20"/>
        </w:rPr>
        <w:t>e Liquidez Corrente (LC), deverão comprovar patrimônio líquido de 5</w:t>
      </w:r>
      <w:proofErr w:type="gramStart"/>
      <w:r w:rsidRPr="009E42DA">
        <w:rPr>
          <w:rFonts w:ascii="Arial" w:eastAsia="Arial" w:hAnsi="Arial" w:cs="Arial"/>
          <w:color w:val="000000" w:themeColor="text1"/>
          <w:sz w:val="20"/>
          <w:szCs w:val="20"/>
        </w:rPr>
        <w:t xml:space="preserve">%  </w:t>
      </w:r>
      <w:r w:rsidRPr="009E42DA">
        <w:rPr>
          <w:rFonts w:ascii="Arial" w:eastAsia="Arial" w:hAnsi="Arial" w:cs="Arial"/>
          <w:color w:val="000000"/>
          <w:sz w:val="20"/>
          <w:szCs w:val="20"/>
        </w:rPr>
        <w:t>do</w:t>
      </w:r>
      <w:proofErr w:type="gramEnd"/>
      <w:r w:rsidRPr="009E42DA">
        <w:rPr>
          <w:rFonts w:ascii="Arial" w:eastAsia="Arial" w:hAnsi="Arial" w:cs="Arial"/>
          <w:color w:val="000000"/>
          <w:sz w:val="20"/>
          <w:szCs w:val="20"/>
        </w:rPr>
        <w:t xml:space="preserve"> valor estimado da contratação ou do item pertinente. </w:t>
      </w:r>
    </w:p>
    <w:p w14:paraId="1A36A9CE"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b/>
          <w:color w:val="000000"/>
          <w:sz w:val="20"/>
          <w:szCs w:val="20"/>
        </w:rPr>
      </w:pPr>
    </w:p>
    <w:p w14:paraId="3E1D077F"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b/>
          <w:color w:val="000000"/>
          <w:sz w:val="20"/>
          <w:szCs w:val="20"/>
        </w:rPr>
        <w:t xml:space="preserve">Qualificação Técnica: </w:t>
      </w:r>
    </w:p>
    <w:p w14:paraId="7AB56DCC"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 xml:space="preserve">a) Apresentação de um ou mais atestados fornecidos por pessoas jurídicas de direito público ou privado, que comprove que a licitante executou ou está executando, de maneira satisfatória e a contento, fornecimentos da natureza e vulto similares com o objeto da presente licitação; </w:t>
      </w:r>
    </w:p>
    <w:p w14:paraId="1D422312"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a.1) Será admitida, para fins de comprovação de quantitativo mínimo, a apresentação e o somatório de diferentes atestados executados de forma concomitante.</w:t>
      </w:r>
    </w:p>
    <w:p w14:paraId="0D483C0A"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Os atestados de capacidade técnica poderão ser apresentados em nome da matriz ou da filial do fornecedor.</w:t>
      </w:r>
    </w:p>
    <w:p w14:paraId="2733FE96"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 xml:space="preserve">a.2) O fornecedor disponibilizará todas as informações necessárias à comprovação da legitimidade dos atestados, apresentando, </w:t>
      </w:r>
      <w:r w:rsidRPr="009E42DA">
        <w:rPr>
          <w:rFonts w:ascii="Arial" w:eastAsia="Arial" w:hAnsi="Arial" w:cs="Arial"/>
          <w:b/>
          <w:color w:val="000000"/>
          <w:sz w:val="20"/>
          <w:szCs w:val="20"/>
        </w:rPr>
        <w:t>quando solicitado pela Administração</w:t>
      </w:r>
      <w:r w:rsidRPr="009E42DA">
        <w:rPr>
          <w:rFonts w:ascii="Arial" w:eastAsia="Arial" w:hAnsi="Arial" w:cs="Arial"/>
          <w:color w:val="000000"/>
          <w:sz w:val="20"/>
          <w:szCs w:val="20"/>
        </w:rPr>
        <w:t>, cópia do contrato que deu suporte à contratação, endereço atual da contratante e local em que foi executado o objeto contratado, dentre outros documentos.</w:t>
      </w:r>
    </w:p>
    <w:p w14:paraId="10BA87C1"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FF0000"/>
          <w:sz w:val="20"/>
          <w:szCs w:val="20"/>
        </w:rPr>
      </w:pPr>
    </w:p>
    <w:p w14:paraId="5EF6A09F" w14:textId="77777777" w:rsidR="00C31AD5" w:rsidRPr="009E42DA" w:rsidRDefault="00C31AD5" w:rsidP="00781DDB">
      <w:pPr>
        <w:pStyle w:val="Normal1"/>
        <w:shd w:val="clear" w:color="auto" w:fill="FFF2CC"/>
        <w:spacing w:line="276" w:lineRule="auto"/>
        <w:jc w:val="both"/>
        <w:rPr>
          <w:rFonts w:ascii="Arial" w:eastAsia="Arial" w:hAnsi="Arial" w:cs="Arial"/>
          <w:sz w:val="20"/>
          <w:szCs w:val="20"/>
        </w:rPr>
      </w:pPr>
      <w:r w:rsidRPr="009E42DA">
        <w:rPr>
          <w:rFonts w:ascii="Arial" w:eastAsia="Arial" w:hAnsi="Arial" w:cs="Arial"/>
          <w:b/>
          <w:sz w:val="20"/>
          <w:szCs w:val="20"/>
        </w:rPr>
        <w:t>9 – FORMAS E CRITÉRIOS DE SELEÇÃO DO FORNECEDOR:</w:t>
      </w:r>
    </w:p>
    <w:p w14:paraId="3BF5DF12" w14:textId="77777777" w:rsidR="00F72384" w:rsidRPr="009E42DA" w:rsidRDefault="00F72384" w:rsidP="00781DDB">
      <w:pPr>
        <w:spacing w:line="276" w:lineRule="auto"/>
        <w:jc w:val="both"/>
        <w:rPr>
          <w:rFonts w:ascii="Arial" w:eastAsia="Arial" w:hAnsi="Arial" w:cs="Arial"/>
          <w:sz w:val="20"/>
          <w:szCs w:val="20"/>
        </w:rPr>
      </w:pPr>
    </w:p>
    <w:p w14:paraId="7085F4F9" w14:textId="09E1F161" w:rsidR="00C31AD5" w:rsidRPr="009E42DA" w:rsidRDefault="00C31AD5" w:rsidP="00781DDB">
      <w:pPr>
        <w:spacing w:line="276" w:lineRule="auto"/>
        <w:jc w:val="both"/>
        <w:rPr>
          <w:rFonts w:ascii="Arial" w:eastAsia="Arial" w:hAnsi="Arial" w:cs="Arial"/>
          <w:sz w:val="20"/>
          <w:szCs w:val="20"/>
        </w:rPr>
      </w:pPr>
      <w:r w:rsidRPr="009E42DA">
        <w:rPr>
          <w:rFonts w:ascii="Arial" w:eastAsia="Arial" w:hAnsi="Arial" w:cs="Arial"/>
          <w:sz w:val="20"/>
          <w:szCs w:val="20"/>
        </w:rPr>
        <w:t xml:space="preserve">9.1. A modalidade da contratação será por meio de </w:t>
      </w:r>
      <w:r w:rsidRPr="009E42DA">
        <w:rPr>
          <w:rFonts w:ascii="Arial" w:eastAsia="Arial" w:hAnsi="Arial" w:cs="Arial"/>
          <w:b/>
          <w:sz w:val="20"/>
          <w:szCs w:val="20"/>
        </w:rPr>
        <w:t>Pregão Eletrônico,</w:t>
      </w:r>
      <w:r w:rsidRPr="009E42DA">
        <w:rPr>
          <w:rFonts w:ascii="Arial" w:eastAsia="Arial" w:hAnsi="Arial" w:cs="Arial"/>
          <w:sz w:val="20"/>
          <w:szCs w:val="20"/>
        </w:rPr>
        <w:t xml:space="preserve"> haja vista o objeto ser um </w:t>
      </w:r>
      <w:r w:rsidRPr="009E42DA">
        <w:rPr>
          <w:rFonts w:ascii="Arial" w:eastAsia="Arial" w:hAnsi="Arial" w:cs="Arial"/>
          <w:b/>
          <w:sz w:val="20"/>
          <w:szCs w:val="20"/>
        </w:rPr>
        <w:t xml:space="preserve">fornecimento comum </w:t>
      </w:r>
      <w:r w:rsidRPr="009E42DA">
        <w:rPr>
          <w:rFonts w:ascii="Arial" w:eastAsia="Arial" w:hAnsi="Arial" w:cs="Arial"/>
          <w:sz w:val="20"/>
          <w:szCs w:val="20"/>
        </w:rPr>
        <w:t xml:space="preserve">e possuir padrões de desempenho e qualidade que possam ser objetivamente definidos pelo edital, por meio de especificações usuais de mercado. Cujo critério de julgamento será </w:t>
      </w:r>
      <w:r w:rsidRPr="009E42DA">
        <w:rPr>
          <w:rFonts w:ascii="Arial" w:eastAsia="Arial" w:hAnsi="Arial" w:cs="Arial"/>
          <w:b/>
          <w:sz w:val="20"/>
          <w:szCs w:val="20"/>
        </w:rPr>
        <w:t>menor preço global.</w:t>
      </w:r>
    </w:p>
    <w:p w14:paraId="5E13DD94" w14:textId="77777777" w:rsidR="00C31AD5" w:rsidRPr="009E42DA" w:rsidRDefault="00C31AD5" w:rsidP="00781DDB">
      <w:pPr>
        <w:spacing w:line="276" w:lineRule="auto"/>
        <w:jc w:val="both"/>
        <w:rPr>
          <w:rFonts w:ascii="Arial" w:eastAsia="Arial" w:hAnsi="Arial" w:cs="Arial"/>
          <w:sz w:val="20"/>
          <w:szCs w:val="20"/>
        </w:rPr>
      </w:pPr>
    </w:p>
    <w:p w14:paraId="3B2870F9" w14:textId="77777777" w:rsidR="00C31AD5" w:rsidRPr="009E42DA" w:rsidRDefault="00C31AD5" w:rsidP="00781DDB">
      <w:pPr>
        <w:spacing w:line="276" w:lineRule="auto"/>
        <w:jc w:val="both"/>
        <w:rPr>
          <w:rFonts w:ascii="Arial" w:eastAsia="Arial" w:hAnsi="Arial" w:cs="Arial"/>
          <w:sz w:val="20"/>
          <w:szCs w:val="20"/>
        </w:rPr>
      </w:pPr>
      <w:r w:rsidRPr="009E42DA">
        <w:rPr>
          <w:rFonts w:ascii="Arial" w:eastAsia="Arial" w:hAnsi="Arial" w:cs="Arial"/>
          <w:sz w:val="20"/>
          <w:szCs w:val="20"/>
        </w:rPr>
        <w:t xml:space="preserve">9.1.1. A contratação via </w:t>
      </w:r>
      <w:r w:rsidRPr="009E42DA">
        <w:rPr>
          <w:rFonts w:ascii="Arial" w:eastAsia="Arial" w:hAnsi="Arial" w:cs="Arial"/>
          <w:b/>
          <w:sz w:val="20"/>
          <w:szCs w:val="20"/>
        </w:rPr>
        <w:t>Pregão Eletrônico</w:t>
      </w:r>
      <w:r w:rsidRPr="009E42DA">
        <w:rPr>
          <w:rFonts w:ascii="Arial" w:eastAsia="Arial" w:hAnsi="Arial" w:cs="Arial"/>
          <w:sz w:val="20"/>
          <w:szCs w:val="20"/>
        </w:rPr>
        <w:t xml:space="preserve">, é a opção da </w:t>
      </w:r>
      <w:r w:rsidRPr="009E42DA">
        <w:rPr>
          <w:rFonts w:ascii="Arial" w:eastAsia="Arial" w:hAnsi="Arial" w:cs="Arial"/>
          <w:b/>
          <w:sz w:val="20"/>
          <w:szCs w:val="20"/>
        </w:rPr>
        <w:t>modalidade licitatória</w:t>
      </w:r>
      <w:r w:rsidRPr="009E42DA">
        <w:rPr>
          <w:rFonts w:ascii="Arial" w:eastAsia="Arial" w:hAnsi="Arial" w:cs="Arial"/>
          <w:sz w:val="20"/>
          <w:szCs w:val="20"/>
        </w:rPr>
        <w:t xml:space="preserve"> escolhida e consagra os princípios da ampla competitividade, concorrência e obtenção da proposta mais vantajosa à Administração. Desse modo, amplia a possibilidade de competição entre empresas do ramo pretendido para a aquisição do bem, que visa à consecução do interesse público.</w:t>
      </w:r>
    </w:p>
    <w:p w14:paraId="1982E41D"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4D75F657"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b/>
          <w:color w:val="000000" w:themeColor="text1"/>
          <w:sz w:val="20"/>
          <w:szCs w:val="20"/>
        </w:rPr>
      </w:pPr>
      <w:r w:rsidRPr="009E42DA">
        <w:rPr>
          <w:rFonts w:ascii="Arial" w:eastAsia="Arial" w:hAnsi="Arial" w:cs="Arial"/>
          <w:color w:val="000000"/>
          <w:sz w:val="20"/>
          <w:szCs w:val="20"/>
        </w:rPr>
        <w:t xml:space="preserve">9.2. O julgamento da proposta deverá </w:t>
      </w:r>
      <w:r w:rsidRPr="009E42DA">
        <w:rPr>
          <w:rFonts w:ascii="Arial" w:eastAsia="Arial" w:hAnsi="Arial" w:cs="Arial"/>
          <w:sz w:val="20"/>
          <w:szCs w:val="20"/>
        </w:rPr>
        <w:t>ser</w:t>
      </w:r>
      <w:r w:rsidRPr="009E42DA">
        <w:rPr>
          <w:rFonts w:ascii="Arial" w:eastAsia="Arial" w:hAnsi="Arial" w:cs="Arial"/>
          <w:color w:val="000000"/>
          <w:sz w:val="20"/>
          <w:szCs w:val="20"/>
        </w:rPr>
        <w:t xml:space="preserve"> do tipo </w:t>
      </w:r>
      <w:r w:rsidRPr="009E42DA">
        <w:rPr>
          <w:rFonts w:ascii="Arial" w:eastAsia="Arial" w:hAnsi="Arial" w:cs="Arial"/>
          <w:b/>
          <w:color w:val="000000" w:themeColor="text1"/>
          <w:sz w:val="20"/>
          <w:szCs w:val="20"/>
        </w:rPr>
        <w:t>MENOR PREÇO GLOBAL</w:t>
      </w:r>
    </w:p>
    <w:p w14:paraId="41783E39"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3CF7E9A6"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b/>
          <w:color w:val="000000" w:themeColor="text1"/>
          <w:sz w:val="20"/>
          <w:szCs w:val="20"/>
        </w:rPr>
      </w:pPr>
      <w:r w:rsidRPr="009E42DA">
        <w:rPr>
          <w:rFonts w:ascii="Arial" w:eastAsia="Arial" w:hAnsi="Arial" w:cs="Arial"/>
          <w:b/>
          <w:color w:val="000000" w:themeColor="text1"/>
          <w:sz w:val="20"/>
          <w:szCs w:val="20"/>
        </w:rPr>
        <w:t xml:space="preserve">DAS AMOSTRAS </w:t>
      </w:r>
    </w:p>
    <w:p w14:paraId="0DCB5016"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b/>
          <w:color w:val="000000" w:themeColor="text1"/>
          <w:sz w:val="20"/>
          <w:szCs w:val="20"/>
          <w:highlight w:val="yellow"/>
        </w:rPr>
      </w:pPr>
    </w:p>
    <w:p w14:paraId="4BCC1A1B" w14:textId="77777777" w:rsidR="00C31AD5" w:rsidRPr="009E42DA" w:rsidRDefault="00C31AD5" w:rsidP="00781DDB">
      <w:pPr>
        <w:pStyle w:val="Normal1"/>
        <w:pBdr>
          <w:top w:val="nil"/>
          <w:left w:val="nil"/>
          <w:bottom w:val="nil"/>
          <w:right w:val="nil"/>
          <w:between w:val="nil"/>
        </w:pBdr>
        <w:spacing w:line="276" w:lineRule="auto"/>
        <w:jc w:val="both"/>
        <w:rPr>
          <w:rFonts w:ascii="Arial" w:hAnsi="Arial" w:cs="Arial"/>
          <w:sz w:val="20"/>
          <w:szCs w:val="20"/>
        </w:rPr>
      </w:pPr>
      <w:r w:rsidRPr="009E42DA">
        <w:rPr>
          <w:rFonts w:ascii="Arial" w:eastAsia="Arial" w:hAnsi="Arial" w:cs="Arial"/>
          <w:color w:val="000000" w:themeColor="text1"/>
          <w:sz w:val="20"/>
          <w:szCs w:val="20"/>
        </w:rPr>
        <w:t xml:space="preserve">9.2.1. </w:t>
      </w:r>
      <w:r w:rsidRPr="009E42DA">
        <w:rPr>
          <w:rFonts w:ascii="Arial" w:hAnsi="Arial" w:cs="Arial"/>
          <w:sz w:val="20"/>
          <w:szCs w:val="20"/>
        </w:rPr>
        <w:t xml:space="preserve">A </w:t>
      </w:r>
      <w:r w:rsidRPr="009E42DA">
        <w:rPr>
          <w:rStyle w:val="Forte"/>
          <w:rFonts w:ascii="Arial" w:eastAsia="Calibri" w:hAnsi="Arial" w:cs="Arial"/>
          <w:sz w:val="20"/>
          <w:szCs w:val="20"/>
        </w:rPr>
        <w:t>não exigência de amostras</w:t>
      </w:r>
      <w:r w:rsidRPr="009E42DA">
        <w:rPr>
          <w:rFonts w:ascii="Arial" w:hAnsi="Arial" w:cs="Arial"/>
          <w:sz w:val="20"/>
          <w:szCs w:val="20"/>
        </w:rPr>
        <w:t xml:space="preserve"> dos itens que compõem o objeto, são classificados como </w:t>
      </w:r>
      <w:r w:rsidRPr="009E42DA">
        <w:rPr>
          <w:rStyle w:val="Forte"/>
          <w:rFonts w:ascii="Arial" w:eastAsia="Calibri" w:hAnsi="Arial" w:cs="Arial"/>
          <w:sz w:val="20"/>
          <w:szCs w:val="20"/>
        </w:rPr>
        <w:t>bens comuns</w:t>
      </w:r>
      <w:r w:rsidRPr="009E42DA">
        <w:rPr>
          <w:rFonts w:ascii="Arial" w:hAnsi="Arial" w:cs="Arial"/>
          <w:sz w:val="20"/>
          <w:szCs w:val="20"/>
        </w:rPr>
        <w:t>, amplamente disponíveis no mercado, a exigência de amostras não se aplica, uma vez que os produtos são comuns, de fácil identificação e com ampla oferta no mercado, sendo possível aferir sua conformidade com base em documentação técnica e posterior conferência no momento da entrega</w:t>
      </w:r>
    </w:p>
    <w:p w14:paraId="70126DE6"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b/>
          <w:color w:val="000000"/>
          <w:sz w:val="20"/>
          <w:szCs w:val="20"/>
        </w:rPr>
      </w:pPr>
    </w:p>
    <w:p w14:paraId="0E0F0692"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b/>
          <w:color w:val="000000"/>
          <w:sz w:val="20"/>
          <w:szCs w:val="20"/>
        </w:rPr>
        <w:t xml:space="preserve">9.3 GARANTIA DA PROPOSTA </w:t>
      </w:r>
    </w:p>
    <w:p w14:paraId="34608DF0"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lastRenderedPageBreak/>
        <w:t xml:space="preserve">9.31 Não será exigida, no momento da apresentação da proposta, a comprovação do recolhimento de quantia a título de garantia de proposta, como requisito de </w:t>
      </w:r>
      <w:proofErr w:type="spellStart"/>
      <w:r w:rsidRPr="009E42DA">
        <w:rPr>
          <w:rFonts w:ascii="Arial" w:eastAsia="Arial" w:hAnsi="Arial" w:cs="Arial"/>
          <w:color w:val="000000"/>
          <w:sz w:val="20"/>
          <w:szCs w:val="20"/>
        </w:rPr>
        <w:t>pré</w:t>
      </w:r>
      <w:proofErr w:type="spellEnd"/>
      <w:r w:rsidRPr="009E42DA">
        <w:rPr>
          <w:rFonts w:ascii="Arial" w:eastAsia="Arial" w:hAnsi="Arial" w:cs="Arial"/>
          <w:color w:val="000000"/>
          <w:sz w:val="20"/>
          <w:szCs w:val="20"/>
        </w:rPr>
        <w:t>-habilitação.</w:t>
      </w:r>
    </w:p>
    <w:p w14:paraId="7731EDDA"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517EB0D7"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FF0000"/>
          <w:sz w:val="20"/>
          <w:szCs w:val="20"/>
        </w:rPr>
      </w:pPr>
      <w:r w:rsidRPr="009E42DA">
        <w:rPr>
          <w:rFonts w:ascii="Arial" w:eastAsia="Arial" w:hAnsi="Arial" w:cs="Arial"/>
          <w:b/>
          <w:color w:val="000000"/>
          <w:sz w:val="20"/>
          <w:szCs w:val="20"/>
        </w:rPr>
        <w:t>9.4 GARANTIA DO CONTRATO</w:t>
      </w:r>
    </w:p>
    <w:p w14:paraId="60E55723" w14:textId="77777777" w:rsidR="00F72384" w:rsidRPr="009E42DA" w:rsidRDefault="00F72384"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045310A2" w14:textId="0B4493C3"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 xml:space="preserve">9.4.1 Não haverá exigência da garantia da contratação dos </w:t>
      </w:r>
      <w:hyperlink r:id="rId23" w:anchor="art96">
        <w:r w:rsidRPr="009E42DA">
          <w:rPr>
            <w:rFonts w:ascii="Arial" w:eastAsia="Arial" w:hAnsi="Arial" w:cs="Arial"/>
            <w:color w:val="000000"/>
            <w:sz w:val="20"/>
            <w:szCs w:val="20"/>
          </w:rPr>
          <w:t>artigos 96 e seguintes da Lei nº 14.133, de 2021</w:t>
        </w:r>
      </w:hyperlink>
      <w:r w:rsidRPr="009E42DA">
        <w:rPr>
          <w:rFonts w:ascii="Arial" w:eastAsia="Arial" w:hAnsi="Arial" w:cs="Arial"/>
          <w:color w:val="000000"/>
          <w:sz w:val="20"/>
          <w:szCs w:val="20"/>
        </w:rPr>
        <w:t>.</w:t>
      </w:r>
    </w:p>
    <w:p w14:paraId="01B1D93E"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1EE7D074" w14:textId="77777777" w:rsidR="00C31AD5" w:rsidRPr="009E42DA" w:rsidRDefault="00C31AD5" w:rsidP="00781DDB">
      <w:pPr>
        <w:pStyle w:val="Normal1"/>
        <w:shd w:val="clear" w:color="auto" w:fill="FFF2CC"/>
        <w:spacing w:line="276" w:lineRule="auto"/>
        <w:jc w:val="both"/>
        <w:rPr>
          <w:rFonts w:ascii="Arial" w:eastAsia="Arial" w:hAnsi="Arial" w:cs="Arial"/>
          <w:sz w:val="20"/>
          <w:szCs w:val="20"/>
        </w:rPr>
      </w:pPr>
      <w:r w:rsidRPr="009E42DA">
        <w:rPr>
          <w:rFonts w:ascii="Arial" w:eastAsia="Arial" w:hAnsi="Arial" w:cs="Arial"/>
          <w:b/>
          <w:sz w:val="20"/>
          <w:szCs w:val="20"/>
        </w:rPr>
        <w:t>10 – MODELO DE GESTÃO E FISCALIZAÇÃO DO CONTRATO</w:t>
      </w:r>
    </w:p>
    <w:p w14:paraId="3E34BD12"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bookmarkStart w:id="29" w:name="_heading=h.2et92p0" w:colFirst="0" w:colLast="0"/>
      <w:bookmarkEnd w:id="29"/>
    </w:p>
    <w:p w14:paraId="08463E99"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10.1. O contrato deverá ser executado fielmente pelas partes, de acordo com as cláusulas avençadas e as normas da Lei nº 14.133, de 2021, e cada parte responderá pelas consequências de sua inexecução total ou parcial;</w:t>
      </w:r>
    </w:p>
    <w:p w14:paraId="09DC2C02" w14:textId="77777777" w:rsidR="00C31AD5" w:rsidRPr="009E42DA" w:rsidRDefault="00C31AD5" w:rsidP="00781DDB">
      <w:pPr>
        <w:pStyle w:val="Normal1"/>
        <w:spacing w:line="276" w:lineRule="auto"/>
        <w:jc w:val="both"/>
        <w:rPr>
          <w:rFonts w:ascii="Arial" w:eastAsia="Arial" w:hAnsi="Arial" w:cs="Arial"/>
          <w:sz w:val="20"/>
          <w:szCs w:val="20"/>
        </w:rPr>
      </w:pPr>
    </w:p>
    <w:p w14:paraId="5E90F396"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10.2. Em caso de impedimento, ordem de paralisação ou suspensão do contrato, o cronograma de execução será prorrogado automaticamente pelo tempo correspondente, anotadas tais circunstâncias mediante simples apostila;</w:t>
      </w:r>
    </w:p>
    <w:p w14:paraId="79DD976F" w14:textId="77777777" w:rsidR="00C31AD5" w:rsidRPr="009E42DA" w:rsidRDefault="00C31AD5" w:rsidP="00781DDB">
      <w:pPr>
        <w:pStyle w:val="Normal1"/>
        <w:spacing w:line="276" w:lineRule="auto"/>
        <w:jc w:val="both"/>
        <w:rPr>
          <w:rFonts w:ascii="Arial" w:eastAsia="Arial" w:hAnsi="Arial" w:cs="Arial"/>
          <w:sz w:val="20"/>
          <w:szCs w:val="20"/>
        </w:rPr>
      </w:pPr>
    </w:p>
    <w:p w14:paraId="45076447"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10.3. As comunicações entre o órgão ou entidade e a contratada devem ser realizadas por escrito sempre que o ato exigir tal formalidade, admitindo-se o uso de mensagem eletrônica para esse fim;</w:t>
      </w:r>
    </w:p>
    <w:p w14:paraId="479EC173" w14:textId="77777777" w:rsidR="00C31AD5" w:rsidRPr="009E42DA" w:rsidRDefault="00C31AD5" w:rsidP="00781DDB">
      <w:pPr>
        <w:pStyle w:val="Normal1"/>
        <w:spacing w:line="276" w:lineRule="auto"/>
        <w:jc w:val="both"/>
        <w:rPr>
          <w:rFonts w:ascii="Arial" w:eastAsia="Arial" w:hAnsi="Arial" w:cs="Arial"/>
          <w:sz w:val="20"/>
          <w:szCs w:val="20"/>
        </w:rPr>
      </w:pPr>
    </w:p>
    <w:p w14:paraId="30702176"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10.4. O órgão ou entidade poderá convocar representante da empresa para adoção de providências que devam ser cumpridas de imediato;</w:t>
      </w:r>
    </w:p>
    <w:p w14:paraId="58C066AF" w14:textId="77777777" w:rsidR="00C31AD5" w:rsidRPr="009E42DA" w:rsidRDefault="00C31AD5" w:rsidP="00781DDB">
      <w:pPr>
        <w:pStyle w:val="Normal1"/>
        <w:spacing w:line="276" w:lineRule="auto"/>
        <w:jc w:val="both"/>
        <w:rPr>
          <w:rFonts w:ascii="Arial" w:eastAsia="Arial" w:hAnsi="Arial" w:cs="Arial"/>
          <w:sz w:val="20"/>
          <w:szCs w:val="20"/>
        </w:rPr>
      </w:pPr>
    </w:p>
    <w:p w14:paraId="683037F7"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10.5.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CDFEA41" w14:textId="77777777" w:rsidR="00C31AD5" w:rsidRPr="009E42DA" w:rsidRDefault="00C31AD5" w:rsidP="00781DDB">
      <w:pPr>
        <w:pStyle w:val="Normal1"/>
        <w:spacing w:line="276" w:lineRule="auto"/>
        <w:jc w:val="both"/>
        <w:rPr>
          <w:rFonts w:ascii="Arial" w:eastAsia="Arial" w:hAnsi="Arial" w:cs="Arial"/>
          <w:sz w:val="20"/>
          <w:szCs w:val="20"/>
        </w:rPr>
      </w:pPr>
    </w:p>
    <w:p w14:paraId="552A8C30"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10.6. A fiscalização decorrente desta contratação, será acompanhada e fiscalizada pelo servidor(a</w:t>
      </w:r>
      <w:r w:rsidRPr="009E42DA">
        <w:rPr>
          <w:rFonts w:ascii="Arial" w:eastAsia="Arial" w:hAnsi="Arial" w:cs="Arial"/>
          <w:b/>
          <w:sz w:val="20"/>
          <w:szCs w:val="20"/>
        </w:rPr>
        <w:t>) Lucas Santos de Oliveira, matrícula 10676</w:t>
      </w:r>
      <w:r w:rsidRPr="009E42DA">
        <w:rPr>
          <w:rFonts w:ascii="Arial" w:eastAsia="Arial" w:hAnsi="Arial" w:cs="Arial"/>
          <w:sz w:val="20"/>
          <w:szCs w:val="20"/>
        </w:rPr>
        <w:t xml:space="preserve"> dessa Administração, ou pelo respectivo substituto designado, permitida a </w:t>
      </w:r>
      <w:proofErr w:type="spellStart"/>
      <w:r w:rsidRPr="009E42DA">
        <w:rPr>
          <w:rFonts w:ascii="Arial" w:eastAsia="Arial" w:hAnsi="Arial" w:cs="Arial"/>
          <w:sz w:val="20"/>
          <w:szCs w:val="20"/>
        </w:rPr>
        <w:t>contratação</w:t>
      </w:r>
      <w:proofErr w:type="spellEnd"/>
      <w:r w:rsidRPr="009E42DA">
        <w:rPr>
          <w:rFonts w:ascii="Arial" w:eastAsia="Arial" w:hAnsi="Arial" w:cs="Arial"/>
          <w:sz w:val="20"/>
          <w:szCs w:val="20"/>
        </w:rPr>
        <w:t xml:space="preserve"> de terceiros para assisti-los e subsidiá-</w:t>
      </w:r>
      <w:proofErr w:type="spellStart"/>
      <w:r w:rsidRPr="009E42DA">
        <w:rPr>
          <w:rFonts w:ascii="Arial" w:eastAsia="Arial" w:hAnsi="Arial" w:cs="Arial"/>
          <w:sz w:val="20"/>
          <w:szCs w:val="20"/>
        </w:rPr>
        <w:t>los</w:t>
      </w:r>
      <w:proofErr w:type="spellEnd"/>
      <w:r w:rsidRPr="009E42DA">
        <w:rPr>
          <w:rFonts w:ascii="Arial" w:eastAsia="Arial" w:hAnsi="Arial" w:cs="Arial"/>
          <w:sz w:val="20"/>
          <w:szCs w:val="20"/>
        </w:rPr>
        <w:t xml:space="preserve"> com informações pertinentes a essa atribuição, nos termos do artigo 117 da Lei 14.133/2021.</w:t>
      </w:r>
    </w:p>
    <w:p w14:paraId="5C50FFB4" w14:textId="77777777" w:rsidR="00C31AD5" w:rsidRPr="009E42DA" w:rsidRDefault="00C31AD5" w:rsidP="00781DDB">
      <w:pPr>
        <w:pStyle w:val="Normal1"/>
        <w:spacing w:line="276" w:lineRule="auto"/>
        <w:jc w:val="both"/>
        <w:rPr>
          <w:rFonts w:ascii="Arial" w:eastAsia="Arial" w:hAnsi="Arial" w:cs="Arial"/>
          <w:sz w:val="20"/>
          <w:szCs w:val="20"/>
        </w:rPr>
      </w:pPr>
    </w:p>
    <w:p w14:paraId="2A6E764E"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10.7. O fiscal do contrato anotará em registro próprio todas as ocorrências relacionadas à execução do contrato, determinando o que for necessário para a regularização das faltas ou dos defeitos observados.</w:t>
      </w:r>
    </w:p>
    <w:p w14:paraId="6ABD66F9" w14:textId="77777777" w:rsidR="00C31AD5" w:rsidRPr="009E42DA" w:rsidRDefault="00C31AD5" w:rsidP="00781DDB">
      <w:pPr>
        <w:pStyle w:val="Normal1"/>
        <w:spacing w:line="276" w:lineRule="auto"/>
        <w:jc w:val="both"/>
        <w:rPr>
          <w:rFonts w:ascii="Arial" w:eastAsia="Arial" w:hAnsi="Arial" w:cs="Arial"/>
          <w:sz w:val="20"/>
          <w:szCs w:val="20"/>
        </w:rPr>
      </w:pPr>
    </w:p>
    <w:p w14:paraId="7F245A16"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10.8. Identificada qualquer inexatidão ou irregularidade, o fiscal do contrato emitirá notificações para a correção da execução do contrato, determinando prazo para a correção.</w:t>
      </w:r>
    </w:p>
    <w:p w14:paraId="30A0F2F5" w14:textId="77777777" w:rsidR="00C31AD5" w:rsidRPr="009E42DA" w:rsidRDefault="00C31AD5" w:rsidP="00781DDB">
      <w:pPr>
        <w:pStyle w:val="Normal1"/>
        <w:spacing w:line="276" w:lineRule="auto"/>
        <w:jc w:val="both"/>
        <w:rPr>
          <w:rFonts w:ascii="Arial" w:eastAsia="Arial" w:hAnsi="Arial" w:cs="Arial"/>
          <w:sz w:val="20"/>
          <w:szCs w:val="20"/>
        </w:rPr>
      </w:pPr>
    </w:p>
    <w:p w14:paraId="29956950"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 xml:space="preserve">10.9. O fiscal do contrato informará ao gestor do contrato, em tempo hábil, a situação que demandar decisão ou adoção de medidas que ultrapassem sua competência, para que adote as medidas necessárias e saneadoras, se for o caso. </w:t>
      </w:r>
    </w:p>
    <w:p w14:paraId="6D1A5634" w14:textId="77777777" w:rsidR="00036CB0" w:rsidRPr="009E42DA" w:rsidRDefault="00036CB0" w:rsidP="00781DDB">
      <w:pPr>
        <w:pStyle w:val="Normal1"/>
        <w:spacing w:line="276" w:lineRule="auto"/>
        <w:jc w:val="both"/>
        <w:rPr>
          <w:rFonts w:ascii="Arial" w:eastAsia="Arial" w:hAnsi="Arial" w:cs="Arial"/>
          <w:sz w:val="20"/>
          <w:szCs w:val="20"/>
        </w:rPr>
      </w:pPr>
    </w:p>
    <w:p w14:paraId="63F5E067" w14:textId="07AF59F2"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 xml:space="preserve">10.10. No caso de ocorrências que possam inviabilizar a execução do contrato nas datas aprazadas, o fiscal técnico do contrato comunicará o fato imediatamente ao gestor do contrato. </w:t>
      </w:r>
    </w:p>
    <w:p w14:paraId="6AAEAE0D" w14:textId="77777777" w:rsidR="00C31AD5" w:rsidRPr="009E42DA" w:rsidRDefault="00C31AD5" w:rsidP="00781DDB">
      <w:pPr>
        <w:pStyle w:val="Normal1"/>
        <w:spacing w:line="276" w:lineRule="auto"/>
        <w:jc w:val="both"/>
        <w:rPr>
          <w:rFonts w:ascii="Arial" w:eastAsia="Arial" w:hAnsi="Arial" w:cs="Arial"/>
          <w:sz w:val="20"/>
          <w:szCs w:val="20"/>
        </w:rPr>
      </w:pPr>
    </w:p>
    <w:p w14:paraId="4A58125F"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 xml:space="preserve">10.11. O fiscal do contrato comunicará ao gestor do contrato, em tempo hábil, o término do contrato sob sua responsabilidade, com vistas à tempestiva renovação ou à prorrogação contratual </w:t>
      </w:r>
    </w:p>
    <w:p w14:paraId="2FC5A4B3" w14:textId="77777777" w:rsidR="00C31AD5" w:rsidRPr="009E42DA" w:rsidRDefault="00C31AD5" w:rsidP="00781DDB">
      <w:pPr>
        <w:pStyle w:val="Normal1"/>
        <w:spacing w:line="276" w:lineRule="auto"/>
        <w:jc w:val="both"/>
        <w:rPr>
          <w:rFonts w:ascii="Arial" w:eastAsia="Arial" w:hAnsi="Arial" w:cs="Arial"/>
          <w:sz w:val="20"/>
          <w:szCs w:val="20"/>
        </w:rPr>
      </w:pPr>
    </w:p>
    <w:p w14:paraId="4C4C26DE"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10.12. O fiscal do contrato será́ auxiliado pelos órgãos de assessoramento jurídico e de controle interno da Administração, que deverão dirimir dúvidas e subsidiá-</w:t>
      </w:r>
      <w:proofErr w:type="spellStart"/>
      <w:r w:rsidRPr="009E42DA">
        <w:rPr>
          <w:rFonts w:ascii="Arial" w:eastAsia="Arial" w:hAnsi="Arial" w:cs="Arial"/>
          <w:sz w:val="20"/>
          <w:szCs w:val="20"/>
        </w:rPr>
        <w:t>lo</w:t>
      </w:r>
      <w:proofErr w:type="spellEnd"/>
      <w:r w:rsidRPr="009E42DA">
        <w:rPr>
          <w:rFonts w:ascii="Arial" w:eastAsia="Arial" w:hAnsi="Arial" w:cs="Arial"/>
          <w:sz w:val="20"/>
          <w:szCs w:val="20"/>
        </w:rPr>
        <w:t xml:space="preserve"> com informações relevantes para prevenir riscos na execução contratual.</w:t>
      </w:r>
    </w:p>
    <w:p w14:paraId="207BE333" w14:textId="77777777" w:rsidR="00C31AD5" w:rsidRPr="009E42DA" w:rsidRDefault="00C31AD5" w:rsidP="00781DDB">
      <w:pPr>
        <w:pStyle w:val="Normal1"/>
        <w:spacing w:line="276" w:lineRule="auto"/>
        <w:jc w:val="both"/>
        <w:rPr>
          <w:rFonts w:ascii="Arial" w:eastAsia="Arial" w:hAnsi="Arial" w:cs="Arial"/>
          <w:sz w:val="20"/>
          <w:szCs w:val="20"/>
        </w:rPr>
      </w:pPr>
    </w:p>
    <w:p w14:paraId="4BC7D91E"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lastRenderedPageBreak/>
        <w:t>10.13.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4CE13993" w14:textId="77777777" w:rsidR="00C31AD5" w:rsidRPr="009E42DA" w:rsidRDefault="00C31AD5" w:rsidP="00781DDB">
      <w:pPr>
        <w:pStyle w:val="Normal1"/>
        <w:spacing w:line="276" w:lineRule="auto"/>
        <w:jc w:val="both"/>
        <w:rPr>
          <w:rFonts w:ascii="Arial" w:eastAsia="Arial" w:hAnsi="Arial" w:cs="Arial"/>
          <w:sz w:val="20"/>
          <w:szCs w:val="20"/>
        </w:rPr>
      </w:pPr>
    </w:p>
    <w:p w14:paraId="776AA8E5"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10.14. O gestor do contrato, será o servidor(a)</w:t>
      </w:r>
      <w:r w:rsidRPr="009E42DA">
        <w:rPr>
          <w:rFonts w:ascii="Arial" w:hAnsi="Arial" w:cs="Arial"/>
          <w:sz w:val="20"/>
          <w:szCs w:val="20"/>
        </w:rPr>
        <w:t xml:space="preserve"> </w:t>
      </w:r>
      <w:r w:rsidRPr="009E42DA">
        <w:rPr>
          <w:rFonts w:ascii="Arial" w:eastAsia="Arial" w:hAnsi="Arial" w:cs="Arial"/>
          <w:b/>
          <w:sz w:val="20"/>
          <w:szCs w:val="20"/>
        </w:rPr>
        <w:t>Marcia Narrei Nascimento Araújo, Matrícula 10957</w:t>
      </w:r>
      <w:r w:rsidRPr="009E42DA">
        <w:rPr>
          <w:rFonts w:ascii="Arial" w:eastAsia="Arial" w:hAnsi="Arial" w:cs="Arial"/>
          <w:sz w:val="20"/>
          <w:szCs w:val="20"/>
        </w:rPr>
        <w:t>, com atribuições administrativas e a função de administrar o contrato, desde sua concepção até a finalização, especialmente:</w:t>
      </w:r>
    </w:p>
    <w:p w14:paraId="51DE59FE"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 xml:space="preserve">I - </w:t>
      </w:r>
      <w:proofErr w:type="gramStart"/>
      <w:r w:rsidRPr="009E42DA">
        <w:rPr>
          <w:rFonts w:ascii="Arial" w:eastAsia="Arial" w:hAnsi="Arial" w:cs="Arial"/>
          <w:sz w:val="20"/>
          <w:szCs w:val="20"/>
        </w:rPr>
        <w:t>analisar</w:t>
      </w:r>
      <w:proofErr w:type="gramEnd"/>
      <w:r w:rsidRPr="009E42DA">
        <w:rPr>
          <w:rFonts w:ascii="Arial" w:eastAsia="Arial" w:hAnsi="Arial" w:cs="Arial"/>
          <w:sz w:val="20"/>
          <w:szCs w:val="20"/>
        </w:rPr>
        <w:t xml:space="preserve"> a documentação que antecede o pagamento;</w:t>
      </w:r>
    </w:p>
    <w:p w14:paraId="5A2F4867"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 xml:space="preserve">II - </w:t>
      </w:r>
      <w:proofErr w:type="gramStart"/>
      <w:r w:rsidRPr="009E42DA">
        <w:rPr>
          <w:rFonts w:ascii="Arial" w:eastAsia="Arial" w:hAnsi="Arial" w:cs="Arial"/>
          <w:sz w:val="20"/>
          <w:szCs w:val="20"/>
        </w:rPr>
        <w:t>analisar</w:t>
      </w:r>
      <w:proofErr w:type="gramEnd"/>
      <w:r w:rsidRPr="009E42DA">
        <w:rPr>
          <w:rFonts w:ascii="Arial" w:eastAsia="Arial" w:hAnsi="Arial" w:cs="Arial"/>
          <w:sz w:val="20"/>
          <w:szCs w:val="20"/>
        </w:rPr>
        <w:t xml:space="preserve"> os pedidos de reequilíbrio econômico-financeiro do contrato;</w:t>
      </w:r>
    </w:p>
    <w:p w14:paraId="62F97D2B"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III - analisar eventuais alterações contratuais, após ouvido o fiscal do contrato;</w:t>
      </w:r>
    </w:p>
    <w:p w14:paraId="1843CE17"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 xml:space="preserve">IV - </w:t>
      </w:r>
      <w:proofErr w:type="gramStart"/>
      <w:r w:rsidRPr="009E42DA">
        <w:rPr>
          <w:rFonts w:ascii="Arial" w:eastAsia="Arial" w:hAnsi="Arial" w:cs="Arial"/>
          <w:sz w:val="20"/>
          <w:szCs w:val="20"/>
        </w:rPr>
        <w:t>analisar</w:t>
      </w:r>
      <w:proofErr w:type="gramEnd"/>
      <w:r w:rsidRPr="009E42DA">
        <w:rPr>
          <w:rFonts w:ascii="Arial" w:eastAsia="Arial" w:hAnsi="Arial" w:cs="Arial"/>
          <w:sz w:val="20"/>
          <w:szCs w:val="20"/>
        </w:rPr>
        <w:t xml:space="preserve"> os documentos referentes ao recebimento do objeto contratado;</w:t>
      </w:r>
    </w:p>
    <w:p w14:paraId="7C45F84E"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 xml:space="preserve">V - </w:t>
      </w:r>
      <w:proofErr w:type="gramStart"/>
      <w:r w:rsidRPr="009E42DA">
        <w:rPr>
          <w:rFonts w:ascii="Arial" w:eastAsia="Arial" w:hAnsi="Arial" w:cs="Arial"/>
          <w:sz w:val="20"/>
          <w:szCs w:val="20"/>
        </w:rPr>
        <w:t>acompanhar</w:t>
      </w:r>
      <w:proofErr w:type="gramEnd"/>
      <w:r w:rsidRPr="009E42DA">
        <w:rPr>
          <w:rFonts w:ascii="Arial" w:eastAsia="Arial" w:hAnsi="Arial" w:cs="Arial"/>
          <w:sz w:val="20"/>
          <w:szCs w:val="20"/>
        </w:rPr>
        <w:t xml:space="preserve"> o desenvolvimento da execução através de relatórios e demais documentos relativos ao objeto contratado;</w:t>
      </w:r>
    </w:p>
    <w:p w14:paraId="2353D222"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 xml:space="preserve">VI - </w:t>
      </w:r>
      <w:proofErr w:type="gramStart"/>
      <w:r w:rsidRPr="009E42DA">
        <w:rPr>
          <w:rFonts w:ascii="Arial" w:eastAsia="Arial" w:hAnsi="Arial" w:cs="Arial"/>
          <w:sz w:val="20"/>
          <w:szCs w:val="20"/>
        </w:rPr>
        <w:t>decidir</w:t>
      </w:r>
      <w:proofErr w:type="gramEnd"/>
      <w:r w:rsidRPr="009E42DA">
        <w:rPr>
          <w:rFonts w:ascii="Arial" w:eastAsia="Arial" w:hAnsi="Arial" w:cs="Arial"/>
          <w:sz w:val="20"/>
          <w:szCs w:val="20"/>
        </w:rPr>
        <w:t xml:space="preserve"> provisoriamente a suspensão da entrega de bens ou a realização de serviços;</w:t>
      </w:r>
    </w:p>
    <w:p w14:paraId="61B11753" w14:textId="77777777" w:rsidR="00C31AD5" w:rsidRPr="009E42DA" w:rsidRDefault="00C31AD5" w:rsidP="00781DDB">
      <w:pPr>
        <w:pStyle w:val="Normal1"/>
        <w:spacing w:line="276" w:lineRule="auto"/>
        <w:jc w:val="both"/>
        <w:rPr>
          <w:rFonts w:ascii="Arial" w:eastAsia="Arial" w:hAnsi="Arial" w:cs="Arial"/>
          <w:sz w:val="20"/>
          <w:szCs w:val="20"/>
        </w:rPr>
      </w:pPr>
    </w:p>
    <w:p w14:paraId="61D8B519"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 xml:space="preserve">10.15. O contratado deverá indiciar um responsável legal com respectivos contatos (e-mail, celular e </w:t>
      </w:r>
      <w:proofErr w:type="spellStart"/>
      <w:r w:rsidRPr="009E42DA">
        <w:rPr>
          <w:rFonts w:ascii="Arial" w:eastAsia="Arial" w:hAnsi="Arial" w:cs="Arial"/>
          <w:sz w:val="20"/>
          <w:szCs w:val="20"/>
        </w:rPr>
        <w:t>Whatsapp</w:t>
      </w:r>
      <w:proofErr w:type="spellEnd"/>
      <w:r w:rsidRPr="009E42DA">
        <w:rPr>
          <w:rFonts w:ascii="Arial" w:eastAsia="Arial" w:hAnsi="Arial" w:cs="Arial"/>
          <w:sz w:val="20"/>
          <w:szCs w:val="20"/>
        </w:rPr>
        <w:t xml:space="preserve">), com poderes para representá-lo perante essa Municipalidade na execução do contrato decorrente da contratação objeto deste termo de referência. </w:t>
      </w:r>
    </w:p>
    <w:p w14:paraId="51A87A24" w14:textId="77777777" w:rsidR="00C31AD5" w:rsidRPr="009E42DA" w:rsidRDefault="00C31AD5" w:rsidP="00781DDB">
      <w:pPr>
        <w:pStyle w:val="Normal1"/>
        <w:spacing w:line="276" w:lineRule="auto"/>
        <w:jc w:val="both"/>
        <w:rPr>
          <w:rFonts w:ascii="Arial" w:eastAsia="Arial" w:hAnsi="Arial" w:cs="Arial"/>
          <w:sz w:val="20"/>
          <w:szCs w:val="20"/>
        </w:rPr>
      </w:pPr>
    </w:p>
    <w:p w14:paraId="47628CCC"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 xml:space="preserve">10.16. O contratado deverá manter preposto aceito pela </w:t>
      </w:r>
      <w:proofErr w:type="spellStart"/>
      <w:r w:rsidRPr="009E42DA">
        <w:rPr>
          <w:rFonts w:ascii="Arial" w:eastAsia="Arial" w:hAnsi="Arial" w:cs="Arial"/>
          <w:sz w:val="20"/>
          <w:szCs w:val="20"/>
        </w:rPr>
        <w:t>Administração</w:t>
      </w:r>
      <w:proofErr w:type="spellEnd"/>
      <w:r w:rsidRPr="009E42DA">
        <w:rPr>
          <w:rFonts w:ascii="Arial" w:eastAsia="Arial" w:hAnsi="Arial" w:cs="Arial"/>
          <w:sz w:val="20"/>
          <w:szCs w:val="20"/>
        </w:rPr>
        <w:t xml:space="preserve"> durante a </w:t>
      </w:r>
      <w:proofErr w:type="spellStart"/>
      <w:r w:rsidRPr="009E42DA">
        <w:rPr>
          <w:rFonts w:ascii="Arial" w:eastAsia="Arial" w:hAnsi="Arial" w:cs="Arial"/>
          <w:sz w:val="20"/>
          <w:szCs w:val="20"/>
        </w:rPr>
        <w:t>prestação</w:t>
      </w:r>
      <w:proofErr w:type="spellEnd"/>
      <w:r w:rsidRPr="009E42DA">
        <w:rPr>
          <w:rFonts w:ascii="Arial" w:eastAsia="Arial" w:hAnsi="Arial" w:cs="Arial"/>
          <w:sz w:val="20"/>
          <w:szCs w:val="20"/>
        </w:rPr>
        <w:t xml:space="preserve"> do </w:t>
      </w:r>
      <w:proofErr w:type="spellStart"/>
      <w:r w:rsidRPr="009E42DA">
        <w:rPr>
          <w:rFonts w:ascii="Arial" w:eastAsia="Arial" w:hAnsi="Arial" w:cs="Arial"/>
          <w:sz w:val="20"/>
          <w:szCs w:val="20"/>
        </w:rPr>
        <w:t>serviço</w:t>
      </w:r>
      <w:proofErr w:type="spellEnd"/>
      <w:r w:rsidRPr="009E42DA">
        <w:rPr>
          <w:rFonts w:ascii="Arial" w:eastAsia="Arial" w:hAnsi="Arial" w:cs="Arial"/>
          <w:sz w:val="20"/>
          <w:szCs w:val="20"/>
        </w:rPr>
        <w:t xml:space="preserve"> e/ou fornecimento do bem para representá-</w:t>
      </w:r>
      <w:proofErr w:type="spellStart"/>
      <w:r w:rsidRPr="009E42DA">
        <w:rPr>
          <w:rFonts w:ascii="Arial" w:eastAsia="Arial" w:hAnsi="Arial" w:cs="Arial"/>
          <w:sz w:val="20"/>
          <w:szCs w:val="20"/>
        </w:rPr>
        <w:t>lo</w:t>
      </w:r>
      <w:proofErr w:type="spellEnd"/>
      <w:r w:rsidRPr="009E42DA">
        <w:rPr>
          <w:rFonts w:ascii="Arial" w:eastAsia="Arial" w:hAnsi="Arial" w:cs="Arial"/>
          <w:sz w:val="20"/>
          <w:szCs w:val="20"/>
        </w:rPr>
        <w:t xml:space="preserve"> na execução do contrato.</w:t>
      </w:r>
    </w:p>
    <w:p w14:paraId="2AC04028" w14:textId="77777777" w:rsidR="00C31AD5" w:rsidRPr="009E42DA" w:rsidRDefault="00C31AD5" w:rsidP="00781DDB">
      <w:pPr>
        <w:pStyle w:val="Normal1"/>
        <w:spacing w:line="276" w:lineRule="auto"/>
        <w:jc w:val="both"/>
        <w:rPr>
          <w:rFonts w:ascii="Arial" w:eastAsia="Arial" w:hAnsi="Arial" w:cs="Arial"/>
          <w:sz w:val="20"/>
          <w:szCs w:val="20"/>
        </w:rPr>
      </w:pPr>
    </w:p>
    <w:p w14:paraId="2C6A1467" w14:textId="77777777" w:rsidR="00C31AD5" w:rsidRPr="009E42DA" w:rsidRDefault="00C31AD5" w:rsidP="00781DDB">
      <w:pPr>
        <w:pStyle w:val="Normal1"/>
        <w:shd w:val="clear" w:color="auto" w:fill="FFF2CC"/>
        <w:spacing w:line="276" w:lineRule="auto"/>
        <w:jc w:val="both"/>
        <w:rPr>
          <w:rFonts w:ascii="Arial" w:eastAsia="Arial" w:hAnsi="Arial" w:cs="Arial"/>
          <w:sz w:val="20"/>
          <w:szCs w:val="20"/>
        </w:rPr>
      </w:pPr>
      <w:r w:rsidRPr="009E42DA">
        <w:rPr>
          <w:rFonts w:ascii="Arial" w:eastAsia="Arial" w:hAnsi="Arial" w:cs="Arial"/>
          <w:b/>
          <w:sz w:val="20"/>
          <w:szCs w:val="20"/>
        </w:rPr>
        <w:t xml:space="preserve">11. DO RECEBIMENTO DO OBJETO </w:t>
      </w:r>
    </w:p>
    <w:p w14:paraId="7C9D6D09" w14:textId="77777777" w:rsidR="00C31AD5" w:rsidRPr="009E42DA" w:rsidRDefault="00C31AD5" w:rsidP="00781DDB">
      <w:pPr>
        <w:pStyle w:val="Normal1"/>
        <w:spacing w:line="276" w:lineRule="auto"/>
        <w:jc w:val="both"/>
        <w:rPr>
          <w:rFonts w:ascii="Arial" w:eastAsia="Arial" w:hAnsi="Arial" w:cs="Arial"/>
          <w:sz w:val="20"/>
          <w:szCs w:val="20"/>
        </w:rPr>
      </w:pPr>
    </w:p>
    <w:p w14:paraId="3E6CE642"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 xml:space="preserve">11.1. O recebimento do objeto do contrato, decorrente da referida contratação, se dará: </w:t>
      </w:r>
    </w:p>
    <w:p w14:paraId="72CA52B5"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a) provisoriamente, pelo responsável por seu acompanhamento e fiscalização, mediante termo detalhado, quando verificado o cumprimento das exigências de caráter técnico quando houver;</w:t>
      </w:r>
    </w:p>
    <w:p w14:paraId="56D3D6B3"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b) definitivamente, por servidor ou comissão designada pela autoridade competente, mediante termo detalhado que comprove o atendimento das exigências contratuais;</w:t>
      </w:r>
    </w:p>
    <w:p w14:paraId="17E06F11" w14:textId="77777777" w:rsidR="00C31AD5" w:rsidRPr="009E42DA" w:rsidRDefault="00C31AD5" w:rsidP="00781DDB">
      <w:pPr>
        <w:pStyle w:val="Normal1"/>
        <w:spacing w:line="276" w:lineRule="auto"/>
        <w:jc w:val="both"/>
        <w:rPr>
          <w:rFonts w:ascii="Arial" w:eastAsia="Arial" w:hAnsi="Arial" w:cs="Arial"/>
          <w:sz w:val="20"/>
          <w:szCs w:val="20"/>
        </w:rPr>
      </w:pPr>
    </w:p>
    <w:p w14:paraId="18119115"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11.2.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74F7850E" w14:textId="77777777" w:rsidR="00C31AD5" w:rsidRPr="009E42DA" w:rsidRDefault="00C31AD5" w:rsidP="00781DDB">
      <w:pPr>
        <w:pStyle w:val="Normal1"/>
        <w:spacing w:line="276" w:lineRule="auto"/>
        <w:jc w:val="both"/>
        <w:rPr>
          <w:rFonts w:ascii="Arial" w:eastAsia="Arial" w:hAnsi="Arial" w:cs="Arial"/>
          <w:sz w:val="20"/>
          <w:szCs w:val="20"/>
        </w:rPr>
      </w:pPr>
    </w:p>
    <w:p w14:paraId="56B84D4A"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11.3. Os bens poderão ser rejeitados, no todo ou em parte, inclusive antes do recebimento provisório, quando em desacordo com as especificações constantes no Termo de Referência e na proposta, devendo ser substituídos no prazo de 5 (cinco) dias, a contar da notificação da contratada, às suas custas, sem prejuízo da aplicação das penalidades.</w:t>
      </w:r>
    </w:p>
    <w:p w14:paraId="7779FC9A" w14:textId="77777777" w:rsidR="00C31AD5" w:rsidRPr="009E42DA" w:rsidRDefault="00C31AD5" w:rsidP="00781DDB">
      <w:pPr>
        <w:pStyle w:val="Normal1"/>
        <w:spacing w:line="276" w:lineRule="auto"/>
        <w:jc w:val="both"/>
        <w:rPr>
          <w:rFonts w:ascii="Arial" w:eastAsia="Arial" w:hAnsi="Arial" w:cs="Arial"/>
          <w:sz w:val="20"/>
          <w:szCs w:val="20"/>
        </w:rPr>
      </w:pPr>
    </w:p>
    <w:p w14:paraId="1DDC8F4B"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11.4. O recebimento definitivo ocorrerá no prazo de 5 (cinco) dias úteis, a contar do recebimento da nota fiscal ou instrumento de cobrança equivalente pela Administração, após a verificação da qualidade e quantidade do material e consequente aceitação mediante termo detalhado.</w:t>
      </w:r>
    </w:p>
    <w:p w14:paraId="3171E0BA" w14:textId="77777777" w:rsidR="00C31AD5" w:rsidRPr="009E42DA" w:rsidRDefault="00C31AD5" w:rsidP="00781DDB">
      <w:pPr>
        <w:pStyle w:val="Normal1"/>
        <w:spacing w:line="276" w:lineRule="auto"/>
        <w:jc w:val="both"/>
        <w:rPr>
          <w:rFonts w:ascii="Arial" w:eastAsia="Arial" w:hAnsi="Arial" w:cs="Arial"/>
          <w:sz w:val="20"/>
          <w:szCs w:val="20"/>
        </w:rPr>
      </w:pPr>
    </w:p>
    <w:p w14:paraId="78C7070C"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11.5. O prazo para recebimento definitivo poderá ser excepcionalmente prorrogado, de forma justificada, por igual período, quando houver necessidade de diligências para a aferição do atendimento das exigências contratuais.</w:t>
      </w:r>
    </w:p>
    <w:p w14:paraId="06666281" w14:textId="77777777" w:rsidR="00C31AD5" w:rsidRPr="009E42DA" w:rsidRDefault="00C31AD5" w:rsidP="00781DDB">
      <w:pPr>
        <w:pStyle w:val="Normal1"/>
        <w:spacing w:line="276" w:lineRule="auto"/>
        <w:jc w:val="both"/>
        <w:rPr>
          <w:rFonts w:ascii="Arial" w:eastAsia="Arial" w:hAnsi="Arial" w:cs="Arial"/>
          <w:sz w:val="20"/>
          <w:szCs w:val="20"/>
        </w:rPr>
      </w:pPr>
    </w:p>
    <w:p w14:paraId="20DDAE2E"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 xml:space="preserve">11.6. No caso de controvérsia sobre a execução do objeto, quanto à dimensão, qualidade e quantidade, deverá ser observado o teor do </w:t>
      </w:r>
      <w:hyperlink r:id="rId24" w:anchor="art143">
        <w:r w:rsidRPr="009E42DA">
          <w:rPr>
            <w:rFonts w:ascii="Arial" w:eastAsia="Arial" w:hAnsi="Arial" w:cs="Arial"/>
            <w:color w:val="0000FF"/>
            <w:sz w:val="20"/>
            <w:szCs w:val="20"/>
            <w:u w:val="single"/>
          </w:rPr>
          <w:t>art. 143 da Lei nº 14.133, de 2021</w:t>
        </w:r>
      </w:hyperlink>
      <w:r w:rsidRPr="009E42DA">
        <w:rPr>
          <w:rFonts w:ascii="Arial" w:eastAsia="Arial" w:hAnsi="Arial" w:cs="Arial"/>
          <w:sz w:val="20"/>
          <w:szCs w:val="20"/>
        </w:rPr>
        <w:t xml:space="preserve">, comunicando-se à empresa para emissão de Nota Fiscal no que </w:t>
      </w:r>
      <w:proofErr w:type="spellStart"/>
      <w:r w:rsidRPr="009E42DA">
        <w:rPr>
          <w:rFonts w:ascii="Arial" w:eastAsia="Arial" w:hAnsi="Arial" w:cs="Arial"/>
          <w:sz w:val="20"/>
          <w:szCs w:val="20"/>
        </w:rPr>
        <w:t>pertine</w:t>
      </w:r>
      <w:proofErr w:type="spellEnd"/>
      <w:r w:rsidRPr="009E42DA">
        <w:rPr>
          <w:rFonts w:ascii="Arial" w:eastAsia="Arial" w:hAnsi="Arial" w:cs="Arial"/>
          <w:sz w:val="20"/>
          <w:szCs w:val="20"/>
        </w:rPr>
        <w:t xml:space="preserve"> à parcela incontroversa da execução do objeto, para efeito de liquidação e pagamento.</w:t>
      </w:r>
    </w:p>
    <w:p w14:paraId="4A848B24" w14:textId="77777777" w:rsidR="00036CB0" w:rsidRPr="009E42DA" w:rsidRDefault="00036CB0" w:rsidP="00781DDB">
      <w:pPr>
        <w:pStyle w:val="Normal1"/>
        <w:spacing w:line="276" w:lineRule="auto"/>
        <w:jc w:val="both"/>
        <w:rPr>
          <w:rFonts w:ascii="Arial" w:eastAsia="Arial" w:hAnsi="Arial" w:cs="Arial"/>
          <w:sz w:val="20"/>
          <w:szCs w:val="20"/>
        </w:rPr>
      </w:pPr>
    </w:p>
    <w:p w14:paraId="736FE0D7" w14:textId="2669F90F"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11.7.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61198E9" w14:textId="77777777" w:rsidR="00C31AD5" w:rsidRPr="009E42DA" w:rsidRDefault="00C31AD5" w:rsidP="00781DDB">
      <w:pPr>
        <w:pStyle w:val="Normal1"/>
        <w:spacing w:line="276" w:lineRule="auto"/>
        <w:jc w:val="both"/>
        <w:rPr>
          <w:rFonts w:ascii="Arial" w:eastAsia="Arial" w:hAnsi="Arial" w:cs="Arial"/>
          <w:sz w:val="20"/>
          <w:szCs w:val="20"/>
        </w:rPr>
      </w:pPr>
    </w:p>
    <w:p w14:paraId="0C23DF6A"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lastRenderedPageBreak/>
        <w:t>11.8. O recebimento provisório ou definitivo não excluirá a responsabilidade civil pela solidez e pela segurança do serviço nem a responsabilidade ético-profissional pela perfeita execução do contrato.</w:t>
      </w:r>
    </w:p>
    <w:p w14:paraId="573EA4E5" w14:textId="77777777" w:rsidR="00C31AD5" w:rsidRPr="009E42DA" w:rsidRDefault="00C31AD5" w:rsidP="00781DDB">
      <w:pPr>
        <w:pStyle w:val="Normal1"/>
        <w:spacing w:line="276" w:lineRule="auto"/>
        <w:jc w:val="both"/>
        <w:rPr>
          <w:rFonts w:ascii="Arial" w:eastAsia="Arial" w:hAnsi="Arial" w:cs="Arial"/>
          <w:sz w:val="20"/>
          <w:szCs w:val="20"/>
        </w:rPr>
      </w:pPr>
    </w:p>
    <w:p w14:paraId="1948D8A9" w14:textId="77777777" w:rsidR="00C31AD5" w:rsidRPr="009E42DA" w:rsidRDefault="00C31AD5" w:rsidP="00781DDB">
      <w:pPr>
        <w:pStyle w:val="Normal1"/>
        <w:shd w:val="clear" w:color="auto" w:fill="FFF2CC"/>
        <w:spacing w:line="276" w:lineRule="auto"/>
        <w:jc w:val="both"/>
        <w:rPr>
          <w:rFonts w:ascii="Arial" w:eastAsia="Arial" w:hAnsi="Arial" w:cs="Arial"/>
          <w:color w:val="000000"/>
          <w:sz w:val="20"/>
          <w:szCs w:val="20"/>
        </w:rPr>
      </w:pPr>
      <w:r w:rsidRPr="009E42DA">
        <w:rPr>
          <w:rFonts w:ascii="Arial" w:eastAsia="Arial" w:hAnsi="Arial" w:cs="Arial"/>
          <w:b/>
          <w:sz w:val="20"/>
          <w:szCs w:val="20"/>
        </w:rPr>
        <w:t xml:space="preserve">12. </w:t>
      </w:r>
      <w:r w:rsidRPr="009E42DA">
        <w:rPr>
          <w:rFonts w:ascii="Arial" w:eastAsia="Arial" w:hAnsi="Arial" w:cs="Arial"/>
          <w:b/>
          <w:color w:val="000000"/>
          <w:sz w:val="20"/>
          <w:szCs w:val="20"/>
        </w:rPr>
        <w:t>DO PAGAMENTO</w:t>
      </w:r>
      <w:r w:rsidRPr="009E42DA">
        <w:rPr>
          <w:rFonts w:ascii="Arial" w:eastAsia="Arial" w:hAnsi="Arial" w:cs="Arial"/>
          <w:b/>
          <w:sz w:val="20"/>
          <w:szCs w:val="20"/>
        </w:rPr>
        <w:t xml:space="preserve"> E DOS CRITÉRIOS PARA MEDIÇÃO </w:t>
      </w:r>
    </w:p>
    <w:p w14:paraId="1AAC7B5A" w14:textId="77777777" w:rsidR="00C31AD5" w:rsidRPr="009E42DA" w:rsidRDefault="00C31AD5" w:rsidP="00781DDB">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65625C1A"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12.1. Recebida a Nota Fiscal ou documento de cobrança equivalente, correrá o prazo de 10 (Dez) dias úteis para fins de liquidação, na forma desta seção, prorrogáveis por igual período.</w:t>
      </w:r>
    </w:p>
    <w:p w14:paraId="0974346E" w14:textId="77777777" w:rsidR="00C31AD5" w:rsidRPr="009E42DA" w:rsidRDefault="00C31AD5" w:rsidP="00781DDB">
      <w:pPr>
        <w:pStyle w:val="Normal1"/>
        <w:spacing w:line="276" w:lineRule="auto"/>
        <w:jc w:val="both"/>
        <w:rPr>
          <w:rFonts w:ascii="Arial" w:eastAsia="Arial" w:hAnsi="Arial" w:cs="Arial"/>
          <w:sz w:val="20"/>
          <w:szCs w:val="20"/>
        </w:rPr>
      </w:pPr>
    </w:p>
    <w:p w14:paraId="4A0C116A"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 xml:space="preserve">12.2. O pagamento será realizado no prazo máximo de até 30 (trinta) dias úteis contados da finalização da liquidação da despesa, através de ordem bancária, para crédito em banco, agência e conta corrente indicados pelo contratado, respeitada a ordem cronológica prevista no artigo 142 da 14.133/21. </w:t>
      </w:r>
    </w:p>
    <w:p w14:paraId="4C04E4DA" w14:textId="77777777" w:rsidR="00C31AD5" w:rsidRPr="009E42DA" w:rsidRDefault="00C31AD5" w:rsidP="00781DDB">
      <w:pPr>
        <w:pStyle w:val="Normal1"/>
        <w:spacing w:line="276" w:lineRule="auto"/>
        <w:jc w:val="both"/>
        <w:rPr>
          <w:rFonts w:ascii="Arial" w:eastAsia="Arial" w:hAnsi="Arial" w:cs="Arial"/>
          <w:sz w:val="20"/>
          <w:szCs w:val="20"/>
        </w:rPr>
      </w:pPr>
    </w:p>
    <w:p w14:paraId="72CC54C3"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12.3. Considera-se ocorrido o recebimento da nota fiscal ou fatura no momento em que o Órgão contratante atestar a execução do objeto do contrato.</w:t>
      </w:r>
    </w:p>
    <w:p w14:paraId="23DCA751" w14:textId="77777777" w:rsidR="00C31AD5" w:rsidRPr="009E42DA" w:rsidRDefault="00C31AD5" w:rsidP="00781DDB">
      <w:pPr>
        <w:pStyle w:val="Normal1"/>
        <w:spacing w:line="276" w:lineRule="auto"/>
        <w:jc w:val="both"/>
        <w:rPr>
          <w:rFonts w:ascii="Arial" w:eastAsia="Arial" w:hAnsi="Arial" w:cs="Arial"/>
          <w:sz w:val="20"/>
          <w:szCs w:val="20"/>
        </w:rPr>
      </w:pPr>
    </w:p>
    <w:p w14:paraId="630B863F"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12.4. A Nota Fiscal ou Fatura deverá ser obrigatoriamente acompanhada da comprovação da regularidade fiscal, mediante consulta aos sítios eletrônicos oficiais ou à documentação mencionada no art. 68 da Lei 14.133/202.1</w:t>
      </w:r>
    </w:p>
    <w:p w14:paraId="4C2A0517" w14:textId="77777777" w:rsidR="00C31AD5" w:rsidRPr="009E42DA" w:rsidRDefault="00C31AD5" w:rsidP="00781DDB">
      <w:pPr>
        <w:pStyle w:val="Normal1"/>
        <w:spacing w:line="276" w:lineRule="auto"/>
        <w:jc w:val="both"/>
        <w:rPr>
          <w:rFonts w:ascii="Arial" w:eastAsia="Arial" w:hAnsi="Arial" w:cs="Arial"/>
          <w:sz w:val="20"/>
          <w:szCs w:val="20"/>
        </w:rPr>
      </w:pPr>
    </w:p>
    <w:p w14:paraId="031213E8"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12.5. O pagamento somente será efetuado após o “atesto”, pelo servidor competente, da Nota Fiscal/Fatura apresentada pela Contratada, acompanhada das Certidões Negativas de Débitos Previdenciários, Trabalhistas, FGTS, Fazendas Federal, Estadual e Municipal.</w:t>
      </w:r>
    </w:p>
    <w:p w14:paraId="679268DF" w14:textId="77777777" w:rsidR="00C31AD5" w:rsidRPr="009E42DA" w:rsidRDefault="00C31AD5" w:rsidP="00781DDB">
      <w:pPr>
        <w:pStyle w:val="Normal1"/>
        <w:spacing w:line="276" w:lineRule="auto"/>
        <w:jc w:val="both"/>
        <w:rPr>
          <w:rFonts w:ascii="Arial" w:eastAsia="Arial" w:hAnsi="Arial" w:cs="Arial"/>
          <w:sz w:val="20"/>
          <w:szCs w:val="20"/>
        </w:rPr>
      </w:pPr>
    </w:p>
    <w:p w14:paraId="76CE18B0"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12.5.1. O “atesto” fica condicionado à verificação da conformidade da Nota Fiscal/Fatura apresentada pela Contratada e do regular cumprimento das obrigações assumidas.</w:t>
      </w:r>
    </w:p>
    <w:p w14:paraId="5B961B6F" w14:textId="77777777" w:rsidR="00C31AD5" w:rsidRPr="009E42DA" w:rsidRDefault="00C31AD5" w:rsidP="00781DDB">
      <w:pPr>
        <w:pStyle w:val="Normal1"/>
        <w:spacing w:line="276" w:lineRule="auto"/>
        <w:jc w:val="both"/>
        <w:rPr>
          <w:rFonts w:ascii="Arial" w:eastAsia="Arial" w:hAnsi="Arial" w:cs="Arial"/>
          <w:sz w:val="20"/>
          <w:szCs w:val="20"/>
        </w:rPr>
      </w:pPr>
    </w:p>
    <w:p w14:paraId="28A76923"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12.6. Havendo erro na apresentação da Nota Fiscal/Fatura ou dos documentos pertinentes à contratação, ou, ainda,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14:paraId="39792833" w14:textId="77777777" w:rsidR="00C31AD5" w:rsidRPr="009E42DA" w:rsidRDefault="00C31AD5" w:rsidP="00781DDB">
      <w:pPr>
        <w:pStyle w:val="Normal1"/>
        <w:spacing w:line="276" w:lineRule="auto"/>
        <w:jc w:val="both"/>
        <w:rPr>
          <w:rFonts w:ascii="Arial" w:eastAsia="Arial" w:hAnsi="Arial" w:cs="Arial"/>
          <w:sz w:val="20"/>
          <w:szCs w:val="20"/>
        </w:rPr>
      </w:pPr>
    </w:p>
    <w:p w14:paraId="7808071D"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12.7. Quando do pagamento, será efetuada a retenção tributária prevista na legislação aplicável, nos termos da Instrução Normativa n° 1.234, de 11 de janeiro de 2012, da Secretaria da Receita Federal do Brasil.</w:t>
      </w:r>
    </w:p>
    <w:p w14:paraId="6705D486" w14:textId="77777777" w:rsidR="00C31AD5" w:rsidRPr="009E42DA" w:rsidRDefault="00C31AD5" w:rsidP="00781DDB">
      <w:pPr>
        <w:pStyle w:val="Normal1"/>
        <w:spacing w:line="276" w:lineRule="auto"/>
        <w:jc w:val="both"/>
        <w:rPr>
          <w:rFonts w:ascii="Arial" w:eastAsia="Arial" w:hAnsi="Arial" w:cs="Arial"/>
          <w:sz w:val="20"/>
          <w:szCs w:val="20"/>
        </w:rPr>
      </w:pPr>
    </w:p>
    <w:p w14:paraId="65B71595"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12.8. A Contratada regularmente optante pelo Simples Nacional, instituído pelo artigo 12 da Lei Complementar nº 123, de 2006, não sofrerá a retenção quanto aos impostos e contribuições abrangidos pelo referido regime, em relação às suas receitas próprias, desde que, a cada pagamento, apresente a declaração de que trata o artigo 6° da Instrução Normativa RFB n° 1.234, de 11 de janeiro de 2012.</w:t>
      </w:r>
    </w:p>
    <w:p w14:paraId="3BC3ED77" w14:textId="77777777" w:rsidR="00C31AD5" w:rsidRPr="009E42DA" w:rsidRDefault="00C31AD5" w:rsidP="00781DDB">
      <w:pPr>
        <w:pStyle w:val="Normal1"/>
        <w:spacing w:line="276" w:lineRule="auto"/>
        <w:jc w:val="both"/>
        <w:rPr>
          <w:rFonts w:ascii="Arial" w:eastAsia="Arial" w:hAnsi="Arial" w:cs="Arial"/>
          <w:sz w:val="20"/>
          <w:szCs w:val="20"/>
        </w:rPr>
      </w:pPr>
    </w:p>
    <w:p w14:paraId="6679BD21"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 xml:space="preserve">12.9. O pagamento será efetuado por meio de Ordem Bancária de Crédito, mediante depósito em </w:t>
      </w:r>
      <w:proofErr w:type="spellStart"/>
      <w:r w:rsidRPr="009E42DA">
        <w:rPr>
          <w:rFonts w:ascii="Arial" w:eastAsia="Arial" w:hAnsi="Arial" w:cs="Arial"/>
          <w:sz w:val="20"/>
          <w:szCs w:val="20"/>
        </w:rPr>
        <w:t>conta-corrente</w:t>
      </w:r>
      <w:proofErr w:type="spellEnd"/>
      <w:r w:rsidRPr="009E42DA">
        <w:rPr>
          <w:rFonts w:ascii="Arial" w:eastAsia="Arial" w:hAnsi="Arial" w:cs="Arial"/>
          <w:sz w:val="20"/>
          <w:szCs w:val="20"/>
        </w:rPr>
        <w:t>, na agência e estabelecimento bancário indicado pela Contratada, ou por outro meio previsto na legislação vigente.</w:t>
      </w:r>
    </w:p>
    <w:p w14:paraId="67597F17" w14:textId="77777777" w:rsidR="00C31AD5" w:rsidRPr="009E42DA" w:rsidRDefault="00C31AD5" w:rsidP="00781DDB">
      <w:pPr>
        <w:pStyle w:val="Normal1"/>
        <w:spacing w:line="276" w:lineRule="auto"/>
        <w:jc w:val="both"/>
        <w:rPr>
          <w:rFonts w:ascii="Arial" w:eastAsia="Arial" w:hAnsi="Arial" w:cs="Arial"/>
          <w:sz w:val="20"/>
          <w:szCs w:val="20"/>
        </w:rPr>
      </w:pPr>
    </w:p>
    <w:p w14:paraId="6F6D88F8"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12.10. Será considerada data do pagamento o dia em que constar como emitida a ordem bancária para pagamento.</w:t>
      </w:r>
    </w:p>
    <w:p w14:paraId="582C7659" w14:textId="77777777" w:rsidR="00C31AD5" w:rsidRPr="009E42DA" w:rsidRDefault="00C31AD5" w:rsidP="00781DDB">
      <w:pPr>
        <w:pStyle w:val="Normal1"/>
        <w:spacing w:line="276" w:lineRule="auto"/>
        <w:jc w:val="both"/>
        <w:rPr>
          <w:rFonts w:ascii="Arial" w:eastAsia="Arial" w:hAnsi="Arial" w:cs="Arial"/>
          <w:sz w:val="20"/>
          <w:szCs w:val="20"/>
        </w:rPr>
      </w:pPr>
    </w:p>
    <w:p w14:paraId="3CC50FAC"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12.11. A Contratante não se responsabilizará por qualquer despesa que venha a ser efetuada pela Contratada, que porventura não tenha sido acordada no contrato.</w:t>
      </w:r>
    </w:p>
    <w:p w14:paraId="6EF6FD11" w14:textId="77777777" w:rsidR="00C31AD5" w:rsidRPr="009E42DA" w:rsidRDefault="00C31AD5" w:rsidP="00781DDB">
      <w:pPr>
        <w:pStyle w:val="Normal1"/>
        <w:spacing w:line="276" w:lineRule="auto"/>
        <w:jc w:val="both"/>
        <w:rPr>
          <w:rFonts w:ascii="Arial" w:eastAsia="Arial" w:hAnsi="Arial" w:cs="Arial"/>
          <w:sz w:val="20"/>
          <w:szCs w:val="20"/>
        </w:rPr>
      </w:pPr>
    </w:p>
    <w:p w14:paraId="14576F3D" w14:textId="77777777" w:rsidR="00C31AD5" w:rsidRPr="009E42DA" w:rsidRDefault="00C31AD5" w:rsidP="00781DDB">
      <w:pPr>
        <w:pStyle w:val="Normal1"/>
        <w:shd w:val="clear" w:color="auto" w:fill="FFF2CC"/>
        <w:spacing w:line="276" w:lineRule="auto"/>
        <w:jc w:val="both"/>
        <w:rPr>
          <w:rFonts w:ascii="Arial" w:eastAsia="Arial" w:hAnsi="Arial" w:cs="Arial"/>
          <w:b/>
          <w:sz w:val="20"/>
          <w:szCs w:val="20"/>
        </w:rPr>
      </w:pPr>
      <w:r w:rsidRPr="009E42DA">
        <w:rPr>
          <w:rFonts w:ascii="Arial" w:eastAsia="Arial" w:hAnsi="Arial" w:cs="Arial"/>
          <w:b/>
          <w:sz w:val="20"/>
          <w:szCs w:val="20"/>
        </w:rPr>
        <w:t>13 – OBRIGAÇÕES DA CONTRATADA</w:t>
      </w:r>
    </w:p>
    <w:p w14:paraId="79532696" w14:textId="77777777" w:rsidR="00C31AD5" w:rsidRPr="009E42DA" w:rsidRDefault="00C31AD5" w:rsidP="00781DDB">
      <w:pPr>
        <w:pStyle w:val="Normal1"/>
        <w:spacing w:line="276" w:lineRule="auto"/>
        <w:jc w:val="both"/>
        <w:rPr>
          <w:rFonts w:ascii="Arial" w:eastAsia="Arial" w:hAnsi="Arial" w:cs="Arial"/>
          <w:sz w:val="20"/>
          <w:szCs w:val="20"/>
        </w:rPr>
      </w:pPr>
    </w:p>
    <w:p w14:paraId="05FC47E0"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13.1.</w:t>
      </w:r>
      <w:r w:rsidRPr="009E42DA">
        <w:rPr>
          <w:rFonts w:ascii="Arial" w:eastAsia="Arial" w:hAnsi="Arial" w:cs="Arial"/>
          <w:b/>
          <w:sz w:val="20"/>
          <w:szCs w:val="20"/>
        </w:rPr>
        <w:t xml:space="preserve"> </w:t>
      </w:r>
      <w:r w:rsidRPr="009E42DA">
        <w:rPr>
          <w:rFonts w:ascii="Arial" w:eastAsia="Arial" w:hAnsi="Arial" w:cs="Arial"/>
          <w:sz w:val="20"/>
          <w:szCs w:val="20"/>
        </w:rPr>
        <w:t>A CONTRATADA obriga-se a:</w:t>
      </w:r>
    </w:p>
    <w:p w14:paraId="389D8791" w14:textId="77777777" w:rsidR="00036CB0" w:rsidRPr="009E42DA" w:rsidRDefault="00036CB0" w:rsidP="00781DDB">
      <w:pPr>
        <w:pStyle w:val="Normal1"/>
        <w:spacing w:line="276" w:lineRule="auto"/>
        <w:jc w:val="both"/>
        <w:rPr>
          <w:rFonts w:ascii="Arial" w:eastAsia="Arial" w:hAnsi="Arial" w:cs="Arial"/>
          <w:sz w:val="20"/>
          <w:szCs w:val="20"/>
        </w:rPr>
      </w:pPr>
    </w:p>
    <w:p w14:paraId="445C7DD6" w14:textId="59DAC3FC"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13.1.1. 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2B5444D9" w14:textId="77777777" w:rsidR="00C31AD5" w:rsidRPr="009E42DA" w:rsidRDefault="00C31AD5" w:rsidP="00781DDB">
      <w:pPr>
        <w:pStyle w:val="Normal1"/>
        <w:spacing w:line="276" w:lineRule="auto"/>
        <w:jc w:val="both"/>
        <w:rPr>
          <w:rFonts w:ascii="Arial" w:eastAsia="Arial" w:hAnsi="Arial" w:cs="Arial"/>
          <w:sz w:val="20"/>
          <w:szCs w:val="20"/>
        </w:rPr>
      </w:pPr>
    </w:p>
    <w:p w14:paraId="5AE204F5"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lastRenderedPageBreak/>
        <w:t>13.1.2. O objeto deve estar acompanhado, ainda, quando for o caso, do manual do usuário, com uma versão em português, e da relação da rede de assistência técnica autorizada;</w:t>
      </w:r>
    </w:p>
    <w:p w14:paraId="2BE519D3" w14:textId="77777777" w:rsidR="00C31AD5" w:rsidRPr="009E42DA" w:rsidRDefault="00C31AD5" w:rsidP="00781DDB">
      <w:pPr>
        <w:pStyle w:val="Normal1"/>
        <w:spacing w:line="276" w:lineRule="auto"/>
        <w:jc w:val="both"/>
        <w:rPr>
          <w:rFonts w:ascii="Arial" w:eastAsia="Arial" w:hAnsi="Arial" w:cs="Arial"/>
          <w:sz w:val="20"/>
          <w:szCs w:val="20"/>
        </w:rPr>
      </w:pPr>
    </w:p>
    <w:p w14:paraId="0F1C7FEF"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13.1.3. Responsabilizar-se pelos vícios e danos decorrentes do produto, de acordo com os artigos 12, 13, 18 e 26, do Código de Defesa do Consumidor (Lei nº 8.078, de 1990);</w:t>
      </w:r>
    </w:p>
    <w:p w14:paraId="5364A3DA" w14:textId="77777777" w:rsidR="00C31AD5" w:rsidRPr="009E42DA" w:rsidRDefault="00C31AD5" w:rsidP="00781DDB">
      <w:pPr>
        <w:pStyle w:val="Normal1"/>
        <w:spacing w:line="276" w:lineRule="auto"/>
        <w:jc w:val="both"/>
        <w:rPr>
          <w:rFonts w:ascii="Arial" w:eastAsia="Arial" w:hAnsi="Arial" w:cs="Arial"/>
          <w:sz w:val="20"/>
          <w:szCs w:val="20"/>
        </w:rPr>
      </w:pPr>
    </w:p>
    <w:p w14:paraId="56EECC98"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13.1.4. O dever previsto no subitem anterior implica na obrigação de, a critério da Administração, substituir, reparar, corrigir, remover, ou reconstruir, às suas expensas, no prazo máximo de</w:t>
      </w:r>
      <w:r w:rsidRPr="009E42DA">
        <w:rPr>
          <w:rFonts w:ascii="Arial" w:eastAsia="Arial" w:hAnsi="Arial" w:cs="Arial"/>
          <w:b/>
          <w:sz w:val="20"/>
          <w:szCs w:val="20"/>
        </w:rPr>
        <w:t xml:space="preserve"> </w:t>
      </w:r>
      <w:r w:rsidRPr="009E42DA">
        <w:rPr>
          <w:rFonts w:ascii="Arial" w:eastAsia="Arial" w:hAnsi="Arial" w:cs="Arial"/>
          <w:sz w:val="20"/>
          <w:szCs w:val="20"/>
        </w:rPr>
        <w:t xml:space="preserve">10 (dez) </w:t>
      </w:r>
      <w:proofErr w:type="gramStart"/>
      <w:r w:rsidRPr="009E42DA">
        <w:rPr>
          <w:rFonts w:ascii="Arial" w:eastAsia="Arial" w:hAnsi="Arial" w:cs="Arial"/>
          <w:sz w:val="20"/>
          <w:szCs w:val="20"/>
        </w:rPr>
        <w:t>dias ,</w:t>
      </w:r>
      <w:proofErr w:type="gramEnd"/>
      <w:r w:rsidRPr="009E42DA">
        <w:rPr>
          <w:rFonts w:ascii="Arial" w:eastAsia="Arial" w:hAnsi="Arial" w:cs="Arial"/>
          <w:sz w:val="20"/>
          <w:szCs w:val="20"/>
        </w:rPr>
        <w:t xml:space="preserve"> o produto com avarias ou defeitos;</w:t>
      </w:r>
    </w:p>
    <w:p w14:paraId="222BBA5D" w14:textId="77777777" w:rsidR="00C31AD5" w:rsidRPr="009E42DA" w:rsidRDefault="00C31AD5" w:rsidP="00781DDB">
      <w:pPr>
        <w:pStyle w:val="Normal1"/>
        <w:spacing w:line="276" w:lineRule="auto"/>
        <w:jc w:val="both"/>
        <w:rPr>
          <w:rFonts w:ascii="Arial" w:eastAsia="Arial" w:hAnsi="Arial" w:cs="Arial"/>
          <w:sz w:val="20"/>
          <w:szCs w:val="20"/>
        </w:rPr>
      </w:pPr>
    </w:p>
    <w:p w14:paraId="02993EC8"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13.1.5. Atender prontamente a quaisquer exigências da Administração, inerentes ao objeto da presente licitação;</w:t>
      </w:r>
    </w:p>
    <w:p w14:paraId="4C0A2C96" w14:textId="77777777" w:rsidR="00C31AD5" w:rsidRPr="009E42DA" w:rsidRDefault="00C31AD5" w:rsidP="00781DDB">
      <w:pPr>
        <w:pStyle w:val="Normal1"/>
        <w:spacing w:line="276" w:lineRule="auto"/>
        <w:jc w:val="both"/>
        <w:rPr>
          <w:rFonts w:ascii="Arial" w:eastAsia="Arial" w:hAnsi="Arial" w:cs="Arial"/>
          <w:sz w:val="20"/>
          <w:szCs w:val="20"/>
        </w:rPr>
      </w:pPr>
    </w:p>
    <w:p w14:paraId="3D5D5D99"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13.1.6. Comunicar à Administração, no prazo máximo de 24 (vinte e quatro) horas que antecede a data da entrega, os motivos que impossibilitem o cumprimento do prazo previsto, com a devida comprovação;</w:t>
      </w:r>
    </w:p>
    <w:p w14:paraId="41DC7EAA" w14:textId="77777777" w:rsidR="00C31AD5" w:rsidRPr="009E42DA" w:rsidRDefault="00C31AD5" w:rsidP="00781DDB">
      <w:pPr>
        <w:pStyle w:val="Normal1"/>
        <w:spacing w:line="276" w:lineRule="auto"/>
        <w:jc w:val="both"/>
        <w:rPr>
          <w:rFonts w:ascii="Arial" w:eastAsia="Arial" w:hAnsi="Arial" w:cs="Arial"/>
          <w:sz w:val="20"/>
          <w:szCs w:val="20"/>
        </w:rPr>
      </w:pPr>
    </w:p>
    <w:p w14:paraId="42F40F8E"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13.1.7. Manter, durante toda a execução do contrato, em compatibilidade com as obrigações assumidas, todas as condições de habilitação e qualificação exigidas na licitação;</w:t>
      </w:r>
    </w:p>
    <w:p w14:paraId="2805A596" w14:textId="77777777" w:rsidR="00C31AD5" w:rsidRPr="009E42DA" w:rsidRDefault="00C31AD5" w:rsidP="00781DDB">
      <w:pPr>
        <w:pStyle w:val="Normal1"/>
        <w:spacing w:line="276" w:lineRule="auto"/>
        <w:jc w:val="both"/>
        <w:rPr>
          <w:rFonts w:ascii="Arial" w:eastAsia="Arial" w:hAnsi="Arial" w:cs="Arial"/>
          <w:sz w:val="20"/>
          <w:szCs w:val="20"/>
        </w:rPr>
      </w:pPr>
    </w:p>
    <w:p w14:paraId="7BAE2DA7"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13.1.98 Não transferir a terceiros, por qualquer forma, nem mesmo parcialmente, as obrigações assumidas, nem subcontratar qualquer das prestações a que está obrigada, exceto nas condições autorizadas no Termo de Referência ou na minuta de contrato;</w:t>
      </w:r>
    </w:p>
    <w:p w14:paraId="641A486A" w14:textId="77777777" w:rsidR="00C31AD5" w:rsidRPr="009E42DA" w:rsidRDefault="00C31AD5" w:rsidP="00781DDB">
      <w:pPr>
        <w:pStyle w:val="Normal1"/>
        <w:spacing w:line="276" w:lineRule="auto"/>
        <w:jc w:val="both"/>
        <w:rPr>
          <w:rFonts w:ascii="Arial" w:eastAsia="Arial" w:hAnsi="Arial" w:cs="Arial"/>
          <w:sz w:val="20"/>
          <w:szCs w:val="20"/>
        </w:rPr>
      </w:pPr>
    </w:p>
    <w:p w14:paraId="5F590850"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13.1.9. Não permitir a utilização de qualquer trabalho do menor de dezesseis anos, exceto na condição de aprendiz para os maiores de quatorze anos; nem permitir a utilização do trabalho do menor de dezoito anos em trabalho noturno, perigoso ou insalubre;</w:t>
      </w:r>
    </w:p>
    <w:p w14:paraId="75A0BDED" w14:textId="77777777" w:rsidR="00C31AD5" w:rsidRPr="009E42DA" w:rsidRDefault="00C31AD5" w:rsidP="00781DDB">
      <w:pPr>
        <w:pStyle w:val="Normal1"/>
        <w:spacing w:line="276" w:lineRule="auto"/>
        <w:jc w:val="both"/>
        <w:rPr>
          <w:rFonts w:ascii="Arial" w:eastAsia="Arial" w:hAnsi="Arial" w:cs="Arial"/>
          <w:sz w:val="20"/>
          <w:szCs w:val="20"/>
        </w:rPr>
      </w:pPr>
    </w:p>
    <w:p w14:paraId="32A31746"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13.1.10. Responsabilizar-se pelas despesas dos tributos, encargos trabalhistas, previdenciários, fiscais, comerciais, taxas, fretes, seguros, deslocamento de pessoal, prestação de garantia e quaisquer outras que incidam ou venham a incidir na execução do contrato.</w:t>
      </w:r>
    </w:p>
    <w:p w14:paraId="35C09ABE" w14:textId="77777777" w:rsidR="00C31AD5" w:rsidRPr="009E42DA" w:rsidRDefault="00C31AD5" w:rsidP="00781DDB">
      <w:pPr>
        <w:pStyle w:val="Normal1"/>
        <w:spacing w:line="276" w:lineRule="auto"/>
        <w:jc w:val="both"/>
        <w:rPr>
          <w:rFonts w:ascii="Arial" w:eastAsia="Arial" w:hAnsi="Arial" w:cs="Arial"/>
          <w:sz w:val="20"/>
          <w:szCs w:val="20"/>
        </w:rPr>
      </w:pPr>
    </w:p>
    <w:p w14:paraId="38FD3B59" w14:textId="77777777" w:rsidR="00C31AD5" w:rsidRPr="009E42DA" w:rsidRDefault="00C31AD5" w:rsidP="00781DDB">
      <w:pPr>
        <w:pStyle w:val="Normal1"/>
        <w:shd w:val="clear" w:color="auto" w:fill="FFF2CC"/>
        <w:spacing w:line="276" w:lineRule="auto"/>
        <w:jc w:val="both"/>
        <w:rPr>
          <w:rFonts w:ascii="Arial" w:eastAsia="Arial" w:hAnsi="Arial" w:cs="Arial"/>
          <w:sz w:val="20"/>
          <w:szCs w:val="20"/>
        </w:rPr>
      </w:pPr>
      <w:r w:rsidRPr="009E42DA">
        <w:rPr>
          <w:rFonts w:ascii="Arial" w:eastAsia="Arial" w:hAnsi="Arial" w:cs="Arial"/>
          <w:b/>
          <w:sz w:val="20"/>
          <w:szCs w:val="20"/>
        </w:rPr>
        <w:t>14 - OBRIGAÇÕES DA CONTRATANTE</w:t>
      </w:r>
    </w:p>
    <w:p w14:paraId="65DA9461" w14:textId="77777777" w:rsidR="00C31AD5" w:rsidRPr="009E42DA" w:rsidRDefault="00C31AD5" w:rsidP="00781DDB">
      <w:pPr>
        <w:pStyle w:val="Normal1"/>
        <w:spacing w:line="276" w:lineRule="auto"/>
        <w:jc w:val="both"/>
        <w:rPr>
          <w:rFonts w:ascii="Arial" w:eastAsia="Arial" w:hAnsi="Arial" w:cs="Arial"/>
          <w:sz w:val="20"/>
          <w:szCs w:val="20"/>
        </w:rPr>
      </w:pPr>
    </w:p>
    <w:p w14:paraId="0D7B3F48"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14.1. A CONTRATANTE obriga-se a:</w:t>
      </w:r>
    </w:p>
    <w:p w14:paraId="4C37722A" w14:textId="77777777" w:rsidR="00C31AD5" w:rsidRPr="009E42DA" w:rsidRDefault="00C31AD5" w:rsidP="00781DDB">
      <w:pPr>
        <w:pStyle w:val="Normal1"/>
        <w:spacing w:line="276" w:lineRule="auto"/>
        <w:jc w:val="both"/>
        <w:rPr>
          <w:rFonts w:ascii="Arial" w:eastAsia="Arial" w:hAnsi="Arial" w:cs="Arial"/>
          <w:sz w:val="20"/>
          <w:szCs w:val="20"/>
        </w:rPr>
      </w:pPr>
    </w:p>
    <w:p w14:paraId="06239A44"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14.1.1. Receber provisoriamente o objeto, disponibilizando local, data e horário e demais condições estabelecidas no Edital;</w:t>
      </w:r>
    </w:p>
    <w:p w14:paraId="1EE1D07D" w14:textId="77777777" w:rsidR="00C31AD5" w:rsidRPr="009E42DA" w:rsidRDefault="00C31AD5" w:rsidP="00781DDB">
      <w:pPr>
        <w:pStyle w:val="Normal1"/>
        <w:spacing w:line="276" w:lineRule="auto"/>
        <w:jc w:val="both"/>
        <w:rPr>
          <w:rFonts w:ascii="Arial" w:eastAsia="Arial" w:hAnsi="Arial" w:cs="Arial"/>
          <w:sz w:val="20"/>
          <w:szCs w:val="20"/>
        </w:rPr>
      </w:pPr>
    </w:p>
    <w:p w14:paraId="5807FE36"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 xml:space="preserve">14.1.2. Verificar minuciosamente, no prazo fixado, a conformidade dos bens recebidos provisoriamente com as especificações constantes no Termo de Referência, para fins de aceitação e recebimento definitivos; </w:t>
      </w:r>
    </w:p>
    <w:p w14:paraId="45B03D4D" w14:textId="77777777" w:rsidR="00C31AD5" w:rsidRPr="009E42DA" w:rsidRDefault="00C31AD5" w:rsidP="00781DDB">
      <w:pPr>
        <w:pStyle w:val="Normal1"/>
        <w:spacing w:line="276" w:lineRule="auto"/>
        <w:jc w:val="both"/>
        <w:rPr>
          <w:rFonts w:ascii="Arial" w:eastAsia="Arial" w:hAnsi="Arial" w:cs="Arial"/>
          <w:sz w:val="20"/>
          <w:szCs w:val="20"/>
        </w:rPr>
      </w:pPr>
    </w:p>
    <w:p w14:paraId="152C8B17"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14.1.3. Acompanhar e fiscalizar o cumprimento das obrigações da Contratada, através de servidor especialmente designado;</w:t>
      </w:r>
    </w:p>
    <w:p w14:paraId="68E0BC35" w14:textId="77777777" w:rsidR="00C31AD5" w:rsidRPr="009E42DA" w:rsidRDefault="00C31AD5" w:rsidP="00781DDB">
      <w:pPr>
        <w:pStyle w:val="Normal1"/>
        <w:spacing w:line="276" w:lineRule="auto"/>
        <w:jc w:val="both"/>
        <w:rPr>
          <w:rFonts w:ascii="Arial" w:eastAsia="Arial" w:hAnsi="Arial" w:cs="Arial"/>
          <w:sz w:val="20"/>
          <w:szCs w:val="20"/>
        </w:rPr>
      </w:pPr>
    </w:p>
    <w:p w14:paraId="10A128B4"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14..1.4. Comunicar à Contratada, por escrito, sobre imperfeições, falhas ou irregularidades verificadas no objeto fornecido, para que seja substituído, reparado ou corrigido;</w:t>
      </w:r>
    </w:p>
    <w:p w14:paraId="11A34701" w14:textId="77777777" w:rsidR="00C31AD5" w:rsidRPr="009E42DA" w:rsidRDefault="00C31AD5" w:rsidP="00781DDB">
      <w:pPr>
        <w:pStyle w:val="Normal1"/>
        <w:spacing w:line="276" w:lineRule="auto"/>
        <w:jc w:val="both"/>
        <w:rPr>
          <w:rFonts w:ascii="Arial" w:eastAsia="Arial" w:hAnsi="Arial" w:cs="Arial"/>
          <w:sz w:val="20"/>
          <w:szCs w:val="20"/>
        </w:rPr>
      </w:pPr>
    </w:p>
    <w:p w14:paraId="3FE79B06"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14.1.5. Efetuar o pagamento à Contratada no valor correspondente ao fornecimento do objeto, no prazo e na forma estabelecidos nesse termo;</w:t>
      </w:r>
    </w:p>
    <w:p w14:paraId="33330EB8" w14:textId="77777777" w:rsidR="00C31AD5" w:rsidRPr="009E42DA" w:rsidRDefault="00C31AD5" w:rsidP="00781DDB">
      <w:pPr>
        <w:pStyle w:val="Normal1"/>
        <w:spacing w:line="276" w:lineRule="auto"/>
        <w:jc w:val="both"/>
        <w:rPr>
          <w:rFonts w:ascii="Arial" w:eastAsia="Arial" w:hAnsi="Arial" w:cs="Arial"/>
          <w:sz w:val="20"/>
          <w:szCs w:val="20"/>
        </w:rPr>
      </w:pPr>
    </w:p>
    <w:p w14:paraId="48C88501"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14.2.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4FA3613C" w14:textId="77777777" w:rsidR="00C31AD5" w:rsidRPr="009E42DA" w:rsidRDefault="00C31AD5" w:rsidP="00781DDB">
      <w:pPr>
        <w:pStyle w:val="Normal1"/>
        <w:spacing w:line="276" w:lineRule="auto"/>
        <w:jc w:val="both"/>
        <w:rPr>
          <w:rFonts w:ascii="Arial" w:eastAsia="Arial" w:hAnsi="Arial" w:cs="Arial"/>
          <w:sz w:val="20"/>
          <w:szCs w:val="20"/>
        </w:rPr>
      </w:pPr>
    </w:p>
    <w:p w14:paraId="49D62DE3" w14:textId="77777777" w:rsidR="00C31AD5" w:rsidRPr="009E42DA" w:rsidRDefault="00C31AD5" w:rsidP="00781DDB">
      <w:pPr>
        <w:pStyle w:val="Normal1"/>
        <w:shd w:val="clear" w:color="auto" w:fill="FFF2CC"/>
        <w:spacing w:line="276" w:lineRule="auto"/>
        <w:jc w:val="both"/>
        <w:rPr>
          <w:rFonts w:ascii="Arial" w:eastAsia="Arial" w:hAnsi="Arial" w:cs="Arial"/>
          <w:sz w:val="20"/>
          <w:szCs w:val="20"/>
        </w:rPr>
      </w:pPr>
      <w:r w:rsidRPr="009E42DA">
        <w:rPr>
          <w:rFonts w:ascii="Arial" w:eastAsia="Arial" w:hAnsi="Arial" w:cs="Arial"/>
          <w:b/>
          <w:sz w:val="20"/>
          <w:szCs w:val="20"/>
        </w:rPr>
        <w:t>15 – DA GARANTIA DO PRODUTO</w:t>
      </w:r>
    </w:p>
    <w:p w14:paraId="1B757D03"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lastRenderedPageBreak/>
        <w:t>15.1. Declarar, detalhadamente, a garantia do material fornecidos, cujo prazo não poderá ser inferior a 3 (três) meses, contados a partir do recebimento definitivo.</w:t>
      </w:r>
    </w:p>
    <w:p w14:paraId="05498F1F" w14:textId="77777777" w:rsidR="00C31AD5" w:rsidRPr="009E42DA" w:rsidRDefault="00C31AD5" w:rsidP="00781DDB">
      <w:pPr>
        <w:pStyle w:val="Normal1"/>
        <w:spacing w:line="276" w:lineRule="auto"/>
        <w:jc w:val="both"/>
        <w:rPr>
          <w:rFonts w:ascii="Arial" w:eastAsia="Arial" w:hAnsi="Arial" w:cs="Arial"/>
          <w:sz w:val="20"/>
          <w:szCs w:val="20"/>
        </w:rPr>
      </w:pPr>
    </w:p>
    <w:p w14:paraId="7204401F"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15.1.1. A substituição do produto acarretará a renovação da garantia por igual prazo</w:t>
      </w:r>
    </w:p>
    <w:p w14:paraId="281CD761" w14:textId="77777777" w:rsidR="00C31AD5" w:rsidRPr="009E42DA" w:rsidRDefault="00C31AD5" w:rsidP="00781DDB">
      <w:pPr>
        <w:pStyle w:val="Normal1"/>
        <w:spacing w:line="276" w:lineRule="auto"/>
        <w:jc w:val="both"/>
        <w:rPr>
          <w:rFonts w:ascii="Arial" w:eastAsia="Arial" w:hAnsi="Arial" w:cs="Arial"/>
          <w:sz w:val="20"/>
          <w:szCs w:val="20"/>
        </w:rPr>
      </w:pPr>
    </w:p>
    <w:p w14:paraId="757F704A"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15.2. A empresa deverá fornecer certificados de garantia, por meio de documentos próprios, ou anotação impressa ou carimbada na Nota Fiscal respectiva;</w:t>
      </w:r>
    </w:p>
    <w:p w14:paraId="3503AEBC" w14:textId="77777777" w:rsidR="00C31AD5" w:rsidRPr="009E42DA" w:rsidRDefault="00C31AD5" w:rsidP="00781DDB">
      <w:pPr>
        <w:pStyle w:val="Normal1"/>
        <w:spacing w:line="276" w:lineRule="auto"/>
        <w:jc w:val="both"/>
        <w:rPr>
          <w:rFonts w:ascii="Arial" w:eastAsia="Arial" w:hAnsi="Arial" w:cs="Arial"/>
          <w:sz w:val="20"/>
          <w:szCs w:val="20"/>
        </w:rPr>
      </w:pPr>
    </w:p>
    <w:p w14:paraId="695332D8"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15.2.1. A substituição do produto acarretará a renovação da garantia por prazo de 12 (doze) meses;</w:t>
      </w:r>
      <w:r w:rsidRPr="009E42DA">
        <w:rPr>
          <w:rFonts w:ascii="Arial" w:eastAsia="Arial" w:hAnsi="Arial" w:cs="Arial"/>
          <w:sz w:val="20"/>
          <w:szCs w:val="20"/>
        </w:rPr>
        <w:br/>
      </w:r>
    </w:p>
    <w:p w14:paraId="37D26C6D"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15.3. O termo de garantia ou equivalente deverá esclarecer de maneira objetiva em que consiste, bem como a forma, o prazo e o lugar em que poderá ser exercitado o ônus, a cargo do contratante, devendo ser entregue, devidamente preenchido pelo fabricante, no ato do fornecimento.</w:t>
      </w:r>
    </w:p>
    <w:p w14:paraId="1E9650EA" w14:textId="77777777" w:rsidR="00C31AD5" w:rsidRPr="009E42DA" w:rsidRDefault="00C31AD5" w:rsidP="00781DDB">
      <w:pPr>
        <w:pStyle w:val="Normal1"/>
        <w:spacing w:line="276" w:lineRule="auto"/>
        <w:jc w:val="both"/>
        <w:rPr>
          <w:rFonts w:ascii="Arial" w:eastAsia="Arial" w:hAnsi="Arial" w:cs="Arial"/>
          <w:sz w:val="20"/>
          <w:szCs w:val="20"/>
        </w:rPr>
      </w:pPr>
    </w:p>
    <w:p w14:paraId="07AAE725"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15.4. A CONTRATADA deve possuir canal de comunicação para abertura dos chamados de garantia, comprometendo-se a manter registros dos mesmos, constando a descrição do problema.</w:t>
      </w:r>
    </w:p>
    <w:p w14:paraId="42722A84" w14:textId="77777777" w:rsidR="00C31AD5" w:rsidRPr="009E42DA" w:rsidRDefault="00C31AD5" w:rsidP="00781DDB">
      <w:pPr>
        <w:pStyle w:val="Normal1"/>
        <w:spacing w:line="276" w:lineRule="auto"/>
        <w:jc w:val="both"/>
        <w:rPr>
          <w:rFonts w:ascii="Arial" w:eastAsia="Arial" w:hAnsi="Arial" w:cs="Arial"/>
          <w:sz w:val="20"/>
          <w:szCs w:val="20"/>
        </w:rPr>
      </w:pPr>
    </w:p>
    <w:p w14:paraId="30D5ED02" w14:textId="77777777" w:rsidR="00C31AD5" w:rsidRPr="009E42DA" w:rsidRDefault="00C31AD5" w:rsidP="00781DDB">
      <w:pPr>
        <w:pStyle w:val="Normal1"/>
        <w:shd w:val="clear" w:color="auto" w:fill="FFF2CC"/>
        <w:spacing w:line="276" w:lineRule="auto"/>
        <w:jc w:val="both"/>
        <w:rPr>
          <w:rFonts w:ascii="Arial" w:eastAsia="Arial" w:hAnsi="Arial" w:cs="Arial"/>
          <w:sz w:val="20"/>
          <w:szCs w:val="20"/>
        </w:rPr>
      </w:pPr>
      <w:r w:rsidRPr="009E42DA">
        <w:rPr>
          <w:rFonts w:ascii="Arial" w:eastAsia="Arial" w:hAnsi="Arial" w:cs="Arial"/>
          <w:b/>
          <w:sz w:val="20"/>
          <w:szCs w:val="20"/>
        </w:rPr>
        <w:t>16 - DA SUBCONTRATAÇÃO</w:t>
      </w:r>
    </w:p>
    <w:p w14:paraId="19F24483" w14:textId="77777777" w:rsidR="00C31AD5" w:rsidRPr="009E42DA" w:rsidRDefault="00C31AD5" w:rsidP="00781DDB">
      <w:pPr>
        <w:pStyle w:val="Normal1"/>
        <w:spacing w:line="276" w:lineRule="auto"/>
        <w:jc w:val="both"/>
        <w:rPr>
          <w:rFonts w:ascii="Arial" w:eastAsia="Arial" w:hAnsi="Arial" w:cs="Arial"/>
          <w:sz w:val="20"/>
          <w:szCs w:val="20"/>
        </w:rPr>
      </w:pPr>
    </w:p>
    <w:p w14:paraId="7E3B26CF"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16.1. Não será admitida a subcontratação.</w:t>
      </w:r>
    </w:p>
    <w:p w14:paraId="3E4CCF81" w14:textId="77777777" w:rsidR="00C31AD5" w:rsidRPr="009E42DA" w:rsidRDefault="00C31AD5" w:rsidP="00781DDB">
      <w:pPr>
        <w:pStyle w:val="Normal1"/>
        <w:spacing w:line="276" w:lineRule="auto"/>
        <w:jc w:val="both"/>
        <w:rPr>
          <w:rFonts w:ascii="Arial" w:eastAsia="Arial" w:hAnsi="Arial" w:cs="Arial"/>
          <w:sz w:val="20"/>
          <w:szCs w:val="20"/>
        </w:rPr>
      </w:pPr>
    </w:p>
    <w:p w14:paraId="23C16EE4" w14:textId="77777777" w:rsidR="00C31AD5" w:rsidRPr="009E42DA" w:rsidRDefault="00C31AD5" w:rsidP="00781DDB">
      <w:pPr>
        <w:pStyle w:val="Normal1"/>
        <w:shd w:val="clear" w:color="auto" w:fill="FFF2CC"/>
        <w:spacing w:line="276" w:lineRule="auto"/>
        <w:jc w:val="both"/>
        <w:rPr>
          <w:rFonts w:ascii="Arial" w:eastAsia="Arial" w:hAnsi="Arial" w:cs="Arial"/>
          <w:sz w:val="20"/>
          <w:szCs w:val="20"/>
        </w:rPr>
      </w:pPr>
      <w:r w:rsidRPr="009E42DA">
        <w:rPr>
          <w:rFonts w:ascii="Arial" w:eastAsia="Arial" w:hAnsi="Arial" w:cs="Arial"/>
          <w:b/>
          <w:sz w:val="20"/>
          <w:szCs w:val="20"/>
        </w:rPr>
        <w:t>17 - DAS DISPOSIÇÕES GERAIS</w:t>
      </w:r>
    </w:p>
    <w:p w14:paraId="4EC7F14D" w14:textId="77777777" w:rsidR="00C31AD5" w:rsidRPr="009E42DA" w:rsidRDefault="00C31AD5" w:rsidP="00781DDB">
      <w:pPr>
        <w:pStyle w:val="Normal1"/>
        <w:shd w:val="clear" w:color="auto" w:fill="FFFFFF"/>
        <w:spacing w:line="276" w:lineRule="auto"/>
        <w:jc w:val="both"/>
        <w:rPr>
          <w:rFonts w:ascii="Arial" w:eastAsia="Arial" w:hAnsi="Arial" w:cs="Arial"/>
          <w:sz w:val="20"/>
          <w:szCs w:val="20"/>
        </w:rPr>
      </w:pPr>
    </w:p>
    <w:p w14:paraId="6780F3F5"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17.1. O Município de Santaluz-Ba reserva-se no direito de impugnar o fornecimento prestado, se esses não estiverem de acordo com as especificações contidas neste Termo de referência.</w:t>
      </w:r>
    </w:p>
    <w:p w14:paraId="591BE7CD" w14:textId="77777777" w:rsidR="00C31AD5" w:rsidRPr="009E42DA" w:rsidRDefault="00C31AD5" w:rsidP="00781DDB">
      <w:pPr>
        <w:pStyle w:val="Normal1"/>
        <w:spacing w:line="276" w:lineRule="auto"/>
        <w:jc w:val="both"/>
        <w:rPr>
          <w:rFonts w:ascii="Arial" w:eastAsia="Arial" w:hAnsi="Arial" w:cs="Arial"/>
          <w:sz w:val="20"/>
          <w:szCs w:val="20"/>
        </w:rPr>
      </w:pPr>
    </w:p>
    <w:p w14:paraId="1E988F99"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17.2. Os casos omissos serão resolvidos com base nos dispositivos constantes na Lei 14.133/2021 e no Decreto Municipal 068/2023</w:t>
      </w:r>
    </w:p>
    <w:p w14:paraId="5DC9982D" w14:textId="77777777" w:rsidR="00C31AD5" w:rsidRPr="009E42DA" w:rsidRDefault="00C31AD5" w:rsidP="00781DDB">
      <w:pPr>
        <w:pStyle w:val="Normal1"/>
        <w:spacing w:line="276" w:lineRule="auto"/>
        <w:jc w:val="both"/>
        <w:rPr>
          <w:rFonts w:ascii="Arial" w:eastAsia="Arial" w:hAnsi="Arial" w:cs="Arial"/>
          <w:sz w:val="20"/>
          <w:szCs w:val="20"/>
        </w:rPr>
      </w:pPr>
    </w:p>
    <w:p w14:paraId="19DFEE03" w14:textId="77777777" w:rsidR="00C31AD5" w:rsidRPr="009E42DA" w:rsidRDefault="00C31AD5" w:rsidP="00781DDB">
      <w:pPr>
        <w:pStyle w:val="Normal1"/>
        <w:spacing w:line="276" w:lineRule="auto"/>
        <w:jc w:val="both"/>
        <w:rPr>
          <w:rFonts w:ascii="Arial" w:eastAsia="Arial" w:hAnsi="Arial" w:cs="Arial"/>
          <w:sz w:val="20"/>
          <w:szCs w:val="20"/>
        </w:rPr>
      </w:pPr>
      <w:r w:rsidRPr="009E42DA">
        <w:rPr>
          <w:rFonts w:ascii="Arial" w:eastAsia="Arial" w:hAnsi="Arial" w:cs="Arial"/>
          <w:sz w:val="20"/>
          <w:szCs w:val="20"/>
        </w:rPr>
        <w:t xml:space="preserve">17.3. Fica eleito o foro da Comarca de Santaluz-Ba como único e competente para dirimir quaisquer demandas do presente contrato, por mais privilegiado que outro possa ser. </w:t>
      </w:r>
      <w:bookmarkStart w:id="30" w:name="_heading=h.30j0zll" w:colFirst="0" w:colLast="0"/>
      <w:bookmarkEnd w:id="30"/>
    </w:p>
    <w:p w14:paraId="3EBA9FA3" w14:textId="77777777" w:rsidR="00C31AD5" w:rsidRPr="009E42DA" w:rsidRDefault="00C31AD5" w:rsidP="00781DDB">
      <w:pPr>
        <w:pStyle w:val="Normal1"/>
        <w:spacing w:line="276" w:lineRule="auto"/>
        <w:jc w:val="both"/>
        <w:rPr>
          <w:rFonts w:ascii="Arial" w:eastAsia="Arial" w:hAnsi="Arial" w:cs="Arial"/>
          <w:sz w:val="20"/>
          <w:szCs w:val="20"/>
        </w:rPr>
      </w:pPr>
    </w:p>
    <w:p w14:paraId="188B130C" w14:textId="77777777" w:rsidR="00C31AD5" w:rsidRPr="009E42DA" w:rsidRDefault="00C31AD5" w:rsidP="00781DDB">
      <w:pPr>
        <w:tabs>
          <w:tab w:val="left" w:pos="284"/>
        </w:tabs>
        <w:spacing w:line="276" w:lineRule="auto"/>
        <w:jc w:val="both"/>
        <w:rPr>
          <w:rFonts w:ascii="Arial" w:hAnsi="Arial" w:cs="Arial"/>
          <w:b/>
          <w:bCs/>
          <w:color w:val="000000"/>
          <w:sz w:val="20"/>
          <w:szCs w:val="20"/>
        </w:rPr>
      </w:pPr>
    </w:p>
    <w:p w14:paraId="2A667D3E" w14:textId="77777777" w:rsidR="00C31AD5" w:rsidRPr="009E42DA" w:rsidRDefault="00C31AD5" w:rsidP="00781DDB">
      <w:pPr>
        <w:tabs>
          <w:tab w:val="left" w:pos="284"/>
        </w:tabs>
        <w:spacing w:line="276" w:lineRule="auto"/>
        <w:jc w:val="center"/>
        <w:rPr>
          <w:rFonts w:ascii="Arial" w:hAnsi="Arial" w:cs="Arial"/>
          <w:b/>
          <w:bCs/>
          <w:color w:val="000000"/>
          <w:sz w:val="20"/>
          <w:szCs w:val="20"/>
        </w:rPr>
      </w:pPr>
      <w:r w:rsidRPr="009E42DA">
        <w:rPr>
          <w:rFonts w:ascii="Arial" w:hAnsi="Arial" w:cs="Arial"/>
          <w:b/>
          <w:bCs/>
          <w:color w:val="000000"/>
          <w:sz w:val="20"/>
          <w:szCs w:val="20"/>
        </w:rPr>
        <w:t xml:space="preserve">Santaluz - BA, 22 de </w:t>
      </w:r>
      <w:proofErr w:type="gramStart"/>
      <w:r w:rsidRPr="009E42DA">
        <w:rPr>
          <w:rFonts w:ascii="Arial" w:hAnsi="Arial" w:cs="Arial"/>
          <w:b/>
          <w:bCs/>
          <w:color w:val="000000"/>
          <w:sz w:val="20"/>
          <w:szCs w:val="20"/>
        </w:rPr>
        <w:t>Outubro</w:t>
      </w:r>
      <w:proofErr w:type="gramEnd"/>
      <w:r w:rsidRPr="009E42DA">
        <w:rPr>
          <w:rFonts w:ascii="Arial" w:hAnsi="Arial" w:cs="Arial"/>
          <w:b/>
          <w:bCs/>
          <w:color w:val="000000"/>
          <w:sz w:val="20"/>
          <w:szCs w:val="20"/>
        </w:rPr>
        <w:t xml:space="preserve"> de 2025</w:t>
      </w:r>
    </w:p>
    <w:p w14:paraId="38DF6ABF" w14:textId="77777777" w:rsidR="00C31AD5" w:rsidRPr="009E42DA" w:rsidRDefault="00C31AD5" w:rsidP="00781DDB">
      <w:pPr>
        <w:tabs>
          <w:tab w:val="left" w:pos="284"/>
        </w:tabs>
        <w:spacing w:line="276" w:lineRule="auto"/>
        <w:jc w:val="center"/>
        <w:rPr>
          <w:rFonts w:ascii="Arial" w:hAnsi="Arial" w:cs="Arial"/>
          <w:b/>
          <w:bCs/>
          <w:color w:val="000000"/>
          <w:sz w:val="20"/>
          <w:szCs w:val="20"/>
        </w:rPr>
      </w:pPr>
    </w:p>
    <w:p w14:paraId="6E0EF634" w14:textId="77777777" w:rsidR="00C31AD5" w:rsidRPr="009E42DA" w:rsidRDefault="00C31AD5" w:rsidP="00781DDB">
      <w:pPr>
        <w:tabs>
          <w:tab w:val="left" w:pos="284"/>
        </w:tabs>
        <w:spacing w:line="276" w:lineRule="auto"/>
        <w:jc w:val="center"/>
        <w:rPr>
          <w:rFonts w:ascii="Arial" w:hAnsi="Arial" w:cs="Arial"/>
          <w:b/>
          <w:bCs/>
          <w:color w:val="000000"/>
          <w:sz w:val="20"/>
          <w:szCs w:val="20"/>
        </w:rPr>
      </w:pPr>
    </w:p>
    <w:p w14:paraId="4F081A68" w14:textId="77777777" w:rsidR="00C31AD5" w:rsidRPr="009E42DA" w:rsidRDefault="00C31AD5" w:rsidP="00781DDB">
      <w:pPr>
        <w:tabs>
          <w:tab w:val="left" w:pos="284"/>
        </w:tabs>
        <w:spacing w:line="276" w:lineRule="auto"/>
        <w:jc w:val="center"/>
        <w:rPr>
          <w:rFonts w:ascii="Arial" w:hAnsi="Arial" w:cs="Arial"/>
          <w:b/>
          <w:bCs/>
          <w:color w:val="000000"/>
          <w:sz w:val="20"/>
          <w:szCs w:val="20"/>
        </w:rPr>
      </w:pPr>
    </w:p>
    <w:p w14:paraId="04E9E8D1" w14:textId="77777777" w:rsidR="00C31AD5" w:rsidRPr="009E42DA" w:rsidRDefault="00C31AD5" w:rsidP="00781DDB">
      <w:pPr>
        <w:tabs>
          <w:tab w:val="left" w:pos="284"/>
        </w:tabs>
        <w:spacing w:line="276" w:lineRule="auto"/>
        <w:jc w:val="center"/>
        <w:rPr>
          <w:rFonts w:ascii="Arial" w:hAnsi="Arial" w:cs="Arial"/>
          <w:b/>
          <w:bCs/>
          <w:color w:val="000000"/>
          <w:sz w:val="20"/>
          <w:szCs w:val="20"/>
        </w:rPr>
      </w:pPr>
    </w:p>
    <w:p w14:paraId="1C955605" w14:textId="77777777" w:rsidR="00C31AD5" w:rsidRPr="009E42DA" w:rsidRDefault="00C31AD5" w:rsidP="00781DDB">
      <w:pPr>
        <w:tabs>
          <w:tab w:val="left" w:pos="284"/>
        </w:tabs>
        <w:spacing w:line="276" w:lineRule="auto"/>
        <w:jc w:val="center"/>
        <w:rPr>
          <w:rFonts w:ascii="Arial" w:hAnsi="Arial" w:cs="Arial"/>
          <w:b/>
          <w:bCs/>
          <w:color w:val="000000"/>
          <w:sz w:val="20"/>
          <w:szCs w:val="20"/>
        </w:rPr>
      </w:pPr>
    </w:p>
    <w:p w14:paraId="2811CB38" w14:textId="77777777" w:rsidR="00C31AD5" w:rsidRPr="009E42DA" w:rsidRDefault="00C31AD5" w:rsidP="00781DDB">
      <w:pPr>
        <w:tabs>
          <w:tab w:val="left" w:pos="284"/>
        </w:tabs>
        <w:spacing w:line="276" w:lineRule="auto"/>
        <w:jc w:val="center"/>
        <w:rPr>
          <w:rFonts w:ascii="Arial" w:hAnsi="Arial" w:cs="Arial"/>
          <w:b/>
          <w:bCs/>
          <w:color w:val="000000"/>
          <w:sz w:val="20"/>
          <w:szCs w:val="20"/>
        </w:rPr>
      </w:pPr>
    </w:p>
    <w:p w14:paraId="4DADEF2C" w14:textId="77777777" w:rsidR="00C31AD5" w:rsidRPr="009E42DA" w:rsidRDefault="00C31AD5" w:rsidP="00781DDB">
      <w:pPr>
        <w:tabs>
          <w:tab w:val="left" w:pos="284"/>
        </w:tabs>
        <w:spacing w:line="276" w:lineRule="auto"/>
        <w:jc w:val="center"/>
        <w:rPr>
          <w:rFonts w:ascii="Arial" w:hAnsi="Arial" w:cs="Arial"/>
          <w:iCs/>
          <w:color w:val="000000"/>
          <w:sz w:val="20"/>
          <w:szCs w:val="20"/>
        </w:rPr>
      </w:pPr>
      <w:r w:rsidRPr="009E42DA">
        <w:rPr>
          <w:rFonts w:ascii="Arial" w:eastAsia="Arial" w:hAnsi="Arial" w:cs="Arial"/>
          <w:sz w:val="20"/>
          <w:szCs w:val="20"/>
        </w:rPr>
        <w:t>____________________________________________________</w:t>
      </w:r>
    </w:p>
    <w:p w14:paraId="24BD3DEF" w14:textId="77777777" w:rsidR="00C31AD5" w:rsidRPr="009E42DA" w:rsidRDefault="00C31AD5" w:rsidP="00781DDB">
      <w:pPr>
        <w:spacing w:line="276" w:lineRule="auto"/>
        <w:jc w:val="center"/>
        <w:rPr>
          <w:rStyle w:val="Nenhum"/>
          <w:rFonts w:ascii="Arial" w:eastAsia="Arial" w:hAnsi="Arial" w:cs="Arial"/>
          <w:b/>
          <w:bCs/>
          <w:sz w:val="20"/>
          <w:szCs w:val="20"/>
        </w:rPr>
      </w:pPr>
      <w:r w:rsidRPr="009E42DA">
        <w:rPr>
          <w:rFonts w:ascii="Arial" w:hAnsi="Arial" w:cs="Arial"/>
          <w:b/>
          <w:bCs/>
          <w:sz w:val="20"/>
          <w:szCs w:val="20"/>
        </w:rPr>
        <w:t>Marli Nunes Lima</w:t>
      </w:r>
    </w:p>
    <w:p w14:paraId="0AFDB03A" w14:textId="77777777" w:rsidR="00C31AD5" w:rsidRPr="009E42DA" w:rsidRDefault="00C31AD5" w:rsidP="00781DDB">
      <w:pPr>
        <w:spacing w:line="276" w:lineRule="auto"/>
        <w:jc w:val="center"/>
        <w:rPr>
          <w:rStyle w:val="Nenhum"/>
          <w:rFonts w:ascii="Arial" w:hAnsi="Arial" w:cs="Arial"/>
          <w:color w:val="000000"/>
          <w:sz w:val="20"/>
          <w:szCs w:val="20"/>
          <w:u w:color="000000"/>
          <w14:textOutline w14:w="12700" w14:cap="flat" w14:cmpd="sng" w14:algn="ctr">
            <w14:noFill/>
            <w14:prstDash w14:val="solid"/>
            <w14:miter w14:lim="400000"/>
          </w14:textOutline>
        </w:rPr>
      </w:pPr>
      <w:r w:rsidRPr="009E42DA">
        <w:rPr>
          <w:rStyle w:val="Nenhum"/>
          <w:rFonts w:ascii="Arial" w:hAnsi="Arial" w:cs="Arial"/>
          <w:color w:val="000000"/>
          <w:sz w:val="20"/>
          <w:szCs w:val="20"/>
          <w:u w:color="000000"/>
          <w14:textOutline w14:w="12700" w14:cap="flat" w14:cmpd="sng" w14:algn="ctr">
            <w14:noFill/>
            <w14:prstDash w14:val="solid"/>
            <w14:miter w14:lim="400000"/>
          </w14:textOutline>
        </w:rPr>
        <w:t>Secretária Municipal de Educação</w:t>
      </w:r>
    </w:p>
    <w:p w14:paraId="415E4F9A" w14:textId="77777777" w:rsidR="00C31AD5" w:rsidRPr="009E42DA" w:rsidRDefault="00C31AD5" w:rsidP="00781DDB">
      <w:pPr>
        <w:spacing w:line="276" w:lineRule="auto"/>
        <w:jc w:val="center"/>
        <w:rPr>
          <w:rFonts w:ascii="Arial" w:hAnsi="Arial" w:cs="Arial"/>
          <w:sz w:val="20"/>
          <w:szCs w:val="20"/>
        </w:rPr>
      </w:pPr>
      <w:r w:rsidRPr="009E42DA">
        <w:rPr>
          <w:rStyle w:val="Nenhum"/>
          <w:rFonts w:ascii="Arial" w:hAnsi="Arial" w:cs="Arial"/>
          <w:color w:val="000000"/>
          <w:sz w:val="20"/>
          <w:szCs w:val="20"/>
          <w:u w:color="000000"/>
          <w14:textOutline w14:w="12700" w14:cap="flat" w14:cmpd="sng" w14:algn="ctr">
            <w14:noFill/>
            <w14:prstDash w14:val="solid"/>
            <w14:miter w14:lim="400000"/>
          </w14:textOutline>
        </w:rPr>
        <w:t>Portaria Municipal n° 006/2025</w:t>
      </w:r>
    </w:p>
    <w:p w14:paraId="5A209911" w14:textId="77777777" w:rsidR="00C31AD5" w:rsidRPr="009E42DA" w:rsidRDefault="00C31AD5" w:rsidP="00781DDB">
      <w:pPr>
        <w:pStyle w:val="Normal1"/>
        <w:spacing w:line="276" w:lineRule="auto"/>
        <w:jc w:val="both"/>
        <w:rPr>
          <w:rFonts w:ascii="Arial" w:hAnsi="Arial" w:cs="Arial"/>
          <w:sz w:val="20"/>
          <w:szCs w:val="20"/>
        </w:rPr>
      </w:pPr>
    </w:p>
    <w:p w14:paraId="29FA3B6D" w14:textId="6D48CCCA" w:rsidR="00696B7B" w:rsidRPr="009E42DA" w:rsidRDefault="00696B7B" w:rsidP="00781DDB">
      <w:pPr>
        <w:spacing w:line="276" w:lineRule="auto"/>
        <w:jc w:val="center"/>
        <w:rPr>
          <w:rFonts w:ascii="Arial" w:hAnsi="Arial" w:cs="Arial"/>
          <w:sz w:val="20"/>
          <w:szCs w:val="20"/>
        </w:rPr>
      </w:pPr>
    </w:p>
    <w:p w14:paraId="7FC69A2A" w14:textId="77777777" w:rsidR="00696B7B" w:rsidRPr="009E42DA" w:rsidRDefault="00696B7B" w:rsidP="00781DDB">
      <w:pPr>
        <w:pStyle w:val="Normal1"/>
        <w:spacing w:line="276" w:lineRule="auto"/>
        <w:jc w:val="both"/>
        <w:rPr>
          <w:rFonts w:ascii="Arial" w:hAnsi="Arial" w:cs="Arial"/>
          <w:sz w:val="20"/>
          <w:szCs w:val="20"/>
        </w:rPr>
      </w:pPr>
    </w:p>
    <w:p w14:paraId="66F8D3AF" w14:textId="735931BF" w:rsidR="00B54C82" w:rsidRPr="009E42DA" w:rsidRDefault="00B54C82" w:rsidP="00781DDB">
      <w:pPr>
        <w:tabs>
          <w:tab w:val="left" w:pos="284"/>
        </w:tabs>
        <w:spacing w:line="276" w:lineRule="auto"/>
        <w:jc w:val="center"/>
        <w:rPr>
          <w:rFonts w:ascii="Arial" w:hAnsi="Arial" w:cs="Arial"/>
          <w:b/>
          <w:color w:val="000000"/>
          <w:sz w:val="20"/>
          <w:szCs w:val="20"/>
        </w:rPr>
      </w:pPr>
    </w:p>
    <w:p w14:paraId="72DDC6A0" w14:textId="77777777" w:rsidR="00B54C82" w:rsidRPr="009E42DA" w:rsidRDefault="00B54C82" w:rsidP="00781DDB">
      <w:pPr>
        <w:pStyle w:val="Normal1"/>
        <w:spacing w:line="276" w:lineRule="auto"/>
        <w:jc w:val="both"/>
        <w:rPr>
          <w:rFonts w:ascii="Arial" w:hAnsi="Arial" w:cs="Arial"/>
          <w:sz w:val="20"/>
          <w:szCs w:val="20"/>
        </w:rPr>
      </w:pPr>
    </w:p>
    <w:p w14:paraId="4119D11A" w14:textId="0814C75B" w:rsidR="00B54C82" w:rsidRPr="009E42DA" w:rsidRDefault="00B54C82" w:rsidP="00781DDB">
      <w:pPr>
        <w:spacing w:line="276" w:lineRule="auto"/>
        <w:jc w:val="both"/>
        <w:rPr>
          <w:rFonts w:ascii="Arial" w:hAnsi="Arial" w:cs="Arial"/>
          <w:sz w:val="20"/>
          <w:szCs w:val="20"/>
        </w:rPr>
      </w:pPr>
    </w:p>
    <w:p w14:paraId="2030AB6D" w14:textId="062D4560" w:rsidR="00642951" w:rsidRPr="009E42DA" w:rsidRDefault="00642951" w:rsidP="00781DDB">
      <w:pPr>
        <w:spacing w:line="276" w:lineRule="auto"/>
        <w:jc w:val="both"/>
        <w:rPr>
          <w:rFonts w:ascii="Arial" w:hAnsi="Arial" w:cs="Arial"/>
          <w:sz w:val="20"/>
          <w:szCs w:val="20"/>
        </w:rPr>
      </w:pPr>
    </w:p>
    <w:p w14:paraId="11CB2003" w14:textId="3897C60B" w:rsidR="00642951" w:rsidRPr="009E42DA" w:rsidRDefault="00642951" w:rsidP="00781DDB">
      <w:pPr>
        <w:spacing w:line="276" w:lineRule="auto"/>
        <w:jc w:val="both"/>
        <w:rPr>
          <w:rFonts w:ascii="Arial" w:hAnsi="Arial" w:cs="Arial"/>
          <w:sz w:val="20"/>
          <w:szCs w:val="20"/>
        </w:rPr>
      </w:pPr>
    </w:p>
    <w:p w14:paraId="31955B41" w14:textId="49DA9C7D" w:rsidR="00642951" w:rsidRPr="009E42DA" w:rsidRDefault="00642951" w:rsidP="00781DDB">
      <w:pPr>
        <w:spacing w:line="276" w:lineRule="auto"/>
        <w:jc w:val="both"/>
        <w:rPr>
          <w:rFonts w:ascii="Arial" w:hAnsi="Arial" w:cs="Arial"/>
          <w:sz w:val="20"/>
          <w:szCs w:val="20"/>
        </w:rPr>
      </w:pPr>
    </w:p>
    <w:p w14:paraId="62B23303" w14:textId="695BDE7E" w:rsidR="00642951" w:rsidRPr="009E42DA" w:rsidRDefault="00642951" w:rsidP="00781DDB">
      <w:pPr>
        <w:spacing w:line="276" w:lineRule="auto"/>
        <w:jc w:val="both"/>
        <w:rPr>
          <w:rFonts w:ascii="Arial" w:hAnsi="Arial" w:cs="Arial"/>
          <w:sz w:val="20"/>
          <w:szCs w:val="20"/>
        </w:rPr>
      </w:pPr>
    </w:p>
    <w:p w14:paraId="6409C3A8" w14:textId="77777777" w:rsidR="00CC459E" w:rsidRPr="009E42DA" w:rsidRDefault="00CC459E" w:rsidP="00781DDB">
      <w:pPr>
        <w:spacing w:line="276" w:lineRule="auto"/>
        <w:jc w:val="center"/>
        <w:rPr>
          <w:rFonts w:ascii="Arial" w:eastAsia="Arial" w:hAnsi="Arial" w:cs="Arial"/>
          <w:b/>
          <w:sz w:val="20"/>
          <w:szCs w:val="20"/>
        </w:rPr>
      </w:pPr>
      <w:r w:rsidRPr="009E42DA">
        <w:rPr>
          <w:rFonts w:ascii="Arial" w:eastAsia="Arial" w:hAnsi="Arial" w:cs="Arial"/>
          <w:b/>
          <w:sz w:val="20"/>
          <w:szCs w:val="20"/>
        </w:rPr>
        <w:lastRenderedPageBreak/>
        <w:t>ANEXO II</w:t>
      </w:r>
    </w:p>
    <w:p w14:paraId="65A3E8E2" w14:textId="77777777" w:rsidR="00CC459E" w:rsidRPr="009E42DA" w:rsidRDefault="00CC459E" w:rsidP="00781DDB">
      <w:pPr>
        <w:spacing w:line="276" w:lineRule="auto"/>
        <w:jc w:val="center"/>
        <w:rPr>
          <w:rFonts w:ascii="Arial" w:eastAsia="Arial" w:hAnsi="Arial" w:cs="Arial"/>
          <w:b/>
          <w:sz w:val="20"/>
          <w:szCs w:val="20"/>
        </w:rPr>
      </w:pPr>
    </w:p>
    <w:p w14:paraId="5C2A12AC" w14:textId="77777777" w:rsidR="00CC459E" w:rsidRPr="009E42DA" w:rsidRDefault="00CC459E" w:rsidP="00781DDB">
      <w:pPr>
        <w:spacing w:line="276" w:lineRule="auto"/>
        <w:jc w:val="center"/>
        <w:rPr>
          <w:rFonts w:ascii="Arial" w:eastAsia="Arial" w:hAnsi="Arial" w:cs="Arial"/>
          <w:b/>
          <w:sz w:val="20"/>
          <w:szCs w:val="20"/>
        </w:rPr>
      </w:pPr>
      <w:r w:rsidRPr="009E42DA">
        <w:rPr>
          <w:rFonts w:ascii="Arial" w:eastAsia="Arial" w:hAnsi="Arial" w:cs="Arial"/>
          <w:b/>
          <w:sz w:val="20"/>
          <w:szCs w:val="20"/>
        </w:rPr>
        <w:t>MODELO DE PROPOSTA DE PREÇOS</w:t>
      </w:r>
    </w:p>
    <w:p w14:paraId="551B31E4" w14:textId="77777777" w:rsidR="00CC459E" w:rsidRPr="009E42DA" w:rsidRDefault="00CC459E" w:rsidP="00781DDB">
      <w:pPr>
        <w:spacing w:line="276" w:lineRule="auto"/>
        <w:jc w:val="both"/>
        <w:rPr>
          <w:rFonts w:ascii="Arial" w:eastAsia="Arial" w:hAnsi="Arial" w:cs="Arial"/>
          <w:b/>
          <w:sz w:val="20"/>
          <w:szCs w:val="20"/>
        </w:rPr>
      </w:pPr>
    </w:p>
    <w:tbl>
      <w:tblPr>
        <w:tblW w:w="9780" w:type="dxa"/>
        <w:tblLayout w:type="fixed"/>
        <w:tblLook w:val="0400" w:firstRow="0" w:lastRow="0" w:firstColumn="0" w:lastColumn="0" w:noHBand="0" w:noVBand="1"/>
      </w:tblPr>
      <w:tblGrid>
        <w:gridCol w:w="3139"/>
        <w:gridCol w:w="561"/>
        <w:gridCol w:w="1398"/>
        <w:gridCol w:w="4682"/>
      </w:tblGrid>
      <w:tr w:rsidR="00CC459E" w:rsidRPr="009E42DA" w14:paraId="4C4A8BB3" w14:textId="77777777" w:rsidTr="00CC459E">
        <w:trPr>
          <w:trHeight w:val="129"/>
        </w:trPr>
        <w:tc>
          <w:tcPr>
            <w:tcW w:w="9776" w:type="dxa"/>
            <w:gridSpan w:val="4"/>
            <w:tcBorders>
              <w:top w:val="single" w:sz="4" w:space="0" w:color="000000"/>
              <w:left w:val="single" w:sz="4" w:space="0" w:color="000000"/>
              <w:bottom w:val="single" w:sz="4" w:space="0" w:color="000000"/>
              <w:right w:val="single" w:sz="4" w:space="0" w:color="000000"/>
            </w:tcBorders>
            <w:shd w:val="clear" w:color="auto" w:fill="F2F2F2"/>
          </w:tcPr>
          <w:p w14:paraId="0F55D6C4" w14:textId="3E67AD13" w:rsidR="00CC459E" w:rsidRPr="009E42DA" w:rsidRDefault="00CC459E" w:rsidP="00781DDB">
            <w:pPr>
              <w:spacing w:line="276" w:lineRule="auto"/>
              <w:jc w:val="both"/>
              <w:rPr>
                <w:rFonts w:ascii="Arial" w:eastAsia="Arial" w:hAnsi="Arial" w:cs="Arial"/>
                <w:b/>
                <w:sz w:val="20"/>
                <w:szCs w:val="20"/>
              </w:rPr>
            </w:pPr>
            <w:r w:rsidRPr="009E42DA">
              <w:rPr>
                <w:rFonts w:ascii="Arial" w:eastAsia="Arial" w:hAnsi="Arial" w:cs="Arial"/>
                <w:b/>
                <w:sz w:val="20"/>
                <w:szCs w:val="20"/>
              </w:rPr>
              <w:t>MODALIDADE PREGÃO ELETRÔNICO - SRP Nº 0</w:t>
            </w:r>
            <w:r w:rsidR="007A266A" w:rsidRPr="009E42DA">
              <w:rPr>
                <w:rFonts w:ascii="Arial" w:eastAsia="Arial" w:hAnsi="Arial" w:cs="Arial"/>
                <w:b/>
                <w:sz w:val="20"/>
                <w:szCs w:val="20"/>
              </w:rPr>
              <w:t>3</w:t>
            </w:r>
            <w:r w:rsidR="00F72384" w:rsidRPr="009E42DA">
              <w:rPr>
                <w:rFonts w:ascii="Arial" w:eastAsia="Arial" w:hAnsi="Arial" w:cs="Arial"/>
                <w:b/>
                <w:sz w:val="20"/>
                <w:szCs w:val="20"/>
              </w:rPr>
              <w:t>9</w:t>
            </w:r>
            <w:r w:rsidRPr="009E42DA">
              <w:rPr>
                <w:rFonts w:ascii="Arial" w:eastAsia="Arial" w:hAnsi="Arial" w:cs="Arial"/>
                <w:b/>
                <w:sz w:val="20"/>
                <w:szCs w:val="20"/>
              </w:rPr>
              <w:t xml:space="preserve">/2025 – PROCESSO ADMINISTRATIVO Nº </w:t>
            </w:r>
            <w:r w:rsidR="00642951" w:rsidRPr="009E42DA">
              <w:rPr>
                <w:rFonts w:ascii="Arial" w:eastAsia="Arial" w:hAnsi="Arial" w:cs="Arial"/>
                <w:b/>
                <w:sz w:val="20"/>
                <w:szCs w:val="20"/>
              </w:rPr>
              <w:t>2</w:t>
            </w:r>
            <w:r w:rsidR="00F72384" w:rsidRPr="009E42DA">
              <w:rPr>
                <w:rFonts w:ascii="Arial" w:eastAsia="Arial" w:hAnsi="Arial" w:cs="Arial"/>
                <w:b/>
                <w:sz w:val="20"/>
                <w:szCs w:val="20"/>
              </w:rPr>
              <w:t>17</w:t>
            </w:r>
            <w:r w:rsidRPr="009E42DA">
              <w:rPr>
                <w:rFonts w:ascii="Arial" w:eastAsia="Arial" w:hAnsi="Arial" w:cs="Arial"/>
                <w:b/>
                <w:sz w:val="20"/>
                <w:szCs w:val="20"/>
              </w:rPr>
              <w:t>/2025</w:t>
            </w:r>
          </w:p>
          <w:p w14:paraId="6B1CD5FF" w14:textId="77777777" w:rsidR="00CC459E" w:rsidRPr="009E42DA" w:rsidRDefault="00CC459E" w:rsidP="00781DDB">
            <w:pPr>
              <w:spacing w:line="276" w:lineRule="auto"/>
              <w:jc w:val="both"/>
              <w:rPr>
                <w:rFonts w:ascii="Arial" w:eastAsia="Arial" w:hAnsi="Arial" w:cs="Arial"/>
                <w:b/>
                <w:sz w:val="20"/>
                <w:szCs w:val="20"/>
              </w:rPr>
            </w:pPr>
          </w:p>
        </w:tc>
      </w:tr>
      <w:tr w:rsidR="00CC459E" w:rsidRPr="009E42DA" w14:paraId="2C72D3D8" w14:textId="77777777" w:rsidTr="00CC459E">
        <w:trPr>
          <w:trHeight w:val="228"/>
        </w:trPr>
        <w:tc>
          <w:tcPr>
            <w:tcW w:w="9776" w:type="dxa"/>
            <w:gridSpan w:val="4"/>
            <w:tcBorders>
              <w:top w:val="single" w:sz="4" w:space="0" w:color="000000"/>
              <w:left w:val="single" w:sz="4" w:space="0" w:color="000000"/>
              <w:bottom w:val="single" w:sz="4" w:space="0" w:color="000000"/>
              <w:right w:val="single" w:sz="4" w:space="0" w:color="000000"/>
            </w:tcBorders>
          </w:tcPr>
          <w:p w14:paraId="62DE39CD" w14:textId="77777777" w:rsidR="00CC459E" w:rsidRPr="009E42DA" w:rsidRDefault="00CC459E" w:rsidP="00781DDB">
            <w:pPr>
              <w:spacing w:line="276" w:lineRule="auto"/>
              <w:jc w:val="both"/>
              <w:rPr>
                <w:rFonts w:ascii="Arial" w:eastAsia="Arial" w:hAnsi="Arial" w:cs="Arial"/>
                <w:b/>
                <w:sz w:val="20"/>
                <w:szCs w:val="20"/>
              </w:rPr>
            </w:pPr>
            <w:r w:rsidRPr="009E42DA">
              <w:rPr>
                <w:rFonts w:ascii="Arial" w:eastAsia="Arial" w:hAnsi="Arial" w:cs="Arial"/>
                <w:b/>
                <w:sz w:val="20"/>
                <w:szCs w:val="20"/>
              </w:rPr>
              <w:t xml:space="preserve">RAZÃO SOCIAL: </w:t>
            </w:r>
          </w:p>
          <w:p w14:paraId="025C5D45" w14:textId="77777777" w:rsidR="00CC459E" w:rsidRPr="009E42DA" w:rsidRDefault="00CC459E" w:rsidP="00781DDB">
            <w:pPr>
              <w:spacing w:line="276" w:lineRule="auto"/>
              <w:jc w:val="both"/>
              <w:rPr>
                <w:rFonts w:ascii="Arial" w:eastAsia="Arial" w:hAnsi="Arial" w:cs="Arial"/>
                <w:b/>
                <w:sz w:val="20"/>
                <w:szCs w:val="20"/>
              </w:rPr>
            </w:pPr>
          </w:p>
        </w:tc>
      </w:tr>
      <w:tr w:rsidR="00CC459E" w:rsidRPr="009E42DA" w14:paraId="35044A17" w14:textId="77777777" w:rsidTr="00CC459E">
        <w:trPr>
          <w:trHeight w:val="228"/>
        </w:trPr>
        <w:tc>
          <w:tcPr>
            <w:tcW w:w="3699" w:type="dxa"/>
            <w:gridSpan w:val="2"/>
            <w:tcBorders>
              <w:top w:val="single" w:sz="4" w:space="0" w:color="000000"/>
              <w:left w:val="single" w:sz="4" w:space="0" w:color="000000"/>
              <w:bottom w:val="single" w:sz="4" w:space="0" w:color="000000"/>
              <w:right w:val="single" w:sz="4" w:space="0" w:color="000000"/>
            </w:tcBorders>
            <w:hideMark/>
          </w:tcPr>
          <w:p w14:paraId="4C35CCA7" w14:textId="77777777" w:rsidR="00CC459E" w:rsidRPr="009E42DA" w:rsidRDefault="00CC459E" w:rsidP="00781DDB">
            <w:pPr>
              <w:spacing w:line="276" w:lineRule="auto"/>
              <w:jc w:val="both"/>
              <w:rPr>
                <w:rFonts w:ascii="Arial" w:eastAsia="Arial" w:hAnsi="Arial" w:cs="Arial"/>
                <w:b/>
                <w:sz w:val="20"/>
                <w:szCs w:val="20"/>
              </w:rPr>
            </w:pPr>
            <w:r w:rsidRPr="009E42DA">
              <w:rPr>
                <w:rFonts w:ascii="Arial" w:eastAsia="Arial" w:hAnsi="Arial" w:cs="Arial"/>
                <w:b/>
                <w:sz w:val="20"/>
                <w:szCs w:val="20"/>
              </w:rPr>
              <w:t xml:space="preserve">CNPJ: </w:t>
            </w:r>
          </w:p>
        </w:tc>
        <w:tc>
          <w:tcPr>
            <w:tcW w:w="6077" w:type="dxa"/>
            <w:gridSpan w:val="2"/>
            <w:tcBorders>
              <w:top w:val="single" w:sz="4" w:space="0" w:color="000000"/>
              <w:left w:val="nil"/>
              <w:bottom w:val="single" w:sz="4" w:space="0" w:color="000000"/>
              <w:right w:val="single" w:sz="4" w:space="0" w:color="000000"/>
            </w:tcBorders>
          </w:tcPr>
          <w:p w14:paraId="46F90293" w14:textId="77777777" w:rsidR="00CC459E" w:rsidRPr="009E42DA" w:rsidRDefault="00CC459E" w:rsidP="00781DDB">
            <w:pPr>
              <w:spacing w:line="276" w:lineRule="auto"/>
              <w:jc w:val="both"/>
              <w:rPr>
                <w:rFonts w:ascii="Arial" w:eastAsia="Arial" w:hAnsi="Arial" w:cs="Arial"/>
                <w:b/>
                <w:sz w:val="20"/>
                <w:szCs w:val="20"/>
              </w:rPr>
            </w:pPr>
            <w:r w:rsidRPr="009E42DA">
              <w:rPr>
                <w:rFonts w:ascii="Arial" w:eastAsia="Arial" w:hAnsi="Arial" w:cs="Arial"/>
                <w:b/>
                <w:sz w:val="20"/>
                <w:szCs w:val="20"/>
              </w:rPr>
              <w:t xml:space="preserve">INSCRIÇÃO ESTADUAL: </w:t>
            </w:r>
          </w:p>
          <w:p w14:paraId="59E4AE6C" w14:textId="77777777" w:rsidR="00CC459E" w:rsidRPr="009E42DA" w:rsidRDefault="00CC459E" w:rsidP="00781DDB">
            <w:pPr>
              <w:spacing w:line="276" w:lineRule="auto"/>
              <w:jc w:val="both"/>
              <w:rPr>
                <w:rFonts w:ascii="Arial" w:eastAsia="Arial" w:hAnsi="Arial" w:cs="Arial"/>
                <w:b/>
                <w:sz w:val="20"/>
                <w:szCs w:val="20"/>
              </w:rPr>
            </w:pPr>
          </w:p>
        </w:tc>
      </w:tr>
      <w:tr w:rsidR="00CC459E" w:rsidRPr="009E42DA" w14:paraId="76045CC7" w14:textId="77777777" w:rsidTr="00CC459E">
        <w:trPr>
          <w:trHeight w:val="228"/>
        </w:trPr>
        <w:tc>
          <w:tcPr>
            <w:tcW w:w="9776" w:type="dxa"/>
            <w:gridSpan w:val="4"/>
            <w:tcBorders>
              <w:top w:val="single" w:sz="4" w:space="0" w:color="000000"/>
              <w:left w:val="single" w:sz="4" w:space="0" w:color="000000"/>
              <w:bottom w:val="single" w:sz="4" w:space="0" w:color="000000"/>
              <w:right w:val="single" w:sz="4" w:space="0" w:color="000000"/>
            </w:tcBorders>
          </w:tcPr>
          <w:p w14:paraId="009B1A91" w14:textId="77777777" w:rsidR="00CC459E" w:rsidRPr="009E42DA" w:rsidRDefault="00CC459E" w:rsidP="00781DDB">
            <w:pPr>
              <w:spacing w:line="276" w:lineRule="auto"/>
              <w:jc w:val="both"/>
              <w:rPr>
                <w:rFonts w:ascii="Arial" w:eastAsia="Arial" w:hAnsi="Arial" w:cs="Arial"/>
                <w:b/>
                <w:sz w:val="20"/>
                <w:szCs w:val="20"/>
              </w:rPr>
            </w:pPr>
            <w:r w:rsidRPr="009E42DA">
              <w:rPr>
                <w:rFonts w:ascii="Arial" w:eastAsia="Arial" w:hAnsi="Arial" w:cs="Arial"/>
                <w:b/>
                <w:sz w:val="20"/>
                <w:szCs w:val="20"/>
              </w:rPr>
              <w:t xml:space="preserve">ENDEREÇO: </w:t>
            </w:r>
          </w:p>
          <w:p w14:paraId="5956E7B8" w14:textId="77777777" w:rsidR="00CC459E" w:rsidRPr="009E42DA" w:rsidRDefault="00CC459E" w:rsidP="00781DDB">
            <w:pPr>
              <w:spacing w:line="276" w:lineRule="auto"/>
              <w:jc w:val="both"/>
              <w:rPr>
                <w:rFonts w:ascii="Arial" w:eastAsia="Arial" w:hAnsi="Arial" w:cs="Arial"/>
                <w:b/>
                <w:sz w:val="20"/>
                <w:szCs w:val="20"/>
              </w:rPr>
            </w:pPr>
          </w:p>
        </w:tc>
      </w:tr>
      <w:tr w:rsidR="00CC459E" w:rsidRPr="009E42DA" w14:paraId="1822DB94" w14:textId="77777777" w:rsidTr="00CC459E">
        <w:trPr>
          <w:trHeight w:val="228"/>
        </w:trPr>
        <w:tc>
          <w:tcPr>
            <w:tcW w:w="5096" w:type="dxa"/>
            <w:gridSpan w:val="3"/>
            <w:tcBorders>
              <w:top w:val="single" w:sz="4" w:space="0" w:color="000000"/>
              <w:left w:val="single" w:sz="4" w:space="0" w:color="000000"/>
              <w:bottom w:val="single" w:sz="4" w:space="0" w:color="000000"/>
              <w:right w:val="single" w:sz="4" w:space="0" w:color="000000"/>
            </w:tcBorders>
            <w:hideMark/>
          </w:tcPr>
          <w:p w14:paraId="206828EB" w14:textId="77777777" w:rsidR="00CC459E" w:rsidRPr="009E42DA" w:rsidRDefault="00CC459E" w:rsidP="00781DDB">
            <w:pPr>
              <w:spacing w:line="276" w:lineRule="auto"/>
              <w:jc w:val="both"/>
              <w:rPr>
                <w:rFonts w:ascii="Arial" w:eastAsia="Arial" w:hAnsi="Arial" w:cs="Arial"/>
                <w:b/>
                <w:sz w:val="20"/>
                <w:szCs w:val="20"/>
              </w:rPr>
            </w:pPr>
            <w:r w:rsidRPr="009E42DA">
              <w:rPr>
                <w:rFonts w:ascii="Arial" w:eastAsia="Arial" w:hAnsi="Arial" w:cs="Arial"/>
                <w:b/>
                <w:sz w:val="20"/>
                <w:szCs w:val="20"/>
              </w:rPr>
              <w:t xml:space="preserve">TELEFONE: </w:t>
            </w:r>
          </w:p>
        </w:tc>
        <w:tc>
          <w:tcPr>
            <w:tcW w:w="4680" w:type="dxa"/>
            <w:tcBorders>
              <w:top w:val="single" w:sz="4" w:space="0" w:color="000000"/>
              <w:left w:val="nil"/>
              <w:bottom w:val="single" w:sz="4" w:space="0" w:color="000000"/>
              <w:right w:val="single" w:sz="4" w:space="0" w:color="000000"/>
            </w:tcBorders>
          </w:tcPr>
          <w:p w14:paraId="56F68521" w14:textId="77777777" w:rsidR="00CC459E" w:rsidRPr="009E42DA" w:rsidRDefault="00CC459E" w:rsidP="00781DDB">
            <w:pPr>
              <w:spacing w:line="276" w:lineRule="auto"/>
              <w:jc w:val="both"/>
              <w:rPr>
                <w:rFonts w:ascii="Arial" w:eastAsia="Arial" w:hAnsi="Arial" w:cs="Arial"/>
                <w:b/>
                <w:sz w:val="20"/>
                <w:szCs w:val="20"/>
              </w:rPr>
            </w:pPr>
            <w:r w:rsidRPr="009E42DA">
              <w:rPr>
                <w:rFonts w:ascii="Arial" w:eastAsia="Arial" w:hAnsi="Arial" w:cs="Arial"/>
                <w:b/>
                <w:sz w:val="20"/>
                <w:szCs w:val="20"/>
              </w:rPr>
              <w:t>EMAIL:</w:t>
            </w:r>
          </w:p>
          <w:p w14:paraId="4A5E20F3" w14:textId="77777777" w:rsidR="00CC459E" w:rsidRPr="009E42DA" w:rsidRDefault="00CC459E" w:rsidP="00781DDB">
            <w:pPr>
              <w:spacing w:line="276" w:lineRule="auto"/>
              <w:jc w:val="both"/>
              <w:rPr>
                <w:rFonts w:ascii="Arial" w:eastAsia="Arial" w:hAnsi="Arial" w:cs="Arial"/>
                <w:b/>
                <w:sz w:val="20"/>
                <w:szCs w:val="20"/>
              </w:rPr>
            </w:pPr>
          </w:p>
        </w:tc>
      </w:tr>
      <w:tr w:rsidR="00CC459E" w:rsidRPr="009E42DA" w14:paraId="42096172" w14:textId="77777777" w:rsidTr="00CC459E">
        <w:trPr>
          <w:trHeight w:val="228"/>
        </w:trPr>
        <w:tc>
          <w:tcPr>
            <w:tcW w:w="3138" w:type="dxa"/>
            <w:tcBorders>
              <w:top w:val="single" w:sz="4" w:space="0" w:color="000000"/>
              <w:left w:val="single" w:sz="4" w:space="0" w:color="000000"/>
              <w:bottom w:val="single" w:sz="4" w:space="0" w:color="000000"/>
              <w:right w:val="single" w:sz="4" w:space="0" w:color="000000"/>
            </w:tcBorders>
            <w:hideMark/>
          </w:tcPr>
          <w:p w14:paraId="0C4E7351" w14:textId="77777777" w:rsidR="00CC459E" w:rsidRPr="009E42DA" w:rsidRDefault="00CC459E" w:rsidP="00781DDB">
            <w:pPr>
              <w:spacing w:line="276" w:lineRule="auto"/>
              <w:jc w:val="both"/>
              <w:rPr>
                <w:rFonts w:ascii="Arial" w:eastAsia="Arial" w:hAnsi="Arial" w:cs="Arial"/>
                <w:b/>
                <w:sz w:val="20"/>
                <w:szCs w:val="20"/>
              </w:rPr>
            </w:pPr>
            <w:r w:rsidRPr="009E42DA">
              <w:rPr>
                <w:rFonts w:ascii="Arial" w:eastAsia="Arial" w:hAnsi="Arial" w:cs="Arial"/>
                <w:b/>
                <w:sz w:val="20"/>
                <w:szCs w:val="20"/>
              </w:rPr>
              <w:t>BANCO (NOME/Nº)</w:t>
            </w:r>
          </w:p>
        </w:tc>
        <w:tc>
          <w:tcPr>
            <w:tcW w:w="1958" w:type="dxa"/>
            <w:gridSpan w:val="2"/>
            <w:tcBorders>
              <w:top w:val="single" w:sz="4" w:space="0" w:color="000000"/>
              <w:left w:val="nil"/>
              <w:bottom w:val="single" w:sz="4" w:space="0" w:color="000000"/>
              <w:right w:val="single" w:sz="4" w:space="0" w:color="000000"/>
            </w:tcBorders>
            <w:hideMark/>
          </w:tcPr>
          <w:p w14:paraId="38AAA6E5" w14:textId="77777777" w:rsidR="00CC459E" w:rsidRPr="009E42DA" w:rsidRDefault="00CC459E" w:rsidP="00781DDB">
            <w:pPr>
              <w:spacing w:line="276" w:lineRule="auto"/>
              <w:jc w:val="both"/>
              <w:rPr>
                <w:rFonts w:ascii="Arial" w:eastAsia="Arial" w:hAnsi="Arial" w:cs="Arial"/>
                <w:b/>
                <w:sz w:val="20"/>
                <w:szCs w:val="20"/>
              </w:rPr>
            </w:pPr>
            <w:r w:rsidRPr="009E42DA">
              <w:rPr>
                <w:rFonts w:ascii="Arial" w:eastAsia="Arial" w:hAnsi="Arial" w:cs="Arial"/>
                <w:b/>
                <w:sz w:val="20"/>
                <w:szCs w:val="20"/>
              </w:rPr>
              <w:t>AGÊNCIA Nº:</w:t>
            </w:r>
          </w:p>
        </w:tc>
        <w:tc>
          <w:tcPr>
            <w:tcW w:w="4680" w:type="dxa"/>
            <w:tcBorders>
              <w:top w:val="single" w:sz="4" w:space="0" w:color="000000"/>
              <w:left w:val="nil"/>
              <w:bottom w:val="single" w:sz="4" w:space="0" w:color="000000"/>
              <w:right w:val="single" w:sz="4" w:space="0" w:color="000000"/>
            </w:tcBorders>
          </w:tcPr>
          <w:p w14:paraId="05D16913" w14:textId="77777777" w:rsidR="00CC459E" w:rsidRPr="009E42DA" w:rsidRDefault="00CC459E" w:rsidP="00781DDB">
            <w:pPr>
              <w:spacing w:line="276" w:lineRule="auto"/>
              <w:jc w:val="both"/>
              <w:rPr>
                <w:rFonts w:ascii="Arial" w:eastAsia="Arial" w:hAnsi="Arial" w:cs="Arial"/>
                <w:b/>
                <w:sz w:val="20"/>
                <w:szCs w:val="20"/>
              </w:rPr>
            </w:pPr>
            <w:r w:rsidRPr="009E42DA">
              <w:rPr>
                <w:rFonts w:ascii="Arial" w:eastAsia="Arial" w:hAnsi="Arial" w:cs="Arial"/>
                <w:b/>
                <w:sz w:val="20"/>
                <w:szCs w:val="20"/>
              </w:rPr>
              <w:t>CONTA CORRENTE Nº:</w:t>
            </w:r>
          </w:p>
          <w:p w14:paraId="4DB8B520" w14:textId="77777777" w:rsidR="00CC459E" w:rsidRPr="009E42DA" w:rsidRDefault="00CC459E" w:rsidP="00781DDB">
            <w:pPr>
              <w:spacing w:line="276" w:lineRule="auto"/>
              <w:jc w:val="both"/>
              <w:rPr>
                <w:rFonts w:ascii="Arial" w:eastAsia="Arial" w:hAnsi="Arial" w:cs="Arial"/>
                <w:b/>
                <w:sz w:val="20"/>
                <w:szCs w:val="20"/>
              </w:rPr>
            </w:pPr>
          </w:p>
        </w:tc>
      </w:tr>
      <w:tr w:rsidR="00CC459E" w:rsidRPr="009E42DA" w14:paraId="093724A3" w14:textId="77777777" w:rsidTr="00CC459E">
        <w:trPr>
          <w:trHeight w:val="348"/>
        </w:trPr>
        <w:tc>
          <w:tcPr>
            <w:tcW w:w="9776" w:type="dxa"/>
            <w:gridSpan w:val="4"/>
            <w:tcBorders>
              <w:top w:val="nil"/>
              <w:left w:val="single" w:sz="4" w:space="0" w:color="000000"/>
              <w:bottom w:val="single" w:sz="4" w:space="0" w:color="000000"/>
              <w:right w:val="single" w:sz="4" w:space="0" w:color="000000"/>
            </w:tcBorders>
            <w:hideMark/>
          </w:tcPr>
          <w:p w14:paraId="7CEC1D90" w14:textId="77777777" w:rsidR="00CC459E" w:rsidRPr="009E42DA" w:rsidRDefault="00CC459E" w:rsidP="00781DDB">
            <w:pPr>
              <w:spacing w:line="276" w:lineRule="auto"/>
              <w:jc w:val="both"/>
              <w:rPr>
                <w:rFonts w:ascii="Arial" w:eastAsia="Arial" w:hAnsi="Arial" w:cs="Arial"/>
                <w:b/>
                <w:sz w:val="20"/>
                <w:szCs w:val="20"/>
              </w:rPr>
            </w:pPr>
            <w:r w:rsidRPr="009E42DA">
              <w:rPr>
                <w:rFonts w:ascii="Arial" w:eastAsia="Arial" w:hAnsi="Arial" w:cs="Arial"/>
                <w:b/>
                <w:sz w:val="20"/>
                <w:szCs w:val="20"/>
              </w:rPr>
              <w:t>VALIDADE DA PROPOSTA DE PREÇOS:</w:t>
            </w:r>
          </w:p>
        </w:tc>
      </w:tr>
    </w:tbl>
    <w:p w14:paraId="2385367E" w14:textId="77777777" w:rsidR="00CC459E" w:rsidRPr="009E42DA" w:rsidRDefault="00CC459E" w:rsidP="00781DDB">
      <w:pPr>
        <w:spacing w:line="276" w:lineRule="auto"/>
        <w:jc w:val="both"/>
        <w:rPr>
          <w:rFonts w:ascii="Arial" w:eastAsia="Arial" w:hAnsi="Arial" w:cs="Arial"/>
          <w:b/>
          <w:sz w:val="20"/>
          <w:szCs w:val="20"/>
        </w:rPr>
      </w:pPr>
    </w:p>
    <w:p w14:paraId="488838DE" w14:textId="77777777" w:rsidR="00CC459E" w:rsidRPr="009E42DA" w:rsidRDefault="00CC459E" w:rsidP="00781DDB">
      <w:pPr>
        <w:spacing w:line="276" w:lineRule="auto"/>
        <w:jc w:val="both"/>
        <w:rPr>
          <w:rFonts w:ascii="Arial" w:eastAsia="Arial" w:hAnsi="Arial" w:cs="Arial"/>
          <w:b/>
          <w:sz w:val="20"/>
          <w:szCs w:val="20"/>
        </w:rPr>
      </w:pPr>
    </w:p>
    <w:tbl>
      <w:tblPr>
        <w:tblW w:w="9765" w:type="dxa"/>
        <w:tblLayout w:type="fixed"/>
        <w:tblLook w:val="0400" w:firstRow="0" w:lastRow="0" w:firstColumn="0" w:lastColumn="0" w:noHBand="0" w:noVBand="1"/>
      </w:tblPr>
      <w:tblGrid>
        <w:gridCol w:w="720"/>
        <w:gridCol w:w="3323"/>
        <w:gridCol w:w="851"/>
        <w:gridCol w:w="1133"/>
        <w:gridCol w:w="1095"/>
        <w:gridCol w:w="1299"/>
        <w:gridCol w:w="1344"/>
      </w:tblGrid>
      <w:tr w:rsidR="00CC459E" w:rsidRPr="009E42DA" w14:paraId="5C324295" w14:textId="77777777" w:rsidTr="00CC459E">
        <w:trPr>
          <w:trHeight w:val="250"/>
        </w:trPr>
        <w:tc>
          <w:tcPr>
            <w:tcW w:w="72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2CFA8639" w14:textId="77777777" w:rsidR="00CC459E" w:rsidRPr="009E42DA" w:rsidRDefault="00CC459E" w:rsidP="00781DDB">
            <w:pPr>
              <w:spacing w:line="276" w:lineRule="auto"/>
              <w:jc w:val="center"/>
              <w:rPr>
                <w:rFonts w:ascii="Arial" w:eastAsia="Arial" w:hAnsi="Arial" w:cs="Arial"/>
                <w:b/>
                <w:sz w:val="20"/>
                <w:szCs w:val="20"/>
              </w:rPr>
            </w:pPr>
            <w:r w:rsidRPr="009E42DA">
              <w:rPr>
                <w:rFonts w:ascii="Arial" w:eastAsia="Arial" w:hAnsi="Arial" w:cs="Arial"/>
                <w:b/>
                <w:sz w:val="20"/>
                <w:szCs w:val="20"/>
              </w:rPr>
              <w:t>ITEM</w:t>
            </w:r>
          </w:p>
        </w:tc>
        <w:tc>
          <w:tcPr>
            <w:tcW w:w="3325"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14:paraId="21FC0FED" w14:textId="1760BC98" w:rsidR="00CC459E" w:rsidRPr="009E42DA" w:rsidRDefault="00CC459E" w:rsidP="00781DDB">
            <w:pPr>
              <w:spacing w:line="276" w:lineRule="auto"/>
              <w:jc w:val="center"/>
              <w:rPr>
                <w:rFonts w:ascii="Arial" w:eastAsia="Arial" w:hAnsi="Arial" w:cs="Arial"/>
                <w:b/>
                <w:sz w:val="20"/>
                <w:szCs w:val="20"/>
              </w:rPr>
            </w:pPr>
            <w:r w:rsidRPr="009E42DA">
              <w:rPr>
                <w:rFonts w:ascii="Arial" w:hAnsi="Arial" w:cs="Arial"/>
                <w:b/>
                <w:spacing w:val="-2"/>
                <w:sz w:val="20"/>
                <w:szCs w:val="20"/>
              </w:rPr>
              <w:t xml:space="preserve">LOTE </w:t>
            </w:r>
            <w:r w:rsidR="00642951" w:rsidRPr="009E42DA">
              <w:rPr>
                <w:rFonts w:ascii="Arial" w:hAnsi="Arial" w:cs="Arial"/>
                <w:b/>
                <w:spacing w:val="-2"/>
                <w:sz w:val="20"/>
                <w:szCs w:val="20"/>
              </w:rPr>
              <w:t>1</w:t>
            </w:r>
            <w:r w:rsidRPr="009E42DA">
              <w:rPr>
                <w:rFonts w:ascii="Arial" w:hAnsi="Arial" w:cs="Arial"/>
                <w:b/>
                <w:spacing w:val="-2"/>
                <w:sz w:val="20"/>
                <w:szCs w:val="20"/>
              </w:rPr>
              <w:t xml:space="preserve"> (</w:t>
            </w:r>
            <w:r w:rsidR="00BD5254" w:rsidRPr="009E42DA">
              <w:rPr>
                <w:rFonts w:ascii="Arial" w:hAnsi="Arial" w:cs="Arial"/>
                <w:b/>
                <w:spacing w:val="-2"/>
                <w:sz w:val="20"/>
                <w:szCs w:val="20"/>
              </w:rPr>
              <w:t>3</w:t>
            </w:r>
            <w:r w:rsidR="00642951" w:rsidRPr="009E42DA">
              <w:rPr>
                <w:rFonts w:ascii="Arial" w:hAnsi="Arial" w:cs="Arial"/>
                <w:b/>
                <w:spacing w:val="-2"/>
                <w:sz w:val="20"/>
                <w:szCs w:val="20"/>
              </w:rPr>
              <w:t>6</w:t>
            </w:r>
            <w:r w:rsidRPr="009E42DA">
              <w:rPr>
                <w:rFonts w:ascii="Arial" w:hAnsi="Arial" w:cs="Arial"/>
                <w:b/>
                <w:spacing w:val="-2"/>
                <w:sz w:val="20"/>
                <w:szCs w:val="20"/>
              </w:rPr>
              <w:t xml:space="preserve"> itens) - DESCRITIVO</w:t>
            </w:r>
          </w:p>
        </w:tc>
        <w:tc>
          <w:tcPr>
            <w:tcW w:w="851"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14:paraId="5DFBBB0E" w14:textId="77777777" w:rsidR="00CC459E" w:rsidRPr="009E42DA" w:rsidRDefault="00CC459E" w:rsidP="00781DDB">
            <w:pPr>
              <w:spacing w:line="276" w:lineRule="auto"/>
              <w:jc w:val="center"/>
              <w:rPr>
                <w:rFonts w:ascii="Arial" w:eastAsia="Arial" w:hAnsi="Arial" w:cs="Arial"/>
                <w:b/>
                <w:sz w:val="20"/>
                <w:szCs w:val="20"/>
              </w:rPr>
            </w:pPr>
            <w:r w:rsidRPr="009E42DA">
              <w:rPr>
                <w:rFonts w:ascii="Arial" w:eastAsia="Arial" w:hAnsi="Arial" w:cs="Arial"/>
                <w:b/>
                <w:sz w:val="20"/>
                <w:szCs w:val="20"/>
              </w:rPr>
              <w:t>UND.</w:t>
            </w:r>
          </w:p>
        </w:tc>
        <w:tc>
          <w:tcPr>
            <w:tcW w:w="1134" w:type="dxa"/>
            <w:tcBorders>
              <w:top w:val="single" w:sz="8" w:space="0" w:color="000000"/>
              <w:left w:val="nil"/>
              <w:bottom w:val="single" w:sz="8" w:space="0" w:color="000000"/>
              <w:right w:val="single" w:sz="4" w:space="0" w:color="auto"/>
            </w:tcBorders>
            <w:shd w:val="clear" w:color="auto" w:fill="F2F2F2" w:themeFill="background1" w:themeFillShade="F2"/>
            <w:vAlign w:val="center"/>
            <w:hideMark/>
          </w:tcPr>
          <w:p w14:paraId="1D43FEA0" w14:textId="77777777" w:rsidR="00CC459E" w:rsidRPr="009E42DA" w:rsidRDefault="00CC459E" w:rsidP="00781DDB">
            <w:pPr>
              <w:spacing w:line="276" w:lineRule="auto"/>
              <w:jc w:val="center"/>
              <w:rPr>
                <w:rFonts w:ascii="Arial" w:eastAsia="Arial" w:hAnsi="Arial" w:cs="Arial"/>
                <w:b/>
                <w:sz w:val="20"/>
                <w:szCs w:val="20"/>
              </w:rPr>
            </w:pPr>
            <w:r w:rsidRPr="009E42DA">
              <w:rPr>
                <w:rFonts w:ascii="Arial" w:eastAsia="Arial" w:hAnsi="Arial" w:cs="Arial"/>
                <w:b/>
                <w:sz w:val="20"/>
                <w:szCs w:val="20"/>
              </w:rPr>
              <w:t>QUANT.</w:t>
            </w:r>
          </w:p>
        </w:tc>
        <w:tc>
          <w:tcPr>
            <w:tcW w:w="1096"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hideMark/>
          </w:tcPr>
          <w:p w14:paraId="548C013D" w14:textId="77777777" w:rsidR="00CC459E" w:rsidRPr="009E42DA" w:rsidRDefault="00CC459E" w:rsidP="00781DDB">
            <w:pPr>
              <w:spacing w:line="276" w:lineRule="auto"/>
              <w:jc w:val="center"/>
              <w:rPr>
                <w:rFonts w:ascii="Arial" w:eastAsia="Arial" w:hAnsi="Arial" w:cs="Arial"/>
                <w:b/>
                <w:sz w:val="20"/>
                <w:szCs w:val="20"/>
              </w:rPr>
            </w:pPr>
            <w:r w:rsidRPr="009E42DA">
              <w:rPr>
                <w:rFonts w:ascii="Arial" w:eastAsia="Arial" w:hAnsi="Arial" w:cs="Arial"/>
                <w:b/>
                <w:sz w:val="20"/>
                <w:szCs w:val="20"/>
              </w:rPr>
              <w:t>MARCA</w:t>
            </w:r>
          </w:p>
        </w:tc>
        <w:tc>
          <w:tcPr>
            <w:tcW w:w="1300" w:type="dxa"/>
            <w:tcBorders>
              <w:top w:val="single" w:sz="8" w:space="0" w:color="000000"/>
              <w:left w:val="single" w:sz="4" w:space="0" w:color="000000"/>
              <w:bottom w:val="single" w:sz="8" w:space="0" w:color="000000"/>
              <w:right w:val="single" w:sz="4" w:space="0" w:color="000000"/>
            </w:tcBorders>
            <w:shd w:val="clear" w:color="auto" w:fill="F2F2F2" w:themeFill="background1" w:themeFillShade="F2"/>
            <w:vAlign w:val="center"/>
            <w:hideMark/>
          </w:tcPr>
          <w:p w14:paraId="1A185515" w14:textId="77777777" w:rsidR="00CC459E" w:rsidRPr="009E42DA" w:rsidRDefault="00CC459E" w:rsidP="00781DDB">
            <w:pPr>
              <w:spacing w:line="276" w:lineRule="auto"/>
              <w:jc w:val="center"/>
              <w:rPr>
                <w:rFonts w:ascii="Arial" w:eastAsia="Arial" w:hAnsi="Arial" w:cs="Arial"/>
                <w:b/>
                <w:sz w:val="20"/>
                <w:szCs w:val="20"/>
              </w:rPr>
            </w:pPr>
            <w:r w:rsidRPr="009E42DA">
              <w:rPr>
                <w:rFonts w:ascii="Arial" w:eastAsia="Arial" w:hAnsi="Arial" w:cs="Arial"/>
                <w:b/>
                <w:sz w:val="20"/>
                <w:szCs w:val="20"/>
              </w:rPr>
              <w:t>VALOR UNITÁRIO</w:t>
            </w:r>
          </w:p>
        </w:tc>
        <w:tc>
          <w:tcPr>
            <w:tcW w:w="1345" w:type="dxa"/>
            <w:tcBorders>
              <w:top w:val="single" w:sz="8" w:space="0" w:color="000000"/>
              <w:left w:val="single" w:sz="4" w:space="0" w:color="000000"/>
              <w:bottom w:val="single" w:sz="8" w:space="0" w:color="000000"/>
              <w:right w:val="single" w:sz="4" w:space="0" w:color="000000"/>
            </w:tcBorders>
            <w:shd w:val="clear" w:color="auto" w:fill="F2F2F2" w:themeFill="background1" w:themeFillShade="F2"/>
            <w:vAlign w:val="center"/>
            <w:hideMark/>
          </w:tcPr>
          <w:p w14:paraId="3284CAE4" w14:textId="77777777" w:rsidR="00CC459E" w:rsidRPr="009E42DA" w:rsidRDefault="00CC459E" w:rsidP="00781DDB">
            <w:pPr>
              <w:spacing w:line="276" w:lineRule="auto"/>
              <w:jc w:val="center"/>
              <w:rPr>
                <w:rFonts w:ascii="Arial" w:eastAsia="Arial" w:hAnsi="Arial" w:cs="Arial"/>
                <w:b/>
                <w:sz w:val="20"/>
                <w:szCs w:val="20"/>
              </w:rPr>
            </w:pPr>
            <w:r w:rsidRPr="009E42DA">
              <w:rPr>
                <w:rFonts w:ascii="Arial" w:eastAsia="Arial" w:hAnsi="Arial" w:cs="Arial"/>
                <w:b/>
                <w:sz w:val="20"/>
                <w:szCs w:val="20"/>
              </w:rPr>
              <w:t>VALOR</w:t>
            </w:r>
          </w:p>
          <w:p w14:paraId="2B685283" w14:textId="77777777" w:rsidR="00CC459E" w:rsidRPr="009E42DA" w:rsidRDefault="00CC459E" w:rsidP="00781DDB">
            <w:pPr>
              <w:spacing w:line="276" w:lineRule="auto"/>
              <w:jc w:val="center"/>
              <w:rPr>
                <w:rFonts w:ascii="Arial" w:eastAsia="Arial" w:hAnsi="Arial" w:cs="Arial"/>
                <w:b/>
                <w:sz w:val="20"/>
                <w:szCs w:val="20"/>
              </w:rPr>
            </w:pPr>
            <w:r w:rsidRPr="009E42DA">
              <w:rPr>
                <w:rFonts w:ascii="Arial" w:eastAsia="Arial" w:hAnsi="Arial" w:cs="Arial"/>
                <w:b/>
                <w:sz w:val="20"/>
                <w:szCs w:val="20"/>
              </w:rPr>
              <w:t>TOTAL</w:t>
            </w:r>
          </w:p>
        </w:tc>
      </w:tr>
      <w:tr w:rsidR="00CC459E" w:rsidRPr="009E42DA" w14:paraId="38F2E807" w14:textId="77777777" w:rsidTr="00CC459E">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0F31238D" w14:textId="56995BBA" w:rsidR="00CC459E" w:rsidRPr="009E42DA" w:rsidRDefault="004020E3" w:rsidP="00781DDB">
            <w:pPr>
              <w:spacing w:line="276" w:lineRule="auto"/>
              <w:jc w:val="both"/>
              <w:rPr>
                <w:rFonts w:ascii="Arial" w:eastAsia="Arial" w:hAnsi="Arial" w:cs="Arial"/>
                <w:b/>
                <w:sz w:val="20"/>
                <w:szCs w:val="20"/>
              </w:rPr>
            </w:pPr>
            <w:r w:rsidRPr="009E42DA">
              <w:rPr>
                <w:rFonts w:ascii="Arial" w:eastAsia="Arial" w:hAnsi="Arial" w:cs="Arial"/>
                <w:b/>
                <w:sz w:val="20"/>
                <w:szCs w:val="20"/>
              </w:rPr>
              <w:t>1</w:t>
            </w:r>
          </w:p>
        </w:tc>
        <w:tc>
          <w:tcPr>
            <w:tcW w:w="3325" w:type="dxa"/>
            <w:tcBorders>
              <w:top w:val="single" w:sz="8" w:space="0" w:color="000000"/>
              <w:left w:val="nil"/>
              <w:bottom w:val="single" w:sz="8" w:space="0" w:color="000000"/>
              <w:right w:val="single" w:sz="8" w:space="0" w:color="000000"/>
            </w:tcBorders>
            <w:vAlign w:val="center"/>
          </w:tcPr>
          <w:p w14:paraId="6B2D8E65" w14:textId="77777777" w:rsidR="00CC459E" w:rsidRPr="009E42DA" w:rsidRDefault="00CC459E" w:rsidP="00781DDB">
            <w:pPr>
              <w:spacing w:line="276" w:lineRule="auto"/>
              <w:jc w:val="both"/>
              <w:rPr>
                <w:rFonts w:ascii="Arial" w:hAnsi="Arial" w:cs="Arial"/>
                <w:b/>
                <w:spacing w:val="-2"/>
                <w:sz w:val="20"/>
                <w:szCs w:val="20"/>
              </w:rPr>
            </w:pPr>
          </w:p>
        </w:tc>
        <w:tc>
          <w:tcPr>
            <w:tcW w:w="851" w:type="dxa"/>
            <w:tcBorders>
              <w:top w:val="single" w:sz="8" w:space="0" w:color="000000"/>
              <w:left w:val="nil"/>
              <w:bottom w:val="single" w:sz="8" w:space="0" w:color="000000"/>
              <w:right w:val="single" w:sz="8" w:space="0" w:color="000000"/>
            </w:tcBorders>
            <w:vAlign w:val="center"/>
          </w:tcPr>
          <w:p w14:paraId="4DBC9F0B" w14:textId="77777777" w:rsidR="00CC459E" w:rsidRPr="009E42DA" w:rsidRDefault="00CC459E" w:rsidP="00781DDB">
            <w:pPr>
              <w:spacing w:line="276" w:lineRule="auto"/>
              <w:jc w:val="both"/>
              <w:rPr>
                <w:rFonts w:ascii="Arial" w:eastAsia="Arial" w:hAnsi="Arial" w:cs="Arial"/>
                <w:b/>
                <w:sz w:val="20"/>
                <w:szCs w:val="20"/>
              </w:rPr>
            </w:pPr>
          </w:p>
        </w:tc>
        <w:tc>
          <w:tcPr>
            <w:tcW w:w="1134" w:type="dxa"/>
            <w:tcBorders>
              <w:top w:val="single" w:sz="8" w:space="0" w:color="000000"/>
              <w:left w:val="nil"/>
              <w:bottom w:val="single" w:sz="8" w:space="0" w:color="000000"/>
              <w:right w:val="single" w:sz="4" w:space="0" w:color="auto"/>
            </w:tcBorders>
            <w:vAlign w:val="center"/>
          </w:tcPr>
          <w:p w14:paraId="582E47A1" w14:textId="77777777" w:rsidR="00CC459E" w:rsidRPr="009E42DA" w:rsidRDefault="00CC459E" w:rsidP="00781DDB">
            <w:pPr>
              <w:spacing w:line="276" w:lineRule="auto"/>
              <w:jc w:val="both"/>
              <w:rPr>
                <w:rFonts w:ascii="Arial" w:eastAsia="Arial" w:hAnsi="Arial"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027ED524" w14:textId="77777777" w:rsidR="00CC459E" w:rsidRPr="009E42DA" w:rsidRDefault="00CC459E" w:rsidP="00781DDB">
            <w:pPr>
              <w:spacing w:line="276" w:lineRule="auto"/>
              <w:jc w:val="both"/>
              <w:rPr>
                <w:rFonts w:ascii="Arial" w:eastAsia="Arial" w:hAnsi="Arial" w:cs="Arial"/>
                <w:b/>
                <w:sz w:val="20"/>
                <w:szCs w:val="20"/>
              </w:rPr>
            </w:pPr>
          </w:p>
        </w:tc>
        <w:tc>
          <w:tcPr>
            <w:tcW w:w="1300" w:type="dxa"/>
            <w:tcBorders>
              <w:top w:val="single" w:sz="8" w:space="0" w:color="000000"/>
              <w:left w:val="single" w:sz="4" w:space="0" w:color="000000"/>
              <w:bottom w:val="single" w:sz="8" w:space="0" w:color="000000"/>
              <w:right w:val="single" w:sz="4" w:space="0" w:color="000000"/>
            </w:tcBorders>
            <w:vAlign w:val="center"/>
          </w:tcPr>
          <w:p w14:paraId="56C37DE6" w14:textId="77777777" w:rsidR="00CC459E" w:rsidRPr="009E42DA" w:rsidRDefault="00CC459E" w:rsidP="00781DDB">
            <w:pPr>
              <w:spacing w:line="276" w:lineRule="auto"/>
              <w:jc w:val="both"/>
              <w:rPr>
                <w:rFonts w:ascii="Arial" w:eastAsia="Arial" w:hAnsi="Arial" w:cs="Arial"/>
                <w:b/>
                <w:sz w:val="20"/>
                <w:szCs w:val="20"/>
              </w:rPr>
            </w:pPr>
          </w:p>
        </w:tc>
        <w:tc>
          <w:tcPr>
            <w:tcW w:w="1345" w:type="dxa"/>
            <w:tcBorders>
              <w:top w:val="single" w:sz="8" w:space="0" w:color="000000"/>
              <w:left w:val="single" w:sz="4" w:space="0" w:color="000000"/>
              <w:bottom w:val="single" w:sz="8" w:space="0" w:color="000000"/>
              <w:right w:val="single" w:sz="4" w:space="0" w:color="000000"/>
            </w:tcBorders>
            <w:vAlign w:val="center"/>
          </w:tcPr>
          <w:p w14:paraId="24C1C6C3" w14:textId="77777777" w:rsidR="00CC459E" w:rsidRPr="009E42DA" w:rsidRDefault="00CC459E" w:rsidP="00781DDB">
            <w:pPr>
              <w:spacing w:line="276" w:lineRule="auto"/>
              <w:jc w:val="both"/>
              <w:rPr>
                <w:rFonts w:ascii="Arial" w:eastAsia="Arial" w:hAnsi="Arial" w:cs="Arial"/>
                <w:b/>
                <w:sz w:val="20"/>
                <w:szCs w:val="20"/>
              </w:rPr>
            </w:pPr>
          </w:p>
        </w:tc>
      </w:tr>
      <w:tr w:rsidR="00CC459E" w:rsidRPr="009E42DA" w14:paraId="468BAE5F" w14:textId="77777777" w:rsidTr="00CC459E">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59BC2F6E" w14:textId="5460E40F" w:rsidR="00CC459E" w:rsidRPr="009E42DA" w:rsidRDefault="004020E3" w:rsidP="00781DDB">
            <w:pPr>
              <w:spacing w:line="276" w:lineRule="auto"/>
              <w:jc w:val="both"/>
              <w:rPr>
                <w:rFonts w:ascii="Arial" w:eastAsia="Arial" w:hAnsi="Arial" w:cs="Arial"/>
                <w:b/>
                <w:sz w:val="20"/>
                <w:szCs w:val="20"/>
              </w:rPr>
            </w:pPr>
            <w:r w:rsidRPr="009E42DA">
              <w:rPr>
                <w:rFonts w:ascii="Arial" w:eastAsia="Arial" w:hAnsi="Arial" w:cs="Arial"/>
                <w:b/>
                <w:sz w:val="20"/>
                <w:szCs w:val="20"/>
              </w:rPr>
              <w:t>2</w:t>
            </w:r>
          </w:p>
        </w:tc>
        <w:tc>
          <w:tcPr>
            <w:tcW w:w="3325" w:type="dxa"/>
            <w:tcBorders>
              <w:top w:val="single" w:sz="8" w:space="0" w:color="000000"/>
              <w:left w:val="nil"/>
              <w:bottom w:val="single" w:sz="8" w:space="0" w:color="000000"/>
              <w:right w:val="single" w:sz="8" w:space="0" w:color="000000"/>
            </w:tcBorders>
            <w:vAlign w:val="center"/>
          </w:tcPr>
          <w:p w14:paraId="23747577" w14:textId="77777777" w:rsidR="00CC459E" w:rsidRPr="009E42DA" w:rsidRDefault="00CC459E" w:rsidP="00781DDB">
            <w:pPr>
              <w:spacing w:line="276" w:lineRule="auto"/>
              <w:jc w:val="both"/>
              <w:rPr>
                <w:rFonts w:ascii="Arial" w:hAnsi="Arial" w:cs="Arial"/>
                <w:b/>
                <w:spacing w:val="-2"/>
                <w:sz w:val="20"/>
                <w:szCs w:val="20"/>
              </w:rPr>
            </w:pPr>
          </w:p>
        </w:tc>
        <w:tc>
          <w:tcPr>
            <w:tcW w:w="851" w:type="dxa"/>
            <w:tcBorders>
              <w:top w:val="single" w:sz="8" w:space="0" w:color="000000"/>
              <w:left w:val="nil"/>
              <w:bottom w:val="single" w:sz="8" w:space="0" w:color="000000"/>
              <w:right w:val="single" w:sz="8" w:space="0" w:color="000000"/>
            </w:tcBorders>
            <w:vAlign w:val="center"/>
          </w:tcPr>
          <w:p w14:paraId="45CB1C4A" w14:textId="77777777" w:rsidR="00CC459E" w:rsidRPr="009E42DA" w:rsidRDefault="00CC459E" w:rsidP="00781DDB">
            <w:pPr>
              <w:spacing w:line="276" w:lineRule="auto"/>
              <w:jc w:val="both"/>
              <w:rPr>
                <w:rFonts w:ascii="Arial" w:eastAsia="Arial" w:hAnsi="Arial" w:cs="Arial"/>
                <w:b/>
                <w:sz w:val="20"/>
                <w:szCs w:val="20"/>
              </w:rPr>
            </w:pPr>
          </w:p>
        </w:tc>
        <w:tc>
          <w:tcPr>
            <w:tcW w:w="1134" w:type="dxa"/>
            <w:tcBorders>
              <w:top w:val="single" w:sz="8" w:space="0" w:color="000000"/>
              <w:left w:val="nil"/>
              <w:bottom w:val="single" w:sz="8" w:space="0" w:color="000000"/>
              <w:right w:val="single" w:sz="4" w:space="0" w:color="auto"/>
            </w:tcBorders>
            <w:vAlign w:val="center"/>
          </w:tcPr>
          <w:p w14:paraId="1C09165B" w14:textId="77777777" w:rsidR="00CC459E" w:rsidRPr="009E42DA" w:rsidRDefault="00CC459E" w:rsidP="00781DDB">
            <w:pPr>
              <w:spacing w:line="276" w:lineRule="auto"/>
              <w:jc w:val="both"/>
              <w:rPr>
                <w:rFonts w:ascii="Arial" w:eastAsia="Arial" w:hAnsi="Arial"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23AB61E0" w14:textId="77777777" w:rsidR="00CC459E" w:rsidRPr="009E42DA" w:rsidRDefault="00CC459E" w:rsidP="00781DDB">
            <w:pPr>
              <w:spacing w:line="276" w:lineRule="auto"/>
              <w:jc w:val="both"/>
              <w:rPr>
                <w:rFonts w:ascii="Arial" w:eastAsia="Arial" w:hAnsi="Arial" w:cs="Arial"/>
                <w:b/>
                <w:sz w:val="20"/>
                <w:szCs w:val="20"/>
              </w:rPr>
            </w:pPr>
          </w:p>
        </w:tc>
        <w:tc>
          <w:tcPr>
            <w:tcW w:w="1300" w:type="dxa"/>
            <w:tcBorders>
              <w:top w:val="single" w:sz="8" w:space="0" w:color="000000"/>
              <w:left w:val="single" w:sz="4" w:space="0" w:color="000000"/>
              <w:bottom w:val="single" w:sz="8" w:space="0" w:color="000000"/>
              <w:right w:val="single" w:sz="4" w:space="0" w:color="000000"/>
            </w:tcBorders>
            <w:vAlign w:val="center"/>
          </w:tcPr>
          <w:p w14:paraId="00D6866D" w14:textId="77777777" w:rsidR="00CC459E" w:rsidRPr="009E42DA" w:rsidRDefault="00CC459E" w:rsidP="00781DDB">
            <w:pPr>
              <w:spacing w:line="276" w:lineRule="auto"/>
              <w:jc w:val="both"/>
              <w:rPr>
                <w:rFonts w:ascii="Arial" w:eastAsia="Arial" w:hAnsi="Arial" w:cs="Arial"/>
                <w:b/>
                <w:sz w:val="20"/>
                <w:szCs w:val="20"/>
              </w:rPr>
            </w:pPr>
          </w:p>
        </w:tc>
        <w:tc>
          <w:tcPr>
            <w:tcW w:w="1345" w:type="dxa"/>
            <w:tcBorders>
              <w:top w:val="single" w:sz="8" w:space="0" w:color="000000"/>
              <w:left w:val="single" w:sz="4" w:space="0" w:color="000000"/>
              <w:bottom w:val="single" w:sz="8" w:space="0" w:color="000000"/>
              <w:right w:val="single" w:sz="4" w:space="0" w:color="000000"/>
            </w:tcBorders>
            <w:vAlign w:val="center"/>
          </w:tcPr>
          <w:p w14:paraId="40EFB1FB" w14:textId="77777777" w:rsidR="00CC459E" w:rsidRPr="009E42DA" w:rsidRDefault="00CC459E" w:rsidP="00781DDB">
            <w:pPr>
              <w:spacing w:line="276" w:lineRule="auto"/>
              <w:jc w:val="both"/>
              <w:rPr>
                <w:rFonts w:ascii="Arial" w:eastAsia="Arial" w:hAnsi="Arial" w:cs="Arial"/>
                <w:b/>
                <w:sz w:val="20"/>
                <w:szCs w:val="20"/>
              </w:rPr>
            </w:pPr>
          </w:p>
        </w:tc>
      </w:tr>
      <w:tr w:rsidR="00CC459E" w:rsidRPr="009E42DA" w14:paraId="3D514CC4" w14:textId="77777777" w:rsidTr="00CC459E">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77AD3CB0" w14:textId="2419E619" w:rsidR="00CC459E" w:rsidRPr="009E42DA" w:rsidRDefault="004020E3" w:rsidP="00781DDB">
            <w:pPr>
              <w:spacing w:line="276" w:lineRule="auto"/>
              <w:jc w:val="both"/>
              <w:rPr>
                <w:rFonts w:ascii="Arial" w:eastAsia="Arial" w:hAnsi="Arial" w:cs="Arial"/>
                <w:b/>
                <w:sz w:val="20"/>
                <w:szCs w:val="20"/>
              </w:rPr>
            </w:pPr>
            <w:r w:rsidRPr="009E42DA">
              <w:rPr>
                <w:rFonts w:ascii="Arial" w:eastAsia="Arial" w:hAnsi="Arial" w:cs="Arial"/>
                <w:b/>
                <w:sz w:val="20"/>
                <w:szCs w:val="20"/>
              </w:rPr>
              <w:t>3</w:t>
            </w:r>
          </w:p>
        </w:tc>
        <w:tc>
          <w:tcPr>
            <w:tcW w:w="3325" w:type="dxa"/>
            <w:tcBorders>
              <w:top w:val="single" w:sz="8" w:space="0" w:color="000000"/>
              <w:left w:val="nil"/>
              <w:bottom w:val="single" w:sz="8" w:space="0" w:color="000000"/>
              <w:right w:val="single" w:sz="8" w:space="0" w:color="000000"/>
            </w:tcBorders>
            <w:vAlign w:val="center"/>
          </w:tcPr>
          <w:p w14:paraId="4BFE2565" w14:textId="77777777" w:rsidR="00CC459E" w:rsidRPr="009E42DA" w:rsidRDefault="00CC459E" w:rsidP="00781DDB">
            <w:pPr>
              <w:spacing w:line="276" w:lineRule="auto"/>
              <w:jc w:val="both"/>
              <w:rPr>
                <w:rFonts w:ascii="Arial" w:eastAsia="Arial" w:hAnsi="Arial" w:cs="Arial"/>
                <w:b/>
                <w:sz w:val="20"/>
                <w:szCs w:val="20"/>
              </w:rPr>
            </w:pPr>
          </w:p>
        </w:tc>
        <w:tc>
          <w:tcPr>
            <w:tcW w:w="851" w:type="dxa"/>
            <w:tcBorders>
              <w:top w:val="single" w:sz="8" w:space="0" w:color="000000"/>
              <w:left w:val="nil"/>
              <w:bottom w:val="single" w:sz="8" w:space="0" w:color="000000"/>
              <w:right w:val="single" w:sz="8" w:space="0" w:color="000000"/>
            </w:tcBorders>
            <w:vAlign w:val="center"/>
          </w:tcPr>
          <w:p w14:paraId="6FED7E76" w14:textId="77777777" w:rsidR="00CC459E" w:rsidRPr="009E42DA" w:rsidRDefault="00CC459E" w:rsidP="00781DDB">
            <w:pPr>
              <w:spacing w:line="276" w:lineRule="auto"/>
              <w:jc w:val="both"/>
              <w:rPr>
                <w:rFonts w:ascii="Arial" w:eastAsia="Arial" w:hAnsi="Arial" w:cs="Arial"/>
                <w:b/>
                <w:sz w:val="20"/>
                <w:szCs w:val="20"/>
              </w:rPr>
            </w:pPr>
          </w:p>
        </w:tc>
        <w:tc>
          <w:tcPr>
            <w:tcW w:w="1134" w:type="dxa"/>
            <w:tcBorders>
              <w:top w:val="single" w:sz="8" w:space="0" w:color="000000"/>
              <w:left w:val="nil"/>
              <w:bottom w:val="single" w:sz="8" w:space="0" w:color="000000"/>
              <w:right w:val="single" w:sz="4" w:space="0" w:color="auto"/>
            </w:tcBorders>
            <w:vAlign w:val="center"/>
          </w:tcPr>
          <w:p w14:paraId="05196EDB" w14:textId="77777777" w:rsidR="00CC459E" w:rsidRPr="009E42DA" w:rsidRDefault="00CC459E" w:rsidP="00781DDB">
            <w:pPr>
              <w:spacing w:line="276" w:lineRule="auto"/>
              <w:jc w:val="both"/>
              <w:rPr>
                <w:rFonts w:ascii="Arial" w:eastAsia="Arial" w:hAnsi="Arial"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3BBE6FF2" w14:textId="77777777" w:rsidR="00CC459E" w:rsidRPr="009E42DA" w:rsidRDefault="00CC459E" w:rsidP="00781DDB">
            <w:pPr>
              <w:spacing w:line="276" w:lineRule="auto"/>
              <w:jc w:val="both"/>
              <w:rPr>
                <w:rFonts w:ascii="Arial" w:eastAsia="Arial" w:hAnsi="Arial" w:cs="Arial"/>
                <w:b/>
                <w:sz w:val="20"/>
                <w:szCs w:val="20"/>
              </w:rPr>
            </w:pPr>
          </w:p>
        </w:tc>
        <w:tc>
          <w:tcPr>
            <w:tcW w:w="1300" w:type="dxa"/>
            <w:tcBorders>
              <w:top w:val="single" w:sz="8" w:space="0" w:color="000000"/>
              <w:left w:val="single" w:sz="4" w:space="0" w:color="000000"/>
              <w:bottom w:val="single" w:sz="8" w:space="0" w:color="000000"/>
              <w:right w:val="single" w:sz="4" w:space="0" w:color="000000"/>
            </w:tcBorders>
            <w:vAlign w:val="center"/>
          </w:tcPr>
          <w:p w14:paraId="13D96D16" w14:textId="77777777" w:rsidR="00CC459E" w:rsidRPr="009E42DA" w:rsidRDefault="00CC459E" w:rsidP="00781DDB">
            <w:pPr>
              <w:spacing w:line="276" w:lineRule="auto"/>
              <w:jc w:val="both"/>
              <w:rPr>
                <w:rFonts w:ascii="Arial" w:eastAsia="Arial" w:hAnsi="Arial" w:cs="Arial"/>
                <w:b/>
                <w:sz w:val="20"/>
                <w:szCs w:val="20"/>
              </w:rPr>
            </w:pPr>
          </w:p>
        </w:tc>
        <w:tc>
          <w:tcPr>
            <w:tcW w:w="1345" w:type="dxa"/>
            <w:tcBorders>
              <w:top w:val="single" w:sz="8" w:space="0" w:color="000000"/>
              <w:left w:val="single" w:sz="4" w:space="0" w:color="000000"/>
              <w:bottom w:val="single" w:sz="8" w:space="0" w:color="000000"/>
              <w:right w:val="single" w:sz="4" w:space="0" w:color="000000"/>
            </w:tcBorders>
            <w:vAlign w:val="center"/>
          </w:tcPr>
          <w:p w14:paraId="173A9420" w14:textId="77777777" w:rsidR="00CC459E" w:rsidRPr="009E42DA" w:rsidRDefault="00CC459E" w:rsidP="00781DDB">
            <w:pPr>
              <w:spacing w:line="276" w:lineRule="auto"/>
              <w:jc w:val="both"/>
              <w:rPr>
                <w:rFonts w:ascii="Arial" w:eastAsia="Arial" w:hAnsi="Arial" w:cs="Arial"/>
                <w:b/>
                <w:sz w:val="20"/>
                <w:szCs w:val="20"/>
              </w:rPr>
            </w:pPr>
          </w:p>
        </w:tc>
      </w:tr>
      <w:tr w:rsidR="00CC459E" w:rsidRPr="009E42DA" w14:paraId="606A3982" w14:textId="77777777" w:rsidTr="00CC459E">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72FADD6E" w14:textId="109D0DF9" w:rsidR="00CC459E" w:rsidRPr="009E42DA" w:rsidRDefault="004020E3" w:rsidP="00781DDB">
            <w:pPr>
              <w:spacing w:line="276" w:lineRule="auto"/>
              <w:jc w:val="both"/>
              <w:rPr>
                <w:rFonts w:ascii="Arial" w:eastAsia="Arial" w:hAnsi="Arial" w:cs="Arial"/>
                <w:b/>
                <w:sz w:val="20"/>
                <w:szCs w:val="20"/>
              </w:rPr>
            </w:pPr>
            <w:r w:rsidRPr="009E42DA">
              <w:rPr>
                <w:rFonts w:ascii="Arial" w:eastAsia="Arial" w:hAnsi="Arial" w:cs="Arial"/>
                <w:b/>
                <w:sz w:val="20"/>
                <w:szCs w:val="20"/>
              </w:rPr>
              <w:t>4</w:t>
            </w:r>
          </w:p>
        </w:tc>
        <w:tc>
          <w:tcPr>
            <w:tcW w:w="3325" w:type="dxa"/>
            <w:tcBorders>
              <w:top w:val="single" w:sz="8" w:space="0" w:color="000000"/>
              <w:left w:val="nil"/>
              <w:bottom w:val="single" w:sz="8" w:space="0" w:color="000000"/>
              <w:right w:val="single" w:sz="8" w:space="0" w:color="000000"/>
            </w:tcBorders>
            <w:vAlign w:val="center"/>
          </w:tcPr>
          <w:p w14:paraId="1D0DCA30" w14:textId="77777777" w:rsidR="00CC459E" w:rsidRPr="009E42DA" w:rsidRDefault="00CC459E" w:rsidP="00781DDB">
            <w:pPr>
              <w:spacing w:line="276" w:lineRule="auto"/>
              <w:jc w:val="both"/>
              <w:rPr>
                <w:rFonts w:ascii="Arial" w:eastAsia="Arial" w:hAnsi="Arial" w:cs="Arial"/>
                <w:b/>
                <w:sz w:val="20"/>
                <w:szCs w:val="20"/>
              </w:rPr>
            </w:pPr>
          </w:p>
        </w:tc>
        <w:tc>
          <w:tcPr>
            <w:tcW w:w="851" w:type="dxa"/>
            <w:tcBorders>
              <w:top w:val="single" w:sz="8" w:space="0" w:color="000000"/>
              <w:left w:val="nil"/>
              <w:bottom w:val="single" w:sz="8" w:space="0" w:color="000000"/>
              <w:right w:val="single" w:sz="8" w:space="0" w:color="000000"/>
            </w:tcBorders>
            <w:vAlign w:val="center"/>
          </w:tcPr>
          <w:p w14:paraId="3512456A" w14:textId="77777777" w:rsidR="00CC459E" w:rsidRPr="009E42DA" w:rsidRDefault="00CC459E" w:rsidP="00781DDB">
            <w:pPr>
              <w:spacing w:line="276" w:lineRule="auto"/>
              <w:jc w:val="both"/>
              <w:rPr>
                <w:rFonts w:ascii="Arial" w:eastAsia="Arial" w:hAnsi="Arial" w:cs="Arial"/>
                <w:b/>
                <w:sz w:val="20"/>
                <w:szCs w:val="20"/>
              </w:rPr>
            </w:pPr>
          </w:p>
        </w:tc>
        <w:tc>
          <w:tcPr>
            <w:tcW w:w="1134" w:type="dxa"/>
            <w:tcBorders>
              <w:top w:val="single" w:sz="8" w:space="0" w:color="000000"/>
              <w:left w:val="nil"/>
              <w:bottom w:val="single" w:sz="8" w:space="0" w:color="000000"/>
              <w:right w:val="single" w:sz="4" w:space="0" w:color="auto"/>
            </w:tcBorders>
            <w:vAlign w:val="center"/>
          </w:tcPr>
          <w:p w14:paraId="18FDD345" w14:textId="77777777" w:rsidR="00CC459E" w:rsidRPr="009E42DA" w:rsidRDefault="00CC459E" w:rsidP="00781DDB">
            <w:pPr>
              <w:spacing w:line="276" w:lineRule="auto"/>
              <w:jc w:val="both"/>
              <w:rPr>
                <w:rFonts w:ascii="Arial" w:eastAsia="Arial" w:hAnsi="Arial"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5C9EB6C9" w14:textId="77777777" w:rsidR="00CC459E" w:rsidRPr="009E42DA" w:rsidRDefault="00CC459E" w:rsidP="00781DDB">
            <w:pPr>
              <w:spacing w:line="276" w:lineRule="auto"/>
              <w:jc w:val="both"/>
              <w:rPr>
                <w:rFonts w:ascii="Arial" w:eastAsia="Arial" w:hAnsi="Arial" w:cs="Arial"/>
                <w:b/>
                <w:sz w:val="20"/>
                <w:szCs w:val="20"/>
              </w:rPr>
            </w:pPr>
          </w:p>
        </w:tc>
        <w:tc>
          <w:tcPr>
            <w:tcW w:w="1300" w:type="dxa"/>
            <w:tcBorders>
              <w:top w:val="single" w:sz="8" w:space="0" w:color="000000"/>
              <w:left w:val="single" w:sz="4" w:space="0" w:color="000000"/>
              <w:bottom w:val="single" w:sz="8" w:space="0" w:color="000000"/>
              <w:right w:val="single" w:sz="4" w:space="0" w:color="000000"/>
            </w:tcBorders>
            <w:vAlign w:val="center"/>
          </w:tcPr>
          <w:p w14:paraId="4FD72A1D" w14:textId="77777777" w:rsidR="00CC459E" w:rsidRPr="009E42DA" w:rsidRDefault="00CC459E" w:rsidP="00781DDB">
            <w:pPr>
              <w:spacing w:line="276" w:lineRule="auto"/>
              <w:jc w:val="both"/>
              <w:rPr>
                <w:rFonts w:ascii="Arial" w:eastAsia="Arial" w:hAnsi="Arial" w:cs="Arial"/>
                <w:b/>
                <w:sz w:val="20"/>
                <w:szCs w:val="20"/>
              </w:rPr>
            </w:pPr>
          </w:p>
        </w:tc>
        <w:tc>
          <w:tcPr>
            <w:tcW w:w="1345" w:type="dxa"/>
            <w:tcBorders>
              <w:top w:val="single" w:sz="8" w:space="0" w:color="000000"/>
              <w:left w:val="single" w:sz="4" w:space="0" w:color="000000"/>
              <w:bottom w:val="single" w:sz="8" w:space="0" w:color="000000"/>
              <w:right w:val="single" w:sz="4" w:space="0" w:color="000000"/>
            </w:tcBorders>
            <w:vAlign w:val="center"/>
          </w:tcPr>
          <w:p w14:paraId="0C77865C" w14:textId="77777777" w:rsidR="00CC459E" w:rsidRPr="009E42DA" w:rsidRDefault="00CC459E" w:rsidP="00781DDB">
            <w:pPr>
              <w:spacing w:line="276" w:lineRule="auto"/>
              <w:jc w:val="both"/>
              <w:rPr>
                <w:rFonts w:ascii="Arial" w:eastAsia="Arial" w:hAnsi="Arial" w:cs="Arial"/>
                <w:b/>
                <w:sz w:val="20"/>
                <w:szCs w:val="20"/>
              </w:rPr>
            </w:pPr>
          </w:p>
        </w:tc>
      </w:tr>
      <w:tr w:rsidR="00CC459E" w:rsidRPr="009E42DA" w14:paraId="6601438A" w14:textId="77777777" w:rsidTr="00CC459E">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662D1202" w14:textId="742DC878" w:rsidR="00CC459E" w:rsidRPr="009E42DA" w:rsidRDefault="004020E3" w:rsidP="00781DDB">
            <w:pPr>
              <w:spacing w:line="276" w:lineRule="auto"/>
              <w:jc w:val="both"/>
              <w:rPr>
                <w:rFonts w:ascii="Arial" w:eastAsia="Arial" w:hAnsi="Arial" w:cs="Arial"/>
                <w:b/>
                <w:sz w:val="20"/>
                <w:szCs w:val="20"/>
              </w:rPr>
            </w:pPr>
            <w:r w:rsidRPr="009E42DA">
              <w:rPr>
                <w:rFonts w:ascii="Arial" w:eastAsia="Arial" w:hAnsi="Arial" w:cs="Arial"/>
                <w:b/>
                <w:sz w:val="20"/>
                <w:szCs w:val="20"/>
              </w:rPr>
              <w:t>5</w:t>
            </w:r>
          </w:p>
        </w:tc>
        <w:tc>
          <w:tcPr>
            <w:tcW w:w="3325" w:type="dxa"/>
            <w:tcBorders>
              <w:top w:val="single" w:sz="8" w:space="0" w:color="000000"/>
              <w:left w:val="nil"/>
              <w:bottom w:val="single" w:sz="8" w:space="0" w:color="000000"/>
              <w:right w:val="single" w:sz="8" w:space="0" w:color="000000"/>
            </w:tcBorders>
            <w:vAlign w:val="center"/>
          </w:tcPr>
          <w:p w14:paraId="6A18B223" w14:textId="77777777" w:rsidR="00CC459E" w:rsidRPr="009E42DA" w:rsidRDefault="00CC459E" w:rsidP="00781DDB">
            <w:pPr>
              <w:spacing w:line="276" w:lineRule="auto"/>
              <w:jc w:val="both"/>
              <w:rPr>
                <w:rFonts w:ascii="Arial" w:eastAsia="Arial" w:hAnsi="Arial" w:cs="Arial"/>
                <w:b/>
                <w:sz w:val="20"/>
                <w:szCs w:val="20"/>
              </w:rPr>
            </w:pPr>
          </w:p>
        </w:tc>
        <w:tc>
          <w:tcPr>
            <w:tcW w:w="851" w:type="dxa"/>
            <w:tcBorders>
              <w:top w:val="single" w:sz="8" w:space="0" w:color="000000"/>
              <w:left w:val="nil"/>
              <w:bottom w:val="single" w:sz="8" w:space="0" w:color="000000"/>
              <w:right w:val="single" w:sz="8" w:space="0" w:color="000000"/>
            </w:tcBorders>
            <w:vAlign w:val="center"/>
          </w:tcPr>
          <w:p w14:paraId="5076D9A2" w14:textId="77777777" w:rsidR="00CC459E" w:rsidRPr="009E42DA" w:rsidRDefault="00CC459E" w:rsidP="00781DDB">
            <w:pPr>
              <w:spacing w:line="276" w:lineRule="auto"/>
              <w:jc w:val="both"/>
              <w:rPr>
                <w:rFonts w:ascii="Arial" w:eastAsia="Arial" w:hAnsi="Arial" w:cs="Arial"/>
                <w:b/>
                <w:sz w:val="20"/>
                <w:szCs w:val="20"/>
              </w:rPr>
            </w:pPr>
          </w:p>
        </w:tc>
        <w:tc>
          <w:tcPr>
            <w:tcW w:w="1134" w:type="dxa"/>
            <w:tcBorders>
              <w:top w:val="single" w:sz="8" w:space="0" w:color="000000"/>
              <w:left w:val="nil"/>
              <w:bottom w:val="single" w:sz="8" w:space="0" w:color="000000"/>
              <w:right w:val="single" w:sz="4" w:space="0" w:color="auto"/>
            </w:tcBorders>
            <w:vAlign w:val="center"/>
          </w:tcPr>
          <w:p w14:paraId="7A87EB6C" w14:textId="77777777" w:rsidR="00CC459E" w:rsidRPr="009E42DA" w:rsidRDefault="00CC459E" w:rsidP="00781DDB">
            <w:pPr>
              <w:spacing w:line="276" w:lineRule="auto"/>
              <w:jc w:val="both"/>
              <w:rPr>
                <w:rFonts w:ascii="Arial" w:eastAsia="Arial" w:hAnsi="Arial"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4B5F8AB1" w14:textId="77777777" w:rsidR="00CC459E" w:rsidRPr="009E42DA" w:rsidRDefault="00CC459E" w:rsidP="00781DDB">
            <w:pPr>
              <w:spacing w:line="276" w:lineRule="auto"/>
              <w:jc w:val="both"/>
              <w:rPr>
                <w:rFonts w:ascii="Arial" w:eastAsia="Arial" w:hAnsi="Arial" w:cs="Arial"/>
                <w:b/>
                <w:sz w:val="20"/>
                <w:szCs w:val="20"/>
              </w:rPr>
            </w:pPr>
          </w:p>
        </w:tc>
        <w:tc>
          <w:tcPr>
            <w:tcW w:w="1300" w:type="dxa"/>
            <w:tcBorders>
              <w:top w:val="single" w:sz="8" w:space="0" w:color="000000"/>
              <w:left w:val="single" w:sz="4" w:space="0" w:color="000000"/>
              <w:bottom w:val="single" w:sz="8" w:space="0" w:color="000000"/>
              <w:right w:val="single" w:sz="4" w:space="0" w:color="000000"/>
            </w:tcBorders>
            <w:vAlign w:val="center"/>
          </w:tcPr>
          <w:p w14:paraId="2B5876E7" w14:textId="77777777" w:rsidR="00CC459E" w:rsidRPr="009E42DA" w:rsidRDefault="00CC459E" w:rsidP="00781DDB">
            <w:pPr>
              <w:spacing w:line="276" w:lineRule="auto"/>
              <w:jc w:val="both"/>
              <w:rPr>
                <w:rFonts w:ascii="Arial" w:eastAsia="Arial" w:hAnsi="Arial" w:cs="Arial"/>
                <w:b/>
                <w:sz w:val="20"/>
                <w:szCs w:val="20"/>
              </w:rPr>
            </w:pPr>
          </w:p>
        </w:tc>
        <w:tc>
          <w:tcPr>
            <w:tcW w:w="1345" w:type="dxa"/>
            <w:tcBorders>
              <w:top w:val="single" w:sz="8" w:space="0" w:color="000000"/>
              <w:left w:val="single" w:sz="4" w:space="0" w:color="000000"/>
              <w:bottom w:val="single" w:sz="8" w:space="0" w:color="000000"/>
              <w:right w:val="single" w:sz="4" w:space="0" w:color="000000"/>
            </w:tcBorders>
            <w:vAlign w:val="center"/>
          </w:tcPr>
          <w:p w14:paraId="7BD64425" w14:textId="77777777" w:rsidR="00CC459E" w:rsidRPr="009E42DA" w:rsidRDefault="00CC459E" w:rsidP="00781DDB">
            <w:pPr>
              <w:spacing w:line="276" w:lineRule="auto"/>
              <w:jc w:val="both"/>
              <w:rPr>
                <w:rFonts w:ascii="Arial" w:eastAsia="Arial" w:hAnsi="Arial" w:cs="Arial"/>
                <w:b/>
                <w:sz w:val="20"/>
                <w:szCs w:val="20"/>
              </w:rPr>
            </w:pPr>
          </w:p>
        </w:tc>
      </w:tr>
      <w:tr w:rsidR="00CC459E" w:rsidRPr="009E42DA" w14:paraId="05E5AD46" w14:textId="77777777" w:rsidTr="00CC459E">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5988E7F6" w14:textId="1B709A95" w:rsidR="00CC459E" w:rsidRPr="009E42DA" w:rsidRDefault="004020E3" w:rsidP="00781DDB">
            <w:pPr>
              <w:spacing w:line="276" w:lineRule="auto"/>
              <w:jc w:val="both"/>
              <w:rPr>
                <w:rFonts w:ascii="Arial" w:eastAsia="Arial" w:hAnsi="Arial" w:cs="Arial"/>
                <w:b/>
                <w:sz w:val="20"/>
                <w:szCs w:val="20"/>
              </w:rPr>
            </w:pPr>
            <w:r w:rsidRPr="009E42DA">
              <w:rPr>
                <w:rFonts w:ascii="Arial" w:eastAsia="Arial" w:hAnsi="Arial" w:cs="Arial"/>
                <w:b/>
                <w:sz w:val="20"/>
                <w:szCs w:val="20"/>
              </w:rPr>
              <w:t>6</w:t>
            </w:r>
          </w:p>
        </w:tc>
        <w:tc>
          <w:tcPr>
            <w:tcW w:w="3325" w:type="dxa"/>
            <w:tcBorders>
              <w:top w:val="single" w:sz="8" w:space="0" w:color="000000"/>
              <w:left w:val="nil"/>
              <w:bottom w:val="single" w:sz="8" w:space="0" w:color="000000"/>
              <w:right w:val="single" w:sz="8" w:space="0" w:color="000000"/>
            </w:tcBorders>
            <w:vAlign w:val="center"/>
          </w:tcPr>
          <w:p w14:paraId="7437B89B" w14:textId="77777777" w:rsidR="00CC459E" w:rsidRPr="009E42DA" w:rsidRDefault="00CC459E" w:rsidP="00781DDB">
            <w:pPr>
              <w:spacing w:line="276" w:lineRule="auto"/>
              <w:jc w:val="both"/>
              <w:rPr>
                <w:rFonts w:ascii="Arial" w:hAnsi="Arial" w:cs="Arial"/>
                <w:b/>
                <w:spacing w:val="-2"/>
                <w:sz w:val="20"/>
                <w:szCs w:val="20"/>
              </w:rPr>
            </w:pPr>
          </w:p>
        </w:tc>
        <w:tc>
          <w:tcPr>
            <w:tcW w:w="851" w:type="dxa"/>
            <w:tcBorders>
              <w:top w:val="single" w:sz="8" w:space="0" w:color="000000"/>
              <w:left w:val="nil"/>
              <w:bottom w:val="single" w:sz="8" w:space="0" w:color="000000"/>
              <w:right w:val="single" w:sz="8" w:space="0" w:color="000000"/>
            </w:tcBorders>
            <w:vAlign w:val="center"/>
          </w:tcPr>
          <w:p w14:paraId="18B21643" w14:textId="77777777" w:rsidR="00CC459E" w:rsidRPr="009E42DA" w:rsidRDefault="00CC459E" w:rsidP="00781DDB">
            <w:pPr>
              <w:spacing w:line="276" w:lineRule="auto"/>
              <w:jc w:val="both"/>
              <w:rPr>
                <w:rFonts w:ascii="Arial" w:eastAsia="Arial" w:hAnsi="Arial" w:cs="Arial"/>
                <w:b/>
                <w:sz w:val="20"/>
                <w:szCs w:val="20"/>
              </w:rPr>
            </w:pPr>
          </w:p>
        </w:tc>
        <w:tc>
          <w:tcPr>
            <w:tcW w:w="1134" w:type="dxa"/>
            <w:tcBorders>
              <w:top w:val="single" w:sz="8" w:space="0" w:color="000000"/>
              <w:left w:val="nil"/>
              <w:bottom w:val="single" w:sz="8" w:space="0" w:color="000000"/>
              <w:right w:val="single" w:sz="4" w:space="0" w:color="auto"/>
            </w:tcBorders>
            <w:vAlign w:val="center"/>
          </w:tcPr>
          <w:p w14:paraId="030CB6E0" w14:textId="77777777" w:rsidR="00CC459E" w:rsidRPr="009E42DA" w:rsidRDefault="00CC459E" w:rsidP="00781DDB">
            <w:pPr>
              <w:spacing w:line="276" w:lineRule="auto"/>
              <w:jc w:val="both"/>
              <w:rPr>
                <w:rFonts w:ascii="Arial" w:eastAsia="Arial" w:hAnsi="Arial"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19D05B23" w14:textId="77777777" w:rsidR="00CC459E" w:rsidRPr="009E42DA" w:rsidRDefault="00CC459E" w:rsidP="00781DDB">
            <w:pPr>
              <w:spacing w:line="276" w:lineRule="auto"/>
              <w:jc w:val="both"/>
              <w:rPr>
                <w:rFonts w:ascii="Arial" w:eastAsia="Arial" w:hAnsi="Arial" w:cs="Arial"/>
                <w:b/>
                <w:sz w:val="20"/>
                <w:szCs w:val="20"/>
              </w:rPr>
            </w:pPr>
          </w:p>
        </w:tc>
        <w:tc>
          <w:tcPr>
            <w:tcW w:w="1300" w:type="dxa"/>
            <w:tcBorders>
              <w:top w:val="single" w:sz="8" w:space="0" w:color="000000"/>
              <w:left w:val="single" w:sz="4" w:space="0" w:color="000000"/>
              <w:bottom w:val="single" w:sz="8" w:space="0" w:color="000000"/>
              <w:right w:val="single" w:sz="4" w:space="0" w:color="000000"/>
            </w:tcBorders>
            <w:vAlign w:val="center"/>
          </w:tcPr>
          <w:p w14:paraId="69450430" w14:textId="77777777" w:rsidR="00CC459E" w:rsidRPr="009E42DA" w:rsidRDefault="00CC459E" w:rsidP="00781DDB">
            <w:pPr>
              <w:spacing w:line="276" w:lineRule="auto"/>
              <w:jc w:val="both"/>
              <w:rPr>
                <w:rFonts w:ascii="Arial" w:eastAsia="Arial" w:hAnsi="Arial" w:cs="Arial"/>
                <w:b/>
                <w:sz w:val="20"/>
                <w:szCs w:val="20"/>
              </w:rPr>
            </w:pPr>
          </w:p>
        </w:tc>
        <w:tc>
          <w:tcPr>
            <w:tcW w:w="1345" w:type="dxa"/>
            <w:tcBorders>
              <w:top w:val="single" w:sz="8" w:space="0" w:color="000000"/>
              <w:left w:val="single" w:sz="4" w:space="0" w:color="000000"/>
              <w:bottom w:val="single" w:sz="8" w:space="0" w:color="000000"/>
              <w:right w:val="single" w:sz="4" w:space="0" w:color="000000"/>
            </w:tcBorders>
            <w:vAlign w:val="center"/>
          </w:tcPr>
          <w:p w14:paraId="17BE984E" w14:textId="77777777" w:rsidR="00CC459E" w:rsidRPr="009E42DA" w:rsidRDefault="00CC459E" w:rsidP="00781DDB">
            <w:pPr>
              <w:spacing w:line="276" w:lineRule="auto"/>
              <w:jc w:val="both"/>
              <w:rPr>
                <w:rFonts w:ascii="Arial" w:eastAsia="Arial" w:hAnsi="Arial" w:cs="Arial"/>
                <w:b/>
                <w:sz w:val="20"/>
                <w:szCs w:val="20"/>
              </w:rPr>
            </w:pPr>
          </w:p>
        </w:tc>
      </w:tr>
    </w:tbl>
    <w:p w14:paraId="57350E1A" w14:textId="77777777" w:rsidR="00CC459E" w:rsidRPr="009E42DA" w:rsidRDefault="00CC459E" w:rsidP="00781DDB">
      <w:pPr>
        <w:spacing w:line="276" w:lineRule="auto"/>
        <w:jc w:val="both"/>
        <w:rPr>
          <w:rFonts w:ascii="Arial" w:eastAsia="Arial" w:hAnsi="Arial" w:cs="Arial"/>
          <w:b/>
          <w:sz w:val="20"/>
          <w:szCs w:val="20"/>
        </w:rPr>
      </w:pPr>
    </w:p>
    <w:p w14:paraId="296AD3B6" w14:textId="77777777" w:rsidR="00CC459E" w:rsidRPr="009E42DA" w:rsidRDefault="00CC459E" w:rsidP="00781DDB">
      <w:pPr>
        <w:spacing w:line="276" w:lineRule="auto"/>
        <w:jc w:val="both"/>
        <w:rPr>
          <w:rFonts w:ascii="Arial" w:eastAsia="Arial" w:hAnsi="Arial" w:cs="Arial"/>
          <w:b/>
          <w:sz w:val="20"/>
          <w:szCs w:val="20"/>
        </w:rPr>
      </w:pPr>
      <w:r w:rsidRPr="009E42DA">
        <w:rPr>
          <w:rFonts w:ascii="Arial" w:eastAsia="Arial" w:hAnsi="Arial" w:cs="Arial"/>
          <w:b/>
          <w:sz w:val="20"/>
          <w:szCs w:val="20"/>
        </w:rPr>
        <w:t>VALOR TOTAL DA PROPOSTA:</w:t>
      </w:r>
    </w:p>
    <w:p w14:paraId="0248C5E9" w14:textId="77777777" w:rsidR="00CC459E" w:rsidRPr="009E42DA" w:rsidRDefault="00CC459E" w:rsidP="00781DDB">
      <w:pPr>
        <w:spacing w:line="276" w:lineRule="auto"/>
        <w:jc w:val="both"/>
        <w:rPr>
          <w:rFonts w:ascii="Arial" w:eastAsia="Arial" w:hAnsi="Arial" w:cs="Arial"/>
          <w:b/>
          <w:sz w:val="20"/>
          <w:szCs w:val="20"/>
        </w:rPr>
      </w:pPr>
    </w:p>
    <w:p w14:paraId="3CDD387D" w14:textId="77777777" w:rsidR="00CC459E" w:rsidRPr="009E42DA" w:rsidRDefault="00CC459E" w:rsidP="00781DDB">
      <w:pPr>
        <w:spacing w:line="276" w:lineRule="auto"/>
        <w:jc w:val="center"/>
        <w:rPr>
          <w:rFonts w:ascii="Arial" w:eastAsia="Arial" w:hAnsi="Arial" w:cs="Arial"/>
          <w:b/>
          <w:sz w:val="20"/>
          <w:szCs w:val="20"/>
        </w:rPr>
      </w:pPr>
      <w:r w:rsidRPr="009E42DA">
        <w:rPr>
          <w:rFonts w:ascii="Arial" w:eastAsia="Arial" w:hAnsi="Arial" w:cs="Arial"/>
          <w:b/>
          <w:sz w:val="20"/>
          <w:szCs w:val="20"/>
        </w:rPr>
        <w:t xml:space="preserve">Cidade, ___ de ___________ </w:t>
      </w:r>
      <w:proofErr w:type="spellStart"/>
      <w:r w:rsidRPr="009E42DA">
        <w:rPr>
          <w:rFonts w:ascii="Arial" w:eastAsia="Arial" w:hAnsi="Arial" w:cs="Arial"/>
          <w:b/>
          <w:sz w:val="20"/>
          <w:szCs w:val="20"/>
        </w:rPr>
        <w:t>de</w:t>
      </w:r>
      <w:proofErr w:type="spellEnd"/>
      <w:r w:rsidRPr="009E42DA">
        <w:rPr>
          <w:rFonts w:ascii="Arial" w:eastAsia="Arial" w:hAnsi="Arial" w:cs="Arial"/>
          <w:b/>
          <w:sz w:val="20"/>
          <w:szCs w:val="20"/>
        </w:rPr>
        <w:t xml:space="preserve"> 2025.</w:t>
      </w:r>
    </w:p>
    <w:p w14:paraId="0DCCD9C6" w14:textId="77777777" w:rsidR="00CC459E" w:rsidRPr="009E42DA" w:rsidRDefault="00CC459E" w:rsidP="00781DDB">
      <w:pPr>
        <w:spacing w:line="276" w:lineRule="auto"/>
        <w:jc w:val="center"/>
        <w:rPr>
          <w:rFonts w:ascii="Arial" w:eastAsia="Arial" w:hAnsi="Arial" w:cs="Arial"/>
          <w:b/>
          <w:sz w:val="20"/>
          <w:szCs w:val="20"/>
        </w:rPr>
      </w:pPr>
    </w:p>
    <w:p w14:paraId="06CB3A8E" w14:textId="77777777" w:rsidR="00CC459E" w:rsidRPr="009E42DA" w:rsidRDefault="00CC459E" w:rsidP="00781DDB">
      <w:pPr>
        <w:spacing w:line="276" w:lineRule="auto"/>
        <w:jc w:val="center"/>
        <w:rPr>
          <w:rFonts w:ascii="Arial" w:eastAsia="Arial" w:hAnsi="Arial" w:cs="Arial"/>
          <w:b/>
          <w:sz w:val="20"/>
          <w:szCs w:val="20"/>
        </w:rPr>
      </w:pPr>
    </w:p>
    <w:p w14:paraId="3D9200D9" w14:textId="77777777" w:rsidR="00CC459E" w:rsidRPr="009E42DA" w:rsidRDefault="00CC459E" w:rsidP="00781DDB">
      <w:pPr>
        <w:spacing w:line="276" w:lineRule="auto"/>
        <w:jc w:val="center"/>
        <w:rPr>
          <w:rFonts w:ascii="Arial" w:eastAsia="Arial" w:hAnsi="Arial" w:cs="Arial"/>
          <w:b/>
          <w:sz w:val="20"/>
          <w:szCs w:val="20"/>
        </w:rPr>
      </w:pPr>
    </w:p>
    <w:p w14:paraId="25376591" w14:textId="77777777" w:rsidR="00CC459E" w:rsidRPr="009E42DA" w:rsidRDefault="00CC459E" w:rsidP="00781DDB">
      <w:pPr>
        <w:spacing w:line="276" w:lineRule="auto"/>
        <w:jc w:val="center"/>
        <w:rPr>
          <w:rFonts w:ascii="Arial" w:eastAsia="Arial" w:hAnsi="Arial" w:cs="Arial"/>
          <w:b/>
          <w:sz w:val="20"/>
          <w:szCs w:val="20"/>
        </w:rPr>
      </w:pPr>
    </w:p>
    <w:p w14:paraId="59403242" w14:textId="77777777" w:rsidR="00CC459E" w:rsidRPr="009E42DA" w:rsidRDefault="00CC459E" w:rsidP="00781DDB">
      <w:pPr>
        <w:spacing w:line="276" w:lineRule="auto"/>
        <w:jc w:val="center"/>
        <w:rPr>
          <w:rFonts w:ascii="Arial" w:eastAsia="Arial" w:hAnsi="Arial" w:cs="Arial"/>
          <w:b/>
          <w:sz w:val="20"/>
          <w:szCs w:val="20"/>
        </w:rPr>
      </w:pPr>
      <w:r w:rsidRPr="009E42DA">
        <w:rPr>
          <w:rFonts w:ascii="Arial" w:eastAsia="Arial" w:hAnsi="Arial" w:cs="Arial"/>
          <w:b/>
          <w:sz w:val="20"/>
          <w:szCs w:val="20"/>
        </w:rPr>
        <w:t>______________________________________</w:t>
      </w:r>
    </w:p>
    <w:p w14:paraId="0ED4EBDD" w14:textId="77777777" w:rsidR="00CC459E" w:rsidRPr="009E42DA" w:rsidRDefault="00CC459E" w:rsidP="00781DDB">
      <w:pPr>
        <w:spacing w:line="276" w:lineRule="auto"/>
        <w:jc w:val="center"/>
        <w:rPr>
          <w:rFonts w:ascii="Arial" w:eastAsia="Arial" w:hAnsi="Arial" w:cs="Arial"/>
          <w:b/>
          <w:sz w:val="20"/>
          <w:szCs w:val="20"/>
        </w:rPr>
      </w:pPr>
      <w:r w:rsidRPr="009E42DA">
        <w:rPr>
          <w:rFonts w:ascii="Arial" w:eastAsia="Arial" w:hAnsi="Arial" w:cs="Arial"/>
          <w:b/>
          <w:sz w:val="20"/>
          <w:szCs w:val="20"/>
        </w:rPr>
        <w:t>(nome, carimbo, assinatura do responsável legal da empresa).</w:t>
      </w:r>
    </w:p>
    <w:p w14:paraId="1969479E" w14:textId="77777777" w:rsidR="00CC459E" w:rsidRPr="009E42DA" w:rsidRDefault="00CC459E" w:rsidP="00781DDB">
      <w:pPr>
        <w:spacing w:line="276" w:lineRule="auto"/>
        <w:jc w:val="both"/>
        <w:rPr>
          <w:rFonts w:ascii="Arial" w:eastAsia="Arial" w:hAnsi="Arial" w:cs="Arial"/>
          <w:b/>
          <w:sz w:val="20"/>
          <w:szCs w:val="20"/>
        </w:rPr>
      </w:pPr>
    </w:p>
    <w:p w14:paraId="76ED3310" w14:textId="77777777" w:rsidR="00CC459E" w:rsidRPr="009E42DA" w:rsidRDefault="00CC459E" w:rsidP="00781DDB">
      <w:pPr>
        <w:spacing w:line="276" w:lineRule="auto"/>
        <w:jc w:val="both"/>
        <w:rPr>
          <w:rFonts w:ascii="Arial" w:eastAsia="Arial" w:hAnsi="Arial" w:cs="Arial"/>
          <w:b/>
          <w:sz w:val="20"/>
          <w:szCs w:val="20"/>
        </w:rPr>
      </w:pPr>
    </w:p>
    <w:p w14:paraId="04CCF5A3" w14:textId="77777777" w:rsidR="00CC459E" w:rsidRPr="009E42DA" w:rsidRDefault="00CC459E" w:rsidP="00781DDB">
      <w:pPr>
        <w:spacing w:line="276" w:lineRule="auto"/>
        <w:jc w:val="both"/>
        <w:rPr>
          <w:rFonts w:ascii="Arial" w:eastAsia="Arial" w:hAnsi="Arial" w:cs="Arial"/>
          <w:b/>
          <w:sz w:val="20"/>
          <w:szCs w:val="20"/>
        </w:rPr>
      </w:pPr>
    </w:p>
    <w:p w14:paraId="45F81567" w14:textId="77777777" w:rsidR="00CC459E" w:rsidRPr="009E42DA" w:rsidRDefault="00CC459E" w:rsidP="00781DDB">
      <w:pPr>
        <w:tabs>
          <w:tab w:val="left" w:pos="1440"/>
        </w:tabs>
        <w:spacing w:line="276" w:lineRule="auto"/>
        <w:jc w:val="both"/>
        <w:rPr>
          <w:rFonts w:ascii="Arial" w:eastAsia="Arial" w:hAnsi="Arial" w:cs="Arial"/>
          <w:color w:val="000000"/>
          <w:sz w:val="20"/>
          <w:szCs w:val="20"/>
        </w:rPr>
      </w:pPr>
      <w:bookmarkStart w:id="31" w:name="_1pxezwc"/>
      <w:bookmarkEnd w:id="31"/>
      <w:r w:rsidRPr="009E42DA">
        <w:rPr>
          <w:rFonts w:ascii="Arial" w:eastAsia="Arial" w:hAnsi="Arial" w:cs="Arial"/>
          <w:b/>
          <w:color w:val="000000"/>
          <w:sz w:val="20"/>
          <w:szCs w:val="20"/>
        </w:rPr>
        <w:t>OBS:</w:t>
      </w:r>
      <w:r w:rsidRPr="009E42DA">
        <w:rPr>
          <w:rFonts w:ascii="Arial" w:eastAsia="Arial" w:hAnsi="Arial" w:cs="Arial"/>
          <w:color w:val="000000"/>
          <w:sz w:val="20"/>
          <w:szCs w:val="20"/>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5959EA2E" w14:textId="77777777" w:rsidR="00CC459E" w:rsidRPr="009E42DA" w:rsidRDefault="00CC459E" w:rsidP="00781DDB">
      <w:pPr>
        <w:spacing w:line="276" w:lineRule="auto"/>
        <w:jc w:val="both"/>
        <w:rPr>
          <w:rFonts w:ascii="Arial" w:hAnsi="Arial" w:cs="Arial"/>
          <w:b/>
          <w:sz w:val="20"/>
          <w:szCs w:val="20"/>
        </w:rPr>
      </w:pPr>
      <w:bookmarkStart w:id="32" w:name="_49x2ik5"/>
      <w:bookmarkEnd w:id="32"/>
    </w:p>
    <w:p w14:paraId="6979D7C7" w14:textId="77777777" w:rsidR="00CC459E" w:rsidRPr="009E42DA" w:rsidRDefault="00CC459E" w:rsidP="00781DDB">
      <w:pPr>
        <w:spacing w:line="276" w:lineRule="auto"/>
        <w:jc w:val="both"/>
        <w:rPr>
          <w:rFonts w:ascii="Arial" w:hAnsi="Arial" w:cs="Arial"/>
          <w:b/>
          <w:sz w:val="20"/>
          <w:szCs w:val="20"/>
        </w:rPr>
      </w:pPr>
    </w:p>
    <w:p w14:paraId="0257CACF" w14:textId="77777777" w:rsidR="00CC459E" w:rsidRPr="009E42DA" w:rsidRDefault="00CC459E" w:rsidP="00781DDB">
      <w:pPr>
        <w:spacing w:line="276" w:lineRule="auto"/>
        <w:jc w:val="both"/>
        <w:rPr>
          <w:rFonts w:ascii="Arial" w:hAnsi="Arial" w:cs="Arial"/>
          <w:b/>
          <w:sz w:val="20"/>
          <w:szCs w:val="20"/>
        </w:rPr>
      </w:pPr>
    </w:p>
    <w:p w14:paraId="7D0C0EAF" w14:textId="77777777" w:rsidR="00CC459E" w:rsidRPr="009E42DA" w:rsidRDefault="00CC459E" w:rsidP="00781DDB">
      <w:pPr>
        <w:spacing w:line="276" w:lineRule="auto"/>
        <w:jc w:val="both"/>
        <w:rPr>
          <w:rFonts w:ascii="Arial" w:hAnsi="Arial" w:cs="Arial"/>
          <w:b/>
          <w:sz w:val="20"/>
          <w:szCs w:val="20"/>
        </w:rPr>
      </w:pPr>
    </w:p>
    <w:p w14:paraId="529C4537" w14:textId="77777777" w:rsidR="00CC459E" w:rsidRPr="009E42DA" w:rsidRDefault="00CC459E" w:rsidP="00781DDB">
      <w:pPr>
        <w:spacing w:line="276" w:lineRule="auto"/>
        <w:jc w:val="both"/>
        <w:rPr>
          <w:rFonts w:ascii="Arial" w:hAnsi="Arial" w:cs="Arial"/>
          <w:b/>
          <w:sz w:val="20"/>
          <w:szCs w:val="20"/>
        </w:rPr>
      </w:pPr>
    </w:p>
    <w:p w14:paraId="50182047" w14:textId="77777777" w:rsidR="00CC459E" w:rsidRPr="009E42DA" w:rsidRDefault="00CC459E" w:rsidP="00781DDB">
      <w:pPr>
        <w:spacing w:line="276" w:lineRule="auto"/>
        <w:jc w:val="both"/>
        <w:rPr>
          <w:rFonts w:ascii="Arial" w:hAnsi="Arial" w:cs="Arial"/>
          <w:b/>
          <w:sz w:val="20"/>
          <w:szCs w:val="20"/>
        </w:rPr>
      </w:pPr>
    </w:p>
    <w:p w14:paraId="489B20B4" w14:textId="77777777" w:rsidR="00CC459E" w:rsidRPr="009E42DA" w:rsidRDefault="00CC459E" w:rsidP="00781DDB">
      <w:pPr>
        <w:spacing w:line="276" w:lineRule="auto"/>
        <w:jc w:val="both"/>
        <w:rPr>
          <w:rFonts w:ascii="Arial" w:hAnsi="Arial" w:cs="Arial"/>
          <w:b/>
          <w:sz w:val="20"/>
          <w:szCs w:val="20"/>
        </w:rPr>
      </w:pPr>
    </w:p>
    <w:p w14:paraId="02427C3A" w14:textId="77777777" w:rsidR="00CC459E" w:rsidRPr="009E42DA" w:rsidRDefault="00CC459E" w:rsidP="00781DDB">
      <w:pPr>
        <w:spacing w:line="276" w:lineRule="auto"/>
        <w:jc w:val="both"/>
        <w:rPr>
          <w:rFonts w:ascii="Arial" w:hAnsi="Arial" w:cs="Arial"/>
          <w:b/>
          <w:sz w:val="20"/>
          <w:szCs w:val="20"/>
        </w:rPr>
      </w:pPr>
    </w:p>
    <w:p w14:paraId="71152BDB" w14:textId="77777777" w:rsidR="00CC459E" w:rsidRPr="009E42DA" w:rsidRDefault="00CC459E" w:rsidP="00781DDB">
      <w:pPr>
        <w:spacing w:line="276" w:lineRule="auto"/>
        <w:jc w:val="center"/>
        <w:rPr>
          <w:rFonts w:ascii="Arial" w:hAnsi="Arial" w:cs="Arial"/>
          <w:b/>
          <w:sz w:val="20"/>
          <w:szCs w:val="20"/>
        </w:rPr>
      </w:pPr>
      <w:r w:rsidRPr="009E42DA">
        <w:rPr>
          <w:rFonts w:ascii="Arial" w:hAnsi="Arial" w:cs="Arial"/>
          <w:b/>
          <w:sz w:val="20"/>
          <w:szCs w:val="20"/>
        </w:rPr>
        <w:lastRenderedPageBreak/>
        <w:t>ANEXO III</w:t>
      </w:r>
    </w:p>
    <w:p w14:paraId="54406752" w14:textId="77777777" w:rsidR="00CC459E" w:rsidRPr="009E42DA" w:rsidRDefault="00CC459E" w:rsidP="00781DDB">
      <w:pPr>
        <w:spacing w:line="276" w:lineRule="auto"/>
        <w:jc w:val="center"/>
        <w:rPr>
          <w:rFonts w:ascii="Arial" w:hAnsi="Arial" w:cs="Arial"/>
          <w:b/>
          <w:color w:val="000000"/>
          <w:sz w:val="20"/>
          <w:szCs w:val="20"/>
        </w:rPr>
      </w:pPr>
    </w:p>
    <w:p w14:paraId="45C88AE2" w14:textId="77777777" w:rsidR="00CC459E" w:rsidRPr="009E42DA" w:rsidRDefault="00CC459E" w:rsidP="00781DDB">
      <w:pPr>
        <w:spacing w:line="276" w:lineRule="auto"/>
        <w:jc w:val="center"/>
        <w:rPr>
          <w:rFonts w:ascii="Arial" w:hAnsi="Arial" w:cs="Arial"/>
          <w:b/>
          <w:sz w:val="20"/>
          <w:szCs w:val="20"/>
        </w:rPr>
      </w:pPr>
      <w:bookmarkStart w:id="33" w:name="_Hlk163751244"/>
      <w:r w:rsidRPr="009E42DA">
        <w:rPr>
          <w:rFonts w:ascii="Arial" w:hAnsi="Arial" w:cs="Arial"/>
          <w:b/>
          <w:sz w:val="20"/>
          <w:szCs w:val="20"/>
        </w:rPr>
        <w:t>MINUTA DE ATA DE REGISTRO DE PREÇOS</w:t>
      </w:r>
    </w:p>
    <w:p w14:paraId="3984CEA1" w14:textId="77777777" w:rsidR="00CC459E" w:rsidRPr="009E42DA" w:rsidRDefault="00CC459E" w:rsidP="00781DDB">
      <w:pPr>
        <w:spacing w:line="276" w:lineRule="auto"/>
        <w:jc w:val="center"/>
        <w:rPr>
          <w:rFonts w:ascii="Arial" w:hAnsi="Arial" w:cs="Arial"/>
          <w:b/>
          <w:sz w:val="20"/>
          <w:szCs w:val="20"/>
        </w:rPr>
      </w:pPr>
      <w:r w:rsidRPr="009E42DA">
        <w:rPr>
          <w:rFonts w:ascii="Arial" w:hAnsi="Arial" w:cs="Arial"/>
          <w:b/>
          <w:sz w:val="20"/>
          <w:szCs w:val="20"/>
        </w:rPr>
        <w:t>PREFEITURA MUNICIPAL DE SANTALUZ/BA</w:t>
      </w:r>
    </w:p>
    <w:p w14:paraId="36F7B7C0" w14:textId="454827F0" w:rsidR="00CC459E" w:rsidRPr="009E42DA" w:rsidRDefault="00CC459E" w:rsidP="00781DDB">
      <w:pPr>
        <w:spacing w:line="276" w:lineRule="auto"/>
        <w:jc w:val="center"/>
        <w:rPr>
          <w:rFonts w:ascii="Arial" w:hAnsi="Arial" w:cs="Arial"/>
          <w:b/>
          <w:sz w:val="20"/>
          <w:szCs w:val="20"/>
        </w:rPr>
      </w:pPr>
      <w:r w:rsidRPr="009E42DA">
        <w:rPr>
          <w:rFonts w:ascii="Arial" w:hAnsi="Arial" w:cs="Arial"/>
          <w:b/>
          <w:sz w:val="20"/>
          <w:szCs w:val="20"/>
        </w:rPr>
        <w:t>PREGÃO ELETRÔNICO - SRP Nº 0</w:t>
      </w:r>
      <w:r w:rsidR="00FC6D8F" w:rsidRPr="009E42DA">
        <w:rPr>
          <w:rFonts w:ascii="Arial" w:hAnsi="Arial" w:cs="Arial"/>
          <w:b/>
          <w:sz w:val="20"/>
          <w:szCs w:val="20"/>
        </w:rPr>
        <w:t>3</w:t>
      </w:r>
      <w:r w:rsidR="00BD5254" w:rsidRPr="009E42DA">
        <w:rPr>
          <w:rFonts w:ascii="Arial" w:hAnsi="Arial" w:cs="Arial"/>
          <w:b/>
          <w:sz w:val="20"/>
          <w:szCs w:val="20"/>
        </w:rPr>
        <w:t>9</w:t>
      </w:r>
      <w:r w:rsidRPr="009E42DA">
        <w:rPr>
          <w:rFonts w:ascii="Arial" w:hAnsi="Arial" w:cs="Arial"/>
          <w:b/>
          <w:sz w:val="20"/>
          <w:szCs w:val="20"/>
        </w:rPr>
        <w:t>/2025</w:t>
      </w:r>
    </w:p>
    <w:p w14:paraId="5851229B" w14:textId="002FD3FA" w:rsidR="00CC459E" w:rsidRPr="009E42DA" w:rsidRDefault="00CC459E" w:rsidP="00781DDB">
      <w:pPr>
        <w:spacing w:line="276" w:lineRule="auto"/>
        <w:jc w:val="center"/>
        <w:rPr>
          <w:rFonts w:ascii="Arial" w:hAnsi="Arial" w:cs="Arial"/>
          <w:b/>
          <w:bCs/>
          <w:sz w:val="20"/>
          <w:szCs w:val="20"/>
        </w:rPr>
      </w:pPr>
      <w:r w:rsidRPr="009E42DA">
        <w:rPr>
          <w:rFonts w:ascii="Arial" w:hAnsi="Arial" w:cs="Arial"/>
          <w:b/>
          <w:bCs/>
          <w:sz w:val="20"/>
          <w:szCs w:val="20"/>
        </w:rPr>
        <w:t xml:space="preserve">(Processo Administrativo n° </w:t>
      </w:r>
      <w:r w:rsidR="00642951" w:rsidRPr="009E42DA">
        <w:rPr>
          <w:rFonts w:ascii="Arial" w:hAnsi="Arial" w:cs="Arial"/>
          <w:b/>
          <w:bCs/>
          <w:sz w:val="20"/>
          <w:szCs w:val="20"/>
        </w:rPr>
        <w:t>2</w:t>
      </w:r>
      <w:r w:rsidR="00BD5254" w:rsidRPr="009E42DA">
        <w:rPr>
          <w:rFonts w:ascii="Arial" w:hAnsi="Arial" w:cs="Arial"/>
          <w:b/>
          <w:bCs/>
          <w:sz w:val="20"/>
          <w:szCs w:val="20"/>
        </w:rPr>
        <w:t>1</w:t>
      </w:r>
      <w:r w:rsidR="00642951" w:rsidRPr="009E42DA">
        <w:rPr>
          <w:rFonts w:ascii="Arial" w:hAnsi="Arial" w:cs="Arial"/>
          <w:b/>
          <w:bCs/>
          <w:sz w:val="20"/>
          <w:szCs w:val="20"/>
        </w:rPr>
        <w:t>7</w:t>
      </w:r>
      <w:r w:rsidRPr="009E42DA">
        <w:rPr>
          <w:rFonts w:ascii="Arial" w:hAnsi="Arial" w:cs="Arial"/>
          <w:b/>
          <w:bCs/>
          <w:sz w:val="20"/>
          <w:szCs w:val="20"/>
        </w:rPr>
        <w:t>/2025)</w:t>
      </w:r>
    </w:p>
    <w:p w14:paraId="6F3B2ABB" w14:textId="77777777" w:rsidR="00CC459E" w:rsidRPr="009E42DA" w:rsidRDefault="00CC459E" w:rsidP="00781DDB">
      <w:pPr>
        <w:spacing w:line="276" w:lineRule="auto"/>
        <w:ind w:left="7920"/>
        <w:jc w:val="both"/>
        <w:rPr>
          <w:rFonts w:ascii="Arial" w:hAnsi="Arial" w:cs="Arial"/>
          <w:b/>
          <w:sz w:val="20"/>
          <w:szCs w:val="20"/>
        </w:rPr>
      </w:pPr>
      <w:r w:rsidRPr="009E42DA">
        <w:rPr>
          <w:rFonts w:ascii="Arial" w:hAnsi="Arial" w:cs="Arial"/>
          <w:b/>
          <w:bCs/>
          <w:sz w:val="20"/>
          <w:szCs w:val="20"/>
        </w:rPr>
        <w:t xml:space="preserve">  </w:t>
      </w:r>
      <w:r w:rsidRPr="009E42DA">
        <w:rPr>
          <w:rFonts w:ascii="Arial" w:hAnsi="Arial" w:cs="Arial"/>
          <w:b/>
          <w:sz w:val="20"/>
          <w:szCs w:val="20"/>
        </w:rPr>
        <w:t>ATA Nº XXX/2025</w:t>
      </w:r>
    </w:p>
    <w:p w14:paraId="4BE33E3F" w14:textId="77777777" w:rsidR="00CC459E" w:rsidRPr="009E42DA" w:rsidRDefault="00CC459E" w:rsidP="00781DDB">
      <w:pPr>
        <w:spacing w:line="276" w:lineRule="auto"/>
        <w:jc w:val="both"/>
        <w:rPr>
          <w:rFonts w:ascii="Arial" w:hAnsi="Arial" w:cs="Arial"/>
          <w:b/>
          <w:sz w:val="20"/>
          <w:szCs w:val="20"/>
        </w:rPr>
      </w:pPr>
    </w:p>
    <w:bookmarkEnd w:id="33"/>
    <w:p w14:paraId="5C5B4DA8" w14:textId="1101E6F9" w:rsidR="00CC459E" w:rsidRPr="009E42DA" w:rsidRDefault="00CC459E" w:rsidP="00781DDB">
      <w:pPr>
        <w:tabs>
          <w:tab w:val="left" w:pos="7200"/>
        </w:tabs>
        <w:spacing w:line="276" w:lineRule="auto"/>
        <w:jc w:val="both"/>
        <w:rPr>
          <w:rFonts w:ascii="Arial" w:hAnsi="Arial" w:cs="Arial"/>
          <w:sz w:val="20"/>
          <w:szCs w:val="20"/>
        </w:rPr>
      </w:pPr>
      <w:r w:rsidRPr="009E42DA">
        <w:rPr>
          <w:rFonts w:ascii="Arial" w:hAnsi="Arial" w:cs="Arial"/>
          <w:sz w:val="20"/>
          <w:szCs w:val="20"/>
        </w:rPr>
        <w:t xml:space="preserve">O </w:t>
      </w:r>
      <w:r w:rsidRPr="009E42DA">
        <w:rPr>
          <w:rFonts w:ascii="Arial" w:hAnsi="Arial" w:cs="Arial"/>
          <w:b/>
          <w:sz w:val="20"/>
          <w:szCs w:val="20"/>
        </w:rPr>
        <w:t xml:space="preserve">Município de Santaluz/BA, </w:t>
      </w:r>
      <w:r w:rsidRPr="009E42DA">
        <w:rPr>
          <w:rFonts w:ascii="Arial" w:hAnsi="Arial" w:cs="Arial"/>
          <w:sz w:val="20"/>
          <w:szCs w:val="20"/>
        </w:rPr>
        <w:t xml:space="preserve">com sede na Av. Getúlio Vargas - Centro Administrativo, Cep: 48.880-000, inscrito no CNPJ/MF sob o nº 13.807.870/0001-19, NESTE Ato representada pelo(a) Prefeito(a), </w:t>
      </w:r>
      <w:proofErr w:type="spellStart"/>
      <w:r w:rsidRPr="009E42DA">
        <w:rPr>
          <w:rFonts w:ascii="Arial" w:hAnsi="Arial" w:cs="Arial"/>
          <w:sz w:val="20"/>
          <w:szCs w:val="20"/>
        </w:rPr>
        <w:t>Sr</w:t>
      </w:r>
      <w:proofErr w:type="spellEnd"/>
      <w:r w:rsidRPr="009E42DA">
        <w:rPr>
          <w:rFonts w:ascii="Arial" w:hAnsi="Arial" w:cs="Arial"/>
          <w:sz w:val="20"/>
          <w:szCs w:val="20"/>
        </w:rPr>
        <w:t xml:space="preserve">(a). </w:t>
      </w:r>
      <w:proofErr w:type="spellStart"/>
      <w:r w:rsidRPr="009E42DA">
        <w:rPr>
          <w:rFonts w:ascii="Arial" w:hAnsi="Arial" w:cs="Arial"/>
          <w:b/>
          <w:sz w:val="20"/>
          <w:szCs w:val="20"/>
        </w:rPr>
        <w:t>Arismário</w:t>
      </w:r>
      <w:proofErr w:type="spellEnd"/>
      <w:r w:rsidRPr="009E42DA">
        <w:rPr>
          <w:rFonts w:ascii="Arial" w:hAnsi="Arial" w:cs="Arial"/>
          <w:b/>
          <w:sz w:val="20"/>
          <w:szCs w:val="20"/>
        </w:rPr>
        <w:t xml:space="preserve"> Barbosa Junior</w:t>
      </w:r>
      <w:r w:rsidRPr="009E42DA">
        <w:rPr>
          <w:rFonts w:ascii="Arial" w:hAnsi="Arial" w:cs="Arial"/>
          <w:sz w:val="20"/>
          <w:szCs w:val="20"/>
        </w:rPr>
        <w:t xml:space="preserve">, inscrito no Cadastro de </w:t>
      </w:r>
      <w:r w:rsidRPr="009E42DA">
        <w:rPr>
          <w:rFonts w:ascii="Arial" w:hAnsi="Arial" w:cs="Arial"/>
          <w:color w:val="000000"/>
          <w:sz w:val="20"/>
          <w:szCs w:val="20"/>
        </w:rPr>
        <w:t xml:space="preserve">Pessoa Física (CPF) sob o n° </w:t>
      </w:r>
      <w:r w:rsidRPr="009E42DA">
        <w:rPr>
          <w:rFonts w:ascii="Arial" w:hAnsi="Arial" w:cs="Arial"/>
          <w:sz w:val="20"/>
          <w:szCs w:val="20"/>
        </w:rPr>
        <w:t xml:space="preserve">016.549.665-76 </w:t>
      </w:r>
      <w:r w:rsidRPr="009E42DA">
        <w:rPr>
          <w:rFonts w:ascii="Arial" w:hAnsi="Arial" w:cs="Arial"/>
          <w:color w:val="000000"/>
          <w:sz w:val="20"/>
          <w:szCs w:val="20"/>
        </w:rPr>
        <w:t xml:space="preserve">e portador do RG n° </w:t>
      </w:r>
      <w:r w:rsidRPr="009E42DA">
        <w:rPr>
          <w:rFonts w:ascii="Arial" w:hAnsi="Arial" w:cs="Arial"/>
          <w:sz w:val="20"/>
          <w:szCs w:val="20"/>
        </w:rPr>
        <w:t>1148395733</w:t>
      </w:r>
      <w:r w:rsidRPr="009E42DA">
        <w:rPr>
          <w:rFonts w:ascii="Arial" w:hAnsi="Arial" w:cs="Arial"/>
          <w:color w:val="000000"/>
          <w:sz w:val="20"/>
          <w:szCs w:val="20"/>
        </w:rPr>
        <w:t xml:space="preserve"> SSP/BA, acompanhado </w:t>
      </w:r>
      <w:r w:rsidRPr="009E42DA">
        <w:rPr>
          <w:rFonts w:ascii="Arial" w:hAnsi="Arial" w:cs="Arial"/>
          <w:sz w:val="20"/>
          <w:szCs w:val="20"/>
        </w:rPr>
        <w:t xml:space="preserve">pelo(a) </w:t>
      </w:r>
      <w:r w:rsidRPr="009E42DA">
        <w:rPr>
          <w:rFonts w:ascii="Arial" w:eastAsia="Arial Narrow" w:hAnsi="Arial" w:cs="Arial"/>
          <w:sz w:val="20"/>
          <w:szCs w:val="20"/>
        </w:rPr>
        <w:t xml:space="preserve">Secretária Municipal de Educação, Sra. </w:t>
      </w:r>
      <w:r w:rsidRPr="009E42DA">
        <w:rPr>
          <w:rFonts w:ascii="Arial" w:eastAsia="Arial" w:hAnsi="Arial" w:cs="Arial"/>
          <w:b/>
          <w:sz w:val="20"/>
          <w:szCs w:val="20"/>
        </w:rPr>
        <w:t xml:space="preserve">Marli Nunes Lima, </w:t>
      </w:r>
      <w:r w:rsidRPr="009E42DA">
        <w:rPr>
          <w:rFonts w:ascii="Arial" w:eastAsia="Arial Narrow" w:hAnsi="Arial" w:cs="Arial"/>
          <w:sz w:val="20"/>
          <w:szCs w:val="20"/>
        </w:rPr>
        <w:t>inscrita no Cadastro de Pessoa Física (CPF) sob o n° 930.248.435-15</w:t>
      </w:r>
      <w:r w:rsidRPr="009E42DA">
        <w:rPr>
          <w:rFonts w:ascii="Arial" w:hAnsi="Arial" w:cs="Arial"/>
          <w:sz w:val="20"/>
          <w:szCs w:val="20"/>
        </w:rPr>
        <w:t xml:space="preserve">, nomeado(a) pela </w:t>
      </w:r>
      <w:r w:rsidRPr="009E42DA">
        <w:rPr>
          <w:rFonts w:ascii="Arial" w:hAnsi="Arial" w:cs="Arial"/>
          <w:color w:val="000000"/>
          <w:sz w:val="20"/>
          <w:szCs w:val="20"/>
          <w:lang w:eastAsia="en-US"/>
        </w:rPr>
        <w:t xml:space="preserve">Portaria Municipal nº 006/2025, </w:t>
      </w:r>
      <w:r w:rsidRPr="009E42DA">
        <w:rPr>
          <w:rFonts w:ascii="Arial" w:hAnsi="Arial" w:cs="Arial"/>
          <w:sz w:val="20"/>
          <w:szCs w:val="20"/>
        </w:rPr>
        <w:t>publicado no</w:t>
      </w:r>
      <w:r w:rsidRPr="009E42DA">
        <w:rPr>
          <w:rFonts w:ascii="Arial" w:hAnsi="Arial" w:cs="Arial"/>
          <w:i/>
          <w:sz w:val="20"/>
          <w:szCs w:val="20"/>
        </w:rPr>
        <w:t xml:space="preserve"> </w:t>
      </w:r>
      <w:r w:rsidRPr="009E42DA">
        <w:rPr>
          <w:rFonts w:ascii="Arial" w:hAnsi="Arial" w:cs="Arial"/>
          <w:iCs/>
          <w:sz w:val="20"/>
          <w:szCs w:val="20"/>
        </w:rPr>
        <w:t>DOM</w:t>
      </w:r>
      <w:r w:rsidRPr="009E42DA">
        <w:rPr>
          <w:rFonts w:ascii="Arial" w:hAnsi="Arial" w:cs="Arial"/>
          <w:i/>
          <w:sz w:val="20"/>
          <w:szCs w:val="20"/>
        </w:rPr>
        <w:t xml:space="preserve"> </w:t>
      </w:r>
      <w:r w:rsidRPr="009E42DA">
        <w:rPr>
          <w:rFonts w:ascii="Arial" w:hAnsi="Arial" w:cs="Arial"/>
          <w:sz w:val="20"/>
          <w:szCs w:val="20"/>
        </w:rPr>
        <w:t xml:space="preserve">de 02/01/2025, considerando o julgamento da licitação na modalidade de pregão, na forma eletrônica, para </w:t>
      </w:r>
      <w:r w:rsidRPr="009E42DA">
        <w:rPr>
          <w:rFonts w:ascii="Arial" w:hAnsi="Arial" w:cs="Arial"/>
          <w:b/>
          <w:sz w:val="20"/>
          <w:szCs w:val="20"/>
        </w:rPr>
        <w:t>Registro de Preços n</w:t>
      </w:r>
      <w:r w:rsidRPr="009E42DA">
        <w:rPr>
          <w:rFonts w:ascii="Arial" w:hAnsi="Arial" w:cs="Arial"/>
          <w:b/>
          <w:bCs/>
          <w:sz w:val="20"/>
          <w:szCs w:val="20"/>
        </w:rPr>
        <w:t>º</w:t>
      </w:r>
      <w:r w:rsidRPr="009E42DA">
        <w:rPr>
          <w:rFonts w:ascii="Arial" w:hAnsi="Arial" w:cs="Arial"/>
          <w:sz w:val="20"/>
          <w:szCs w:val="20"/>
        </w:rPr>
        <w:t xml:space="preserve"> </w:t>
      </w:r>
      <w:r w:rsidRPr="009E42DA">
        <w:rPr>
          <w:rFonts w:ascii="Arial" w:hAnsi="Arial" w:cs="Arial"/>
          <w:b/>
          <w:bCs/>
          <w:sz w:val="20"/>
          <w:szCs w:val="20"/>
        </w:rPr>
        <w:t>0</w:t>
      </w:r>
      <w:r w:rsidR="00FC6D8F" w:rsidRPr="009E42DA">
        <w:rPr>
          <w:rFonts w:ascii="Arial" w:hAnsi="Arial" w:cs="Arial"/>
          <w:b/>
          <w:bCs/>
          <w:sz w:val="20"/>
          <w:szCs w:val="20"/>
        </w:rPr>
        <w:t>3</w:t>
      </w:r>
      <w:r w:rsidR="00BD5254" w:rsidRPr="009E42DA">
        <w:rPr>
          <w:rFonts w:ascii="Arial" w:hAnsi="Arial" w:cs="Arial"/>
          <w:b/>
          <w:bCs/>
          <w:sz w:val="20"/>
          <w:szCs w:val="20"/>
        </w:rPr>
        <w:t>9</w:t>
      </w:r>
      <w:r w:rsidRPr="009E42DA">
        <w:rPr>
          <w:rFonts w:ascii="Arial" w:hAnsi="Arial" w:cs="Arial"/>
          <w:b/>
          <w:bCs/>
          <w:sz w:val="20"/>
          <w:szCs w:val="20"/>
        </w:rPr>
        <w:t>/2025</w:t>
      </w:r>
      <w:r w:rsidRPr="009E42DA">
        <w:rPr>
          <w:rFonts w:ascii="Arial" w:hAnsi="Arial" w:cs="Arial"/>
          <w:sz w:val="20"/>
          <w:szCs w:val="20"/>
        </w:rPr>
        <w:t xml:space="preserve">, </w:t>
      </w:r>
      <w:r w:rsidRPr="009E42DA">
        <w:rPr>
          <w:rFonts w:ascii="Arial" w:hAnsi="Arial" w:cs="Arial"/>
          <w:b/>
          <w:sz w:val="20"/>
          <w:szCs w:val="20"/>
        </w:rPr>
        <w:t xml:space="preserve">Processo Administrativo nº </w:t>
      </w:r>
      <w:r w:rsidR="00642951" w:rsidRPr="009E42DA">
        <w:rPr>
          <w:rFonts w:ascii="Arial" w:hAnsi="Arial" w:cs="Arial"/>
          <w:b/>
          <w:sz w:val="20"/>
          <w:szCs w:val="20"/>
        </w:rPr>
        <w:t>2</w:t>
      </w:r>
      <w:r w:rsidR="00BD5254" w:rsidRPr="009E42DA">
        <w:rPr>
          <w:rFonts w:ascii="Arial" w:hAnsi="Arial" w:cs="Arial"/>
          <w:b/>
          <w:sz w:val="20"/>
          <w:szCs w:val="20"/>
        </w:rPr>
        <w:t>1</w:t>
      </w:r>
      <w:r w:rsidR="00642951" w:rsidRPr="009E42DA">
        <w:rPr>
          <w:rFonts w:ascii="Arial" w:hAnsi="Arial" w:cs="Arial"/>
          <w:b/>
          <w:sz w:val="20"/>
          <w:szCs w:val="20"/>
        </w:rPr>
        <w:t>7</w:t>
      </w:r>
      <w:r w:rsidRPr="009E42DA">
        <w:rPr>
          <w:rFonts w:ascii="Arial" w:hAnsi="Arial" w:cs="Arial"/>
          <w:b/>
          <w:sz w:val="20"/>
          <w:szCs w:val="20"/>
        </w:rPr>
        <w:t>/2025</w:t>
      </w:r>
      <w:r w:rsidRPr="009E42DA">
        <w:rPr>
          <w:rFonts w:ascii="Arial" w:hAnsi="Arial" w:cs="Arial"/>
          <w:sz w:val="20"/>
          <w:szCs w:val="20"/>
        </w:rPr>
        <w:t xml:space="preserve">, RESOLVE registrar os preços da empresa </w:t>
      </w:r>
      <w:r w:rsidRPr="009E42DA">
        <w:rPr>
          <w:rFonts w:ascii="Arial" w:hAnsi="Arial" w:cs="Arial"/>
          <w:b/>
          <w:sz w:val="20"/>
          <w:szCs w:val="20"/>
        </w:rPr>
        <w:t>XXXXXXXXXXXXXX</w:t>
      </w:r>
      <w:r w:rsidRPr="009E42DA">
        <w:rPr>
          <w:rFonts w:ascii="Arial" w:hAnsi="Arial" w:cs="Arial"/>
          <w:sz w:val="20"/>
          <w:szCs w:val="20"/>
        </w:rPr>
        <w:t xml:space="preserve">, pessoa jurídica de direito privado, com sede na </w:t>
      </w:r>
      <w:r w:rsidRPr="009E42DA">
        <w:rPr>
          <w:rFonts w:ascii="Arial" w:hAnsi="Arial" w:cs="Arial"/>
          <w:b/>
          <w:sz w:val="20"/>
          <w:szCs w:val="20"/>
        </w:rPr>
        <w:t>XXXXXXXXXXXXX</w:t>
      </w:r>
      <w:r w:rsidRPr="009E42DA">
        <w:rPr>
          <w:rFonts w:ascii="Arial" w:hAnsi="Arial" w:cs="Arial"/>
          <w:sz w:val="20"/>
          <w:szCs w:val="20"/>
        </w:rPr>
        <w:t xml:space="preserve">, inscrita no CNPJ/MF sob nº. </w:t>
      </w:r>
      <w:r w:rsidRPr="009E42DA">
        <w:rPr>
          <w:rFonts w:ascii="Arial" w:hAnsi="Arial" w:cs="Arial"/>
          <w:b/>
          <w:sz w:val="20"/>
          <w:szCs w:val="20"/>
        </w:rPr>
        <w:t>XXXXXXXXXXXXX</w:t>
      </w:r>
      <w:r w:rsidRPr="009E42DA">
        <w:rPr>
          <w:rFonts w:ascii="Arial" w:hAnsi="Arial" w:cs="Arial"/>
          <w:sz w:val="20"/>
          <w:szCs w:val="20"/>
        </w:rPr>
        <w:t xml:space="preserve">, neste ato representado(a) por </w:t>
      </w:r>
      <w:r w:rsidRPr="009E42DA">
        <w:rPr>
          <w:rFonts w:ascii="Arial" w:hAnsi="Arial" w:cs="Arial"/>
          <w:b/>
          <w:sz w:val="20"/>
          <w:szCs w:val="20"/>
        </w:rPr>
        <w:t xml:space="preserve">XXXXXXXXXXXX, </w:t>
      </w:r>
      <w:r w:rsidRPr="009E42DA">
        <w:rPr>
          <w:rFonts w:ascii="Arial" w:hAnsi="Arial" w:cs="Arial"/>
          <w:sz w:val="20"/>
          <w:szCs w:val="20"/>
        </w:rPr>
        <w:t xml:space="preserve">conforme atos constitutivos da empresa </w:t>
      </w:r>
      <w:r w:rsidRPr="009E42DA">
        <w:rPr>
          <w:rFonts w:ascii="Arial" w:hAnsi="Arial" w:cs="Arial"/>
          <w:b/>
          <w:sz w:val="20"/>
          <w:szCs w:val="20"/>
        </w:rPr>
        <w:t>OU</w:t>
      </w:r>
      <w:r w:rsidRPr="009E42DA">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 </w:t>
      </w:r>
    </w:p>
    <w:p w14:paraId="35BF0B69" w14:textId="77777777" w:rsidR="00CC459E" w:rsidRPr="009E42DA" w:rsidRDefault="00CC459E" w:rsidP="00781DDB">
      <w:pPr>
        <w:spacing w:line="276" w:lineRule="auto"/>
        <w:jc w:val="both"/>
        <w:rPr>
          <w:rFonts w:ascii="Arial" w:hAnsi="Arial" w:cs="Arial"/>
          <w:b/>
          <w:sz w:val="20"/>
          <w:szCs w:val="20"/>
        </w:rPr>
      </w:pPr>
    </w:p>
    <w:p w14:paraId="7D258BC4" w14:textId="77777777" w:rsidR="00CC459E" w:rsidRPr="009E42DA" w:rsidRDefault="00CC459E" w:rsidP="00781DDB">
      <w:pPr>
        <w:keepNext/>
        <w:keepLines/>
        <w:widowControl w:val="0"/>
        <w:numPr>
          <w:ilvl w:val="0"/>
          <w:numId w:val="17"/>
        </w:numPr>
        <w:spacing w:line="276" w:lineRule="auto"/>
        <w:ind w:left="0" w:firstLine="0"/>
        <w:jc w:val="both"/>
        <w:rPr>
          <w:rFonts w:ascii="Arial" w:hAnsi="Arial" w:cs="Arial"/>
          <w:b/>
          <w:color w:val="000000"/>
          <w:sz w:val="20"/>
          <w:szCs w:val="20"/>
        </w:rPr>
      </w:pPr>
      <w:r w:rsidRPr="009E42DA">
        <w:rPr>
          <w:rFonts w:ascii="Arial" w:eastAsia="Arial" w:hAnsi="Arial" w:cs="Arial"/>
          <w:b/>
          <w:color w:val="000000"/>
          <w:sz w:val="20"/>
          <w:szCs w:val="20"/>
        </w:rPr>
        <w:t>DO OBJETO:</w:t>
      </w:r>
    </w:p>
    <w:p w14:paraId="246FC921" w14:textId="766F3765" w:rsidR="00CC459E" w:rsidRPr="009E42DA" w:rsidRDefault="00CC459E" w:rsidP="00781DDB">
      <w:pPr>
        <w:numPr>
          <w:ilvl w:val="1"/>
          <w:numId w:val="17"/>
        </w:numPr>
        <w:spacing w:line="276" w:lineRule="auto"/>
        <w:ind w:left="0" w:firstLine="0"/>
        <w:jc w:val="both"/>
        <w:rPr>
          <w:rFonts w:ascii="Arial" w:hAnsi="Arial" w:cs="Arial"/>
          <w:sz w:val="20"/>
          <w:szCs w:val="20"/>
        </w:rPr>
      </w:pPr>
      <w:r w:rsidRPr="009E42DA">
        <w:rPr>
          <w:rFonts w:ascii="Arial" w:hAnsi="Arial" w:cs="Arial"/>
          <w:sz w:val="20"/>
          <w:szCs w:val="20"/>
        </w:rPr>
        <w:t xml:space="preserve">A presente Ata tem por objeto </w:t>
      </w:r>
      <w:r w:rsidRPr="009E42DA">
        <w:rPr>
          <w:rFonts w:ascii="Arial" w:hAnsi="Arial" w:cs="Arial"/>
          <w:color w:val="000000"/>
          <w:sz w:val="20"/>
          <w:szCs w:val="20"/>
        </w:rPr>
        <w:t xml:space="preserve">o </w:t>
      </w:r>
      <w:r w:rsidR="009E42DA" w:rsidRPr="009E42DA">
        <w:rPr>
          <w:rStyle w:val="Nenhum"/>
          <w:rFonts w:ascii="Arial" w:hAnsi="Arial" w:cs="Arial"/>
          <w:sz w:val="20"/>
          <w:szCs w:val="20"/>
          <w:shd w:val="clear" w:color="auto" w:fill="FFFFFF"/>
          <w:lang w:val="pt-PT"/>
        </w:rPr>
        <w:t xml:space="preserve">REGISTRO DE PREÇO PARA A </w:t>
      </w:r>
      <w:r w:rsidR="009E42DA" w:rsidRPr="009E42DA">
        <w:rPr>
          <w:rFonts w:ascii="Arial" w:hAnsi="Arial" w:cs="Arial"/>
          <w:sz w:val="20"/>
          <w:szCs w:val="20"/>
        </w:rPr>
        <w:t xml:space="preserve">CONTRATAÇÃO DE EMPRESA ESPECIALIZADA PARA O FORNECIMENTO DE </w:t>
      </w:r>
      <w:r w:rsidR="009E42DA" w:rsidRPr="009E42DA">
        <w:rPr>
          <w:rStyle w:val="Forte"/>
          <w:rFonts w:ascii="Arial" w:hAnsi="Arial" w:cs="Arial"/>
          <w:sz w:val="20"/>
          <w:szCs w:val="20"/>
        </w:rPr>
        <w:t>JOGOS PSICOPEDAGÓGICOS</w:t>
      </w:r>
      <w:r w:rsidR="009E42DA" w:rsidRPr="009E42DA">
        <w:rPr>
          <w:rFonts w:ascii="Arial" w:hAnsi="Arial" w:cs="Arial"/>
          <w:sz w:val="20"/>
          <w:szCs w:val="20"/>
        </w:rPr>
        <w:t xml:space="preserve"> E </w:t>
      </w:r>
      <w:r w:rsidR="009E42DA" w:rsidRPr="009E42DA">
        <w:rPr>
          <w:rStyle w:val="Forte"/>
          <w:rFonts w:ascii="Arial" w:hAnsi="Arial" w:cs="Arial"/>
          <w:sz w:val="20"/>
          <w:szCs w:val="20"/>
        </w:rPr>
        <w:t>BRINQUEDOS EDUCATIVOS</w:t>
      </w:r>
      <w:r w:rsidR="009E42DA" w:rsidRPr="009E42DA">
        <w:rPr>
          <w:rFonts w:ascii="Arial" w:hAnsi="Arial" w:cs="Arial"/>
          <w:sz w:val="20"/>
          <w:szCs w:val="20"/>
        </w:rPr>
        <w:t xml:space="preserve">, DESTINADOS AO ATENDIMENTO DAS DEMANDAS DAS INSTITUIÇÕES DE ENSINO VINCULADAS AOS PROGRAMAS DE EDUCAÇÃO INFANTIL, ENSINO REGULAR, </w:t>
      </w:r>
      <w:r w:rsidR="009E42DA" w:rsidRPr="009E42DA">
        <w:rPr>
          <w:rStyle w:val="Forte"/>
          <w:rFonts w:ascii="Arial" w:hAnsi="Arial" w:cs="Arial"/>
          <w:sz w:val="20"/>
          <w:szCs w:val="20"/>
        </w:rPr>
        <w:t>EDUCAÇÃO DO CAMPO E</w:t>
      </w:r>
      <w:r w:rsidR="009E42DA" w:rsidRPr="009E42DA">
        <w:rPr>
          <w:rFonts w:ascii="Arial" w:hAnsi="Arial" w:cs="Arial"/>
          <w:b/>
          <w:sz w:val="20"/>
          <w:szCs w:val="20"/>
        </w:rPr>
        <w:t xml:space="preserve"> </w:t>
      </w:r>
      <w:r w:rsidR="009E42DA" w:rsidRPr="009E42DA">
        <w:rPr>
          <w:rStyle w:val="Forte"/>
          <w:rFonts w:ascii="Arial" w:hAnsi="Arial" w:cs="Arial"/>
          <w:sz w:val="20"/>
          <w:szCs w:val="20"/>
        </w:rPr>
        <w:t>EDUCAÇÃO INTEGRAL</w:t>
      </w:r>
      <w:r w:rsidR="009E42DA" w:rsidRPr="009E42DA">
        <w:rPr>
          <w:rFonts w:ascii="Arial" w:hAnsi="Arial" w:cs="Arial"/>
          <w:sz w:val="20"/>
          <w:szCs w:val="20"/>
        </w:rPr>
        <w:t>, COM VISTAS AO FORTALECIMENTO DO PROCESSO DE ENSINO-APRENDIZAGEM, DESENVOLVIMENTO COGNITIVO, MOTOR E SOCIOEMOCIONAL DOS ESTUDANTES DA EDUCAÇÃO BÁSICA, PARA ATENDER AS NECESSIDADES AS SECRETARIA MUNICIPAL DE EDUCAÇÃO DO MUNICÍPIO DE SANTALUZ/BA</w:t>
      </w:r>
      <w:r w:rsidRPr="009E42DA">
        <w:rPr>
          <w:rFonts w:ascii="Arial" w:hAnsi="Arial" w:cs="Arial"/>
          <w:sz w:val="20"/>
          <w:szCs w:val="20"/>
        </w:rPr>
        <w:t xml:space="preserve">, especificado(s) na planilha descritiva do Termo de Referência (Anexo I) do edital de </w:t>
      </w:r>
      <w:r w:rsidRPr="009E42DA">
        <w:rPr>
          <w:rFonts w:ascii="Arial" w:hAnsi="Arial" w:cs="Arial"/>
          <w:b/>
          <w:bCs/>
          <w:sz w:val="20"/>
          <w:szCs w:val="20"/>
        </w:rPr>
        <w:t>Pregão Eletrônico nº 0</w:t>
      </w:r>
      <w:r w:rsidR="00C624D8" w:rsidRPr="009E42DA">
        <w:rPr>
          <w:rFonts w:ascii="Arial" w:hAnsi="Arial" w:cs="Arial"/>
          <w:b/>
          <w:bCs/>
          <w:sz w:val="20"/>
          <w:szCs w:val="20"/>
        </w:rPr>
        <w:t>3</w:t>
      </w:r>
      <w:r w:rsidR="000C2F6A">
        <w:rPr>
          <w:rFonts w:ascii="Arial" w:hAnsi="Arial" w:cs="Arial"/>
          <w:b/>
          <w:bCs/>
          <w:sz w:val="20"/>
          <w:szCs w:val="20"/>
        </w:rPr>
        <w:t>9</w:t>
      </w:r>
      <w:r w:rsidRPr="009E42DA">
        <w:rPr>
          <w:rFonts w:ascii="Arial" w:hAnsi="Arial" w:cs="Arial"/>
          <w:b/>
          <w:bCs/>
          <w:sz w:val="20"/>
          <w:szCs w:val="20"/>
        </w:rPr>
        <w:t>/2025</w:t>
      </w:r>
      <w:r w:rsidRPr="009E42DA">
        <w:rPr>
          <w:rFonts w:ascii="Arial" w:hAnsi="Arial" w:cs="Arial"/>
          <w:sz w:val="20"/>
          <w:szCs w:val="20"/>
        </w:rPr>
        <w:t>, que é parte integrante desta Ata, assim como a proposta vencedora, independentemente de transcrição.</w:t>
      </w:r>
    </w:p>
    <w:p w14:paraId="6F83B241" w14:textId="77777777" w:rsidR="00CC459E" w:rsidRPr="009E42DA" w:rsidRDefault="00CC459E" w:rsidP="00781DDB">
      <w:pPr>
        <w:spacing w:line="276" w:lineRule="auto"/>
        <w:jc w:val="both"/>
        <w:rPr>
          <w:rFonts w:ascii="Arial" w:hAnsi="Arial" w:cs="Arial"/>
          <w:sz w:val="20"/>
          <w:szCs w:val="20"/>
        </w:rPr>
      </w:pPr>
    </w:p>
    <w:p w14:paraId="2A5A5B74" w14:textId="77777777" w:rsidR="00CC459E" w:rsidRPr="009E42DA" w:rsidRDefault="00CC459E" w:rsidP="00781DDB">
      <w:pPr>
        <w:keepNext/>
        <w:keepLines/>
        <w:widowControl w:val="0"/>
        <w:numPr>
          <w:ilvl w:val="0"/>
          <w:numId w:val="17"/>
        </w:numPr>
        <w:spacing w:line="276" w:lineRule="auto"/>
        <w:ind w:left="0" w:firstLine="0"/>
        <w:jc w:val="both"/>
        <w:rPr>
          <w:rFonts w:ascii="Arial" w:hAnsi="Arial" w:cs="Arial"/>
          <w:b/>
          <w:color w:val="000000"/>
          <w:sz w:val="20"/>
          <w:szCs w:val="20"/>
        </w:rPr>
      </w:pPr>
      <w:r w:rsidRPr="009E42DA">
        <w:rPr>
          <w:rFonts w:ascii="Arial" w:eastAsia="Arial" w:hAnsi="Arial" w:cs="Arial"/>
          <w:b/>
          <w:color w:val="000000"/>
          <w:sz w:val="20"/>
          <w:szCs w:val="20"/>
        </w:rPr>
        <w:t>DOS PREÇOS, ESPECIFICAÇÕES E QUANTITATIVOS:</w:t>
      </w:r>
    </w:p>
    <w:p w14:paraId="67734416" w14:textId="77777777" w:rsidR="00CC459E" w:rsidRPr="009E42DA" w:rsidRDefault="00CC459E" w:rsidP="00781DDB">
      <w:pPr>
        <w:numPr>
          <w:ilvl w:val="1"/>
          <w:numId w:val="17"/>
        </w:numPr>
        <w:spacing w:line="276" w:lineRule="auto"/>
        <w:ind w:left="0" w:firstLine="0"/>
        <w:jc w:val="both"/>
        <w:rPr>
          <w:rFonts w:ascii="Arial" w:hAnsi="Arial" w:cs="Arial"/>
          <w:sz w:val="20"/>
          <w:szCs w:val="20"/>
        </w:rPr>
      </w:pPr>
      <w:r w:rsidRPr="009E42DA">
        <w:rPr>
          <w:rFonts w:ascii="Arial" w:hAnsi="Arial" w:cs="Arial"/>
          <w:sz w:val="20"/>
          <w:szCs w:val="20"/>
        </w:rPr>
        <w:t xml:space="preserve">O preço registrado, as especificações do objeto e as demais condições ofertadas na(s) proposta(s) são as que seguem: </w:t>
      </w:r>
    </w:p>
    <w:p w14:paraId="4C07DCC1" w14:textId="77777777" w:rsidR="00CC459E" w:rsidRPr="009E42DA" w:rsidRDefault="00CC459E" w:rsidP="00781DDB">
      <w:pPr>
        <w:widowControl w:val="0"/>
        <w:tabs>
          <w:tab w:val="left" w:pos="2850"/>
        </w:tabs>
        <w:spacing w:line="276" w:lineRule="auto"/>
        <w:jc w:val="both"/>
        <w:rPr>
          <w:rFonts w:ascii="Arial" w:hAnsi="Arial" w:cs="Arial"/>
          <w:b/>
          <w:sz w:val="20"/>
          <w:szCs w:val="20"/>
        </w:rPr>
      </w:pPr>
    </w:p>
    <w:p w14:paraId="64ACAD01" w14:textId="77777777" w:rsidR="00CC459E" w:rsidRPr="009E42DA" w:rsidRDefault="00CC459E" w:rsidP="00781DDB">
      <w:pPr>
        <w:widowControl w:val="0"/>
        <w:tabs>
          <w:tab w:val="left" w:pos="2850"/>
        </w:tabs>
        <w:spacing w:line="276" w:lineRule="auto"/>
        <w:jc w:val="both"/>
        <w:rPr>
          <w:rFonts w:ascii="Arial" w:hAnsi="Arial" w:cs="Arial"/>
          <w:b/>
          <w:sz w:val="20"/>
          <w:szCs w:val="20"/>
        </w:rPr>
      </w:pPr>
      <w:r w:rsidRPr="009E42DA">
        <w:rPr>
          <w:rFonts w:ascii="Arial" w:hAnsi="Arial" w:cs="Arial"/>
          <w:b/>
          <w:sz w:val="20"/>
          <w:szCs w:val="20"/>
        </w:rPr>
        <w:t>(PLANILHA)</w:t>
      </w:r>
    </w:p>
    <w:p w14:paraId="4F75F7D9" w14:textId="77777777" w:rsidR="00CC459E" w:rsidRPr="009E42DA" w:rsidRDefault="00CC459E" w:rsidP="00781DDB">
      <w:pPr>
        <w:widowControl w:val="0"/>
        <w:tabs>
          <w:tab w:val="left" w:pos="2850"/>
        </w:tabs>
        <w:spacing w:line="276" w:lineRule="auto"/>
        <w:jc w:val="both"/>
        <w:rPr>
          <w:rFonts w:ascii="Arial" w:hAnsi="Arial" w:cs="Arial"/>
          <w:b/>
          <w:color w:val="FF0000"/>
          <w:sz w:val="20"/>
          <w:szCs w:val="20"/>
        </w:rPr>
      </w:pPr>
    </w:p>
    <w:p w14:paraId="7BB21CAA" w14:textId="77777777" w:rsidR="00CC459E" w:rsidRPr="009E42DA" w:rsidRDefault="00CC459E" w:rsidP="00781DDB">
      <w:pPr>
        <w:keepNext/>
        <w:keepLines/>
        <w:widowControl w:val="0"/>
        <w:numPr>
          <w:ilvl w:val="0"/>
          <w:numId w:val="17"/>
        </w:numPr>
        <w:spacing w:line="276" w:lineRule="auto"/>
        <w:ind w:left="0" w:firstLine="0"/>
        <w:jc w:val="both"/>
        <w:rPr>
          <w:rFonts w:ascii="Arial" w:hAnsi="Arial" w:cs="Arial"/>
          <w:b/>
          <w:color w:val="000000"/>
          <w:sz w:val="20"/>
          <w:szCs w:val="20"/>
        </w:rPr>
      </w:pPr>
      <w:r w:rsidRPr="009E42DA">
        <w:rPr>
          <w:rFonts w:ascii="Arial" w:eastAsia="Arial" w:hAnsi="Arial" w:cs="Arial"/>
          <w:b/>
          <w:color w:val="000000"/>
          <w:sz w:val="20"/>
          <w:szCs w:val="20"/>
        </w:rPr>
        <w:t xml:space="preserve">DA ADESÃO À ATA DE REGISTRO DE PREÇOS </w:t>
      </w:r>
    </w:p>
    <w:p w14:paraId="7B02A7FB" w14:textId="77777777" w:rsidR="00CC459E" w:rsidRPr="009E42DA" w:rsidRDefault="00CC459E" w:rsidP="00781DDB">
      <w:pPr>
        <w:keepNext/>
        <w:keepLines/>
        <w:widowControl w:val="0"/>
        <w:spacing w:line="276" w:lineRule="auto"/>
        <w:jc w:val="both"/>
        <w:rPr>
          <w:rFonts w:ascii="Arial" w:hAnsi="Arial" w:cs="Arial"/>
          <w:b/>
          <w:color w:val="000000"/>
          <w:sz w:val="20"/>
          <w:szCs w:val="20"/>
        </w:rPr>
      </w:pPr>
      <w:r w:rsidRPr="009E42DA">
        <w:rPr>
          <w:rFonts w:ascii="Arial" w:hAnsi="Arial" w:cs="Arial"/>
          <w:bCs/>
          <w:color w:val="000000"/>
          <w:sz w:val="20"/>
          <w:szCs w:val="20"/>
        </w:rPr>
        <w:t>3.1</w:t>
      </w:r>
      <w:r w:rsidRPr="009E42DA">
        <w:rPr>
          <w:rFonts w:ascii="Arial" w:hAnsi="Arial" w:cs="Arial"/>
          <w:sz w:val="20"/>
          <w:szCs w:val="20"/>
        </w:rPr>
        <w:t>. 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w:t>
      </w:r>
    </w:p>
    <w:p w14:paraId="2FF33CB3" w14:textId="77777777" w:rsidR="00CC459E" w:rsidRPr="009E42DA" w:rsidRDefault="00CC459E" w:rsidP="00781DDB">
      <w:pPr>
        <w:numPr>
          <w:ilvl w:val="2"/>
          <w:numId w:val="17"/>
        </w:numPr>
        <w:spacing w:line="276" w:lineRule="auto"/>
        <w:ind w:left="0" w:firstLine="0"/>
        <w:jc w:val="both"/>
        <w:rPr>
          <w:rFonts w:ascii="Arial" w:hAnsi="Arial" w:cs="Arial"/>
          <w:sz w:val="20"/>
          <w:szCs w:val="20"/>
        </w:rPr>
      </w:pPr>
      <w:r w:rsidRPr="009E42DA">
        <w:rPr>
          <w:rFonts w:ascii="Arial" w:hAnsi="Arial" w:cs="Arial"/>
          <w:sz w:val="20"/>
          <w:szCs w:val="20"/>
        </w:rPr>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w:t>
      </w:r>
    </w:p>
    <w:p w14:paraId="216C63E3" w14:textId="77777777" w:rsidR="00CC459E" w:rsidRPr="009E42DA" w:rsidRDefault="00CC459E" w:rsidP="00781DDB">
      <w:pPr>
        <w:numPr>
          <w:ilvl w:val="1"/>
          <w:numId w:val="17"/>
        </w:numPr>
        <w:spacing w:line="276" w:lineRule="auto"/>
        <w:ind w:left="0" w:firstLine="0"/>
        <w:jc w:val="both"/>
        <w:rPr>
          <w:rFonts w:ascii="Arial" w:hAnsi="Arial" w:cs="Arial"/>
          <w:sz w:val="20"/>
          <w:szCs w:val="20"/>
        </w:rPr>
      </w:pPr>
      <w:r w:rsidRPr="009E42DA">
        <w:rPr>
          <w:rFonts w:ascii="Arial" w:hAnsi="Arial" w:cs="Arial"/>
          <w:sz w:val="2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5640D288" w14:textId="77777777" w:rsidR="00CC459E" w:rsidRPr="009E42DA" w:rsidRDefault="00CC459E" w:rsidP="00781DDB">
      <w:pPr>
        <w:numPr>
          <w:ilvl w:val="1"/>
          <w:numId w:val="17"/>
        </w:numPr>
        <w:spacing w:line="276" w:lineRule="auto"/>
        <w:ind w:left="0" w:firstLine="0"/>
        <w:jc w:val="both"/>
        <w:rPr>
          <w:rFonts w:ascii="Arial" w:hAnsi="Arial" w:cs="Arial"/>
          <w:sz w:val="20"/>
          <w:szCs w:val="20"/>
        </w:rPr>
      </w:pPr>
      <w:r w:rsidRPr="009E42DA">
        <w:rPr>
          <w:rFonts w:ascii="Arial" w:hAnsi="Arial" w:cs="Arial"/>
          <w:sz w:val="20"/>
          <w:szCs w:val="20"/>
        </w:rPr>
        <w:t>As aquisições ou contratações adicionais a que se refere este item não poderão exceder, por órgão ou entidade, ao máximo cinquenta por cento dos quantitativos dos itens do instrumento convocatório e registrados na ata de registro de preços para o órgão gerenciador e órgãos participantes.</w:t>
      </w:r>
    </w:p>
    <w:p w14:paraId="0FD987CC" w14:textId="77777777" w:rsidR="00CC459E" w:rsidRPr="009E42DA" w:rsidRDefault="00CC459E" w:rsidP="00781DDB">
      <w:pPr>
        <w:numPr>
          <w:ilvl w:val="1"/>
          <w:numId w:val="17"/>
        </w:numPr>
        <w:spacing w:line="276" w:lineRule="auto"/>
        <w:ind w:left="0" w:firstLine="0"/>
        <w:jc w:val="both"/>
        <w:rPr>
          <w:rFonts w:ascii="Arial" w:hAnsi="Arial" w:cs="Arial"/>
          <w:sz w:val="20"/>
          <w:szCs w:val="20"/>
        </w:rPr>
      </w:pPr>
      <w:r w:rsidRPr="009E42DA">
        <w:rPr>
          <w:rFonts w:ascii="Arial" w:hAnsi="Arial" w:cs="Arial"/>
          <w:sz w:val="20"/>
          <w:szCs w:val="20"/>
        </w:rPr>
        <w:lastRenderedPageBreak/>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273B4F2A" w14:textId="77777777" w:rsidR="00CC459E" w:rsidRPr="009E42DA" w:rsidRDefault="00CC459E" w:rsidP="00781DDB">
      <w:pPr>
        <w:numPr>
          <w:ilvl w:val="2"/>
          <w:numId w:val="17"/>
        </w:numPr>
        <w:spacing w:line="276" w:lineRule="auto"/>
        <w:ind w:left="0" w:firstLine="0"/>
        <w:jc w:val="both"/>
        <w:rPr>
          <w:rFonts w:ascii="Arial" w:hAnsi="Arial" w:cs="Arial"/>
          <w:sz w:val="20"/>
          <w:szCs w:val="20"/>
        </w:rPr>
      </w:pPr>
      <w:r w:rsidRPr="009E42DA">
        <w:rPr>
          <w:rFonts w:ascii="Arial" w:hAnsi="Arial" w:cs="Arial"/>
          <w:sz w:val="20"/>
          <w:szCs w:val="20"/>
        </w:rPr>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w:t>
      </w:r>
    </w:p>
    <w:p w14:paraId="2958BE9F" w14:textId="77777777" w:rsidR="00CC459E" w:rsidRPr="009E42DA" w:rsidRDefault="00CC459E" w:rsidP="00781DDB">
      <w:pPr>
        <w:numPr>
          <w:ilvl w:val="1"/>
          <w:numId w:val="17"/>
        </w:numPr>
        <w:spacing w:line="276" w:lineRule="auto"/>
        <w:ind w:left="0" w:firstLine="0"/>
        <w:jc w:val="both"/>
        <w:rPr>
          <w:rFonts w:ascii="Arial" w:hAnsi="Arial" w:cs="Arial"/>
          <w:sz w:val="20"/>
          <w:szCs w:val="20"/>
        </w:rPr>
      </w:pPr>
      <w:r w:rsidRPr="009E42DA">
        <w:rPr>
          <w:rFonts w:ascii="Arial" w:hAnsi="Arial"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4C95B4B9" w14:textId="77777777" w:rsidR="00CC459E" w:rsidRPr="009E42DA" w:rsidRDefault="00CC459E" w:rsidP="00781DDB">
      <w:pPr>
        <w:numPr>
          <w:ilvl w:val="1"/>
          <w:numId w:val="17"/>
        </w:numPr>
        <w:spacing w:line="276" w:lineRule="auto"/>
        <w:ind w:left="0" w:firstLine="0"/>
        <w:jc w:val="both"/>
        <w:rPr>
          <w:rFonts w:ascii="Arial" w:hAnsi="Arial" w:cs="Arial"/>
          <w:sz w:val="20"/>
          <w:szCs w:val="20"/>
        </w:rPr>
      </w:pPr>
      <w:r w:rsidRPr="009E42DA">
        <w:rPr>
          <w:rFonts w:ascii="Arial" w:hAnsi="Arial" w:cs="Arial"/>
          <w:sz w:val="20"/>
          <w:szCs w:val="20"/>
        </w:rPr>
        <w:t>Após a autorização do órgão gerenciador, o órgão não participante deverá efetivar a contratação solicitada em até noventa dias, observado o prazo de validade da Ata de Registro de Preços.</w:t>
      </w:r>
    </w:p>
    <w:p w14:paraId="26430AAE" w14:textId="4E7332BA" w:rsidR="00CC459E" w:rsidRPr="009E42DA" w:rsidRDefault="00CC459E" w:rsidP="00781DDB">
      <w:pPr>
        <w:numPr>
          <w:ilvl w:val="2"/>
          <w:numId w:val="17"/>
        </w:numPr>
        <w:spacing w:line="276" w:lineRule="auto"/>
        <w:ind w:left="0" w:firstLine="0"/>
        <w:jc w:val="both"/>
        <w:rPr>
          <w:rFonts w:ascii="Arial" w:hAnsi="Arial" w:cs="Arial"/>
          <w:sz w:val="20"/>
          <w:szCs w:val="20"/>
        </w:rPr>
      </w:pPr>
      <w:r w:rsidRPr="009E42DA">
        <w:rPr>
          <w:rFonts w:ascii="Arial" w:hAnsi="Arial" w:cs="Arial"/>
          <w:sz w:val="20"/>
          <w:szCs w:val="20"/>
        </w:rPr>
        <w:t>Caberá ao órgão gerenciador autorizar, excepcional e justificadamente, a prorrogação do prazo para efetivação da contratação, respeitado o prazo de vigência da ata, desde que solicitada pelo órgão não participante.</w:t>
      </w:r>
    </w:p>
    <w:p w14:paraId="346DE0A3" w14:textId="77777777" w:rsidR="00E727FD" w:rsidRPr="009E42DA" w:rsidRDefault="00E727FD" w:rsidP="00781DDB">
      <w:pPr>
        <w:spacing w:line="276" w:lineRule="auto"/>
        <w:jc w:val="both"/>
        <w:rPr>
          <w:rFonts w:ascii="Arial" w:hAnsi="Arial" w:cs="Arial"/>
          <w:sz w:val="20"/>
          <w:szCs w:val="20"/>
        </w:rPr>
      </w:pPr>
    </w:p>
    <w:p w14:paraId="74FD7725" w14:textId="77777777" w:rsidR="00CC459E" w:rsidRPr="009E42DA" w:rsidRDefault="00CC459E" w:rsidP="00781DDB">
      <w:pPr>
        <w:keepNext/>
        <w:keepLines/>
        <w:widowControl w:val="0"/>
        <w:numPr>
          <w:ilvl w:val="0"/>
          <w:numId w:val="17"/>
        </w:numPr>
        <w:spacing w:line="276" w:lineRule="auto"/>
        <w:ind w:left="0" w:firstLine="0"/>
        <w:jc w:val="both"/>
        <w:rPr>
          <w:rFonts w:ascii="Arial" w:hAnsi="Arial" w:cs="Arial"/>
          <w:b/>
          <w:color w:val="000000"/>
          <w:sz w:val="20"/>
          <w:szCs w:val="20"/>
        </w:rPr>
      </w:pPr>
      <w:r w:rsidRPr="009E42DA">
        <w:rPr>
          <w:rFonts w:ascii="Arial" w:eastAsia="Arial" w:hAnsi="Arial" w:cs="Arial"/>
          <w:b/>
          <w:color w:val="000000"/>
          <w:sz w:val="20"/>
          <w:szCs w:val="20"/>
        </w:rPr>
        <w:t xml:space="preserve">VALIDADE DA ATA: </w:t>
      </w:r>
    </w:p>
    <w:p w14:paraId="3AD0C0A6" w14:textId="77777777" w:rsidR="00CC459E" w:rsidRPr="009E42DA" w:rsidRDefault="00CC459E" w:rsidP="00781DDB">
      <w:pPr>
        <w:numPr>
          <w:ilvl w:val="1"/>
          <w:numId w:val="17"/>
        </w:numPr>
        <w:spacing w:line="276" w:lineRule="auto"/>
        <w:ind w:left="0" w:firstLine="0"/>
        <w:jc w:val="both"/>
        <w:rPr>
          <w:rFonts w:ascii="Arial" w:hAnsi="Arial" w:cs="Arial"/>
          <w:color w:val="000000"/>
          <w:sz w:val="20"/>
          <w:szCs w:val="20"/>
        </w:rPr>
      </w:pPr>
      <w:r w:rsidRPr="009E42DA">
        <w:rPr>
          <w:rFonts w:ascii="Arial" w:eastAsia="Arial" w:hAnsi="Arial" w:cs="Arial"/>
          <w:color w:val="000000"/>
          <w:sz w:val="20"/>
          <w:szCs w:val="20"/>
        </w:rPr>
        <w:t>O prazo de vigência da ata de registro de preços será de 1 (um) ano e poderá ser prorrogado, por igual período, desde que comprovado o preço vantajoso, conforme o disposto no art. 84 da Lei nº 14.133/2021.</w:t>
      </w:r>
    </w:p>
    <w:p w14:paraId="757B8408" w14:textId="77777777" w:rsidR="00CC459E" w:rsidRPr="009E42DA" w:rsidRDefault="00CC459E" w:rsidP="00781DDB">
      <w:pPr>
        <w:spacing w:line="276" w:lineRule="auto"/>
        <w:jc w:val="both"/>
        <w:rPr>
          <w:rFonts w:ascii="Arial" w:hAnsi="Arial" w:cs="Arial"/>
          <w:color w:val="000000"/>
          <w:sz w:val="20"/>
          <w:szCs w:val="20"/>
        </w:rPr>
      </w:pPr>
    </w:p>
    <w:p w14:paraId="1E851E0B" w14:textId="77777777" w:rsidR="00CC459E" w:rsidRPr="009E42DA" w:rsidRDefault="00CC459E" w:rsidP="00781DDB">
      <w:pPr>
        <w:keepNext/>
        <w:keepLines/>
        <w:widowControl w:val="0"/>
        <w:numPr>
          <w:ilvl w:val="0"/>
          <w:numId w:val="17"/>
        </w:numPr>
        <w:spacing w:line="276" w:lineRule="auto"/>
        <w:ind w:left="0" w:firstLine="0"/>
        <w:jc w:val="both"/>
        <w:rPr>
          <w:rFonts w:ascii="Arial" w:hAnsi="Arial" w:cs="Arial"/>
          <w:b/>
          <w:color w:val="000000"/>
          <w:sz w:val="20"/>
          <w:szCs w:val="20"/>
        </w:rPr>
      </w:pPr>
      <w:r w:rsidRPr="009E42DA">
        <w:rPr>
          <w:rFonts w:ascii="Arial" w:eastAsia="Arial" w:hAnsi="Arial" w:cs="Arial"/>
          <w:b/>
          <w:color w:val="000000"/>
          <w:sz w:val="20"/>
          <w:szCs w:val="20"/>
        </w:rPr>
        <w:t xml:space="preserve">REVISÃO E CANCELAMENTO: </w:t>
      </w:r>
    </w:p>
    <w:p w14:paraId="73DE5EA4" w14:textId="77777777" w:rsidR="00CC459E" w:rsidRPr="009E42DA" w:rsidRDefault="00CC459E" w:rsidP="00781DDB">
      <w:pPr>
        <w:numPr>
          <w:ilvl w:val="1"/>
          <w:numId w:val="17"/>
        </w:numPr>
        <w:spacing w:line="276" w:lineRule="auto"/>
        <w:ind w:left="0" w:firstLine="0"/>
        <w:jc w:val="both"/>
        <w:rPr>
          <w:rFonts w:ascii="Arial" w:hAnsi="Arial" w:cs="Arial"/>
          <w:color w:val="000000"/>
          <w:sz w:val="20"/>
          <w:szCs w:val="20"/>
        </w:rPr>
      </w:pPr>
      <w:r w:rsidRPr="009E42DA">
        <w:rPr>
          <w:rFonts w:ascii="Arial" w:eastAsia="Arial" w:hAnsi="Arial" w:cs="Arial"/>
          <w:color w:val="000000"/>
          <w:sz w:val="20"/>
          <w:szCs w:val="20"/>
        </w:rPr>
        <w:t>A Administração realizará pesquisa de mercado periodicamente, em intervalos não superiores a 180 (cento e oitenta) dias, a fim de verificar a vantajosidade dos preços registrados nesta Ata.</w:t>
      </w:r>
    </w:p>
    <w:p w14:paraId="34E1A0D5" w14:textId="77777777" w:rsidR="00CC459E" w:rsidRPr="009E42DA" w:rsidRDefault="00CC459E" w:rsidP="00781DDB">
      <w:pPr>
        <w:numPr>
          <w:ilvl w:val="1"/>
          <w:numId w:val="17"/>
        </w:numPr>
        <w:spacing w:line="276" w:lineRule="auto"/>
        <w:ind w:left="0" w:firstLine="0"/>
        <w:jc w:val="both"/>
        <w:rPr>
          <w:rFonts w:ascii="Arial" w:hAnsi="Arial" w:cs="Arial"/>
          <w:sz w:val="20"/>
          <w:szCs w:val="20"/>
        </w:rPr>
      </w:pPr>
      <w:r w:rsidRPr="009E42DA">
        <w:rPr>
          <w:rFonts w:ascii="Arial" w:hAnsi="Arial" w:cs="Arial"/>
          <w:sz w:val="20"/>
          <w:szCs w:val="20"/>
        </w:rPr>
        <w:t>Os preços registrados poderão ser revistos em decorrência de eventual redução dos preços praticados no mercado ou de fato que eleve o custo do objeto registrado, cabendo à Administração promover as negociações junto ao(s) fornecedor(es).</w:t>
      </w:r>
    </w:p>
    <w:p w14:paraId="4EE3CA8B" w14:textId="77777777" w:rsidR="00CC459E" w:rsidRPr="009E42DA" w:rsidRDefault="00CC459E" w:rsidP="00781DDB">
      <w:pPr>
        <w:numPr>
          <w:ilvl w:val="1"/>
          <w:numId w:val="17"/>
        </w:numPr>
        <w:spacing w:line="276" w:lineRule="auto"/>
        <w:ind w:left="0" w:firstLine="0"/>
        <w:jc w:val="both"/>
        <w:rPr>
          <w:rFonts w:ascii="Arial" w:hAnsi="Arial" w:cs="Arial"/>
          <w:sz w:val="20"/>
          <w:szCs w:val="20"/>
        </w:rPr>
      </w:pPr>
      <w:r w:rsidRPr="009E42DA">
        <w:rPr>
          <w:rFonts w:ascii="Arial" w:hAnsi="Arial" w:cs="Arial"/>
          <w:sz w:val="20"/>
          <w:szCs w:val="20"/>
        </w:rPr>
        <w:t xml:space="preserve">Quando o preço registrado </w:t>
      </w:r>
      <w:proofErr w:type="gramStart"/>
      <w:r w:rsidRPr="009E42DA">
        <w:rPr>
          <w:rFonts w:ascii="Arial" w:hAnsi="Arial" w:cs="Arial"/>
          <w:sz w:val="20"/>
          <w:szCs w:val="20"/>
        </w:rPr>
        <w:t>tornar-se</w:t>
      </w:r>
      <w:proofErr w:type="gramEnd"/>
      <w:r w:rsidRPr="009E42DA">
        <w:rPr>
          <w:rFonts w:ascii="Arial" w:hAnsi="Arial" w:cs="Arial"/>
          <w:sz w:val="20"/>
          <w:szCs w:val="20"/>
        </w:rPr>
        <w:t xml:space="preserve"> superior ao preço praticado no mercado por motivo superveniente, a Administração convocará o(s) fornecedor(es) para negociar(em) a redução dos preços aos valores praticados pelo mercado.</w:t>
      </w:r>
    </w:p>
    <w:p w14:paraId="13DE150F" w14:textId="77777777" w:rsidR="00CC459E" w:rsidRPr="009E42DA" w:rsidRDefault="00CC459E" w:rsidP="00781DDB">
      <w:pPr>
        <w:numPr>
          <w:ilvl w:val="1"/>
          <w:numId w:val="17"/>
        </w:numPr>
        <w:spacing w:line="276" w:lineRule="auto"/>
        <w:ind w:left="0" w:firstLine="0"/>
        <w:jc w:val="both"/>
        <w:rPr>
          <w:rFonts w:ascii="Arial" w:hAnsi="Arial" w:cs="Arial"/>
          <w:sz w:val="20"/>
          <w:szCs w:val="20"/>
        </w:rPr>
      </w:pPr>
      <w:r w:rsidRPr="009E42DA">
        <w:rPr>
          <w:rFonts w:ascii="Arial" w:hAnsi="Arial" w:cs="Arial"/>
          <w:sz w:val="20"/>
          <w:szCs w:val="20"/>
        </w:rPr>
        <w:t>O fornecedor que não aceitar reduzir seu preço ao valor praticado pelo mercado será liberado do compromisso assumido, sem aplicação de penalidade.</w:t>
      </w:r>
    </w:p>
    <w:p w14:paraId="49DA9CC4" w14:textId="77777777" w:rsidR="00CC459E" w:rsidRPr="009E42DA" w:rsidRDefault="00CC459E" w:rsidP="00781DDB">
      <w:pPr>
        <w:numPr>
          <w:ilvl w:val="2"/>
          <w:numId w:val="17"/>
        </w:numPr>
        <w:spacing w:line="276" w:lineRule="auto"/>
        <w:ind w:left="0" w:firstLine="0"/>
        <w:jc w:val="both"/>
        <w:rPr>
          <w:rFonts w:ascii="Arial" w:hAnsi="Arial" w:cs="Arial"/>
          <w:sz w:val="20"/>
          <w:szCs w:val="20"/>
        </w:rPr>
      </w:pPr>
      <w:r w:rsidRPr="009E42DA">
        <w:rPr>
          <w:rFonts w:ascii="Arial" w:hAnsi="Arial" w:cs="Arial"/>
          <w:sz w:val="20"/>
          <w:szCs w:val="20"/>
        </w:rPr>
        <w:t>A ordem de classificação dos fornecedores que aceitarem reduzir seus preços aos valores de mercado observará a classificação original.</w:t>
      </w:r>
    </w:p>
    <w:p w14:paraId="62BCED82" w14:textId="77777777" w:rsidR="00CC459E" w:rsidRPr="009E42DA" w:rsidRDefault="00CC459E" w:rsidP="00781DDB">
      <w:pPr>
        <w:numPr>
          <w:ilvl w:val="1"/>
          <w:numId w:val="17"/>
        </w:numPr>
        <w:spacing w:line="276" w:lineRule="auto"/>
        <w:ind w:left="0" w:firstLine="0"/>
        <w:jc w:val="both"/>
        <w:rPr>
          <w:rFonts w:ascii="Arial" w:hAnsi="Arial" w:cs="Arial"/>
          <w:sz w:val="20"/>
          <w:szCs w:val="20"/>
        </w:rPr>
      </w:pPr>
      <w:r w:rsidRPr="009E42DA">
        <w:rPr>
          <w:rFonts w:ascii="Arial" w:hAnsi="Arial" w:cs="Arial"/>
          <w:sz w:val="20"/>
          <w:szCs w:val="20"/>
        </w:rPr>
        <w:t xml:space="preserve">Quando o preço de mercado </w:t>
      </w:r>
      <w:proofErr w:type="gramStart"/>
      <w:r w:rsidRPr="009E42DA">
        <w:rPr>
          <w:rFonts w:ascii="Arial" w:hAnsi="Arial" w:cs="Arial"/>
          <w:sz w:val="20"/>
          <w:szCs w:val="20"/>
        </w:rPr>
        <w:t>tornar-se</w:t>
      </w:r>
      <w:proofErr w:type="gramEnd"/>
      <w:r w:rsidRPr="009E42DA">
        <w:rPr>
          <w:rFonts w:ascii="Arial" w:hAnsi="Arial" w:cs="Arial"/>
          <w:sz w:val="20"/>
          <w:szCs w:val="20"/>
        </w:rPr>
        <w:t xml:space="preserve"> superior aos preços registrados e o fornecedor não puder cumprir o compromisso, o órgão gerenciador poderá:</w:t>
      </w:r>
    </w:p>
    <w:p w14:paraId="04F07A0F" w14:textId="77777777" w:rsidR="00CC459E" w:rsidRPr="009E42DA" w:rsidRDefault="00CC459E" w:rsidP="00781DDB">
      <w:pPr>
        <w:numPr>
          <w:ilvl w:val="2"/>
          <w:numId w:val="17"/>
        </w:numPr>
        <w:spacing w:line="276" w:lineRule="auto"/>
        <w:ind w:left="0" w:firstLine="0"/>
        <w:jc w:val="both"/>
        <w:rPr>
          <w:rFonts w:ascii="Arial" w:hAnsi="Arial" w:cs="Arial"/>
          <w:sz w:val="20"/>
          <w:szCs w:val="20"/>
        </w:rPr>
      </w:pPr>
      <w:r w:rsidRPr="009E42DA">
        <w:rPr>
          <w:rFonts w:ascii="Arial" w:hAnsi="Arial" w:cs="Arial"/>
          <w:sz w:val="20"/>
          <w:szCs w:val="20"/>
        </w:rPr>
        <w:t>liberar o fornecedor do compromisso assumido, caso a comunicação ocorra antes do pedido de fornecimento, e sem aplicação da penalidade se confirmada a veracidade dos motivos e comprovantes apresentados; e</w:t>
      </w:r>
    </w:p>
    <w:p w14:paraId="18873F29" w14:textId="77777777" w:rsidR="00CC459E" w:rsidRPr="009E42DA" w:rsidRDefault="00CC459E" w:rsidP="00781DDB">
      <w:pPr>
        <w:numPr>
          <w:ilvl w:val="2"/>
          <w:numId w:val="17"/>
        </w:numPr>
        <w:spacing w:line="276" w:lineRule="auto"/>
        <w:ind w:left="0" w:firstLine="0"/>
        <w:jc w:val="both"/>
        <w:rPr>
          <w:rFonts w:ascii="Arial" w:hAnsi="Arial" w:cs="Arial"/>
          <w:sz w:val="20"/>
          <w:szCs w:val="20"/>
        </w:rPr>
      </w:pPr>
      <w:r w:rsidRPr="009E42DA">
        <w:rPr>
          <w:rFonts w:ascii="Arial" w:hAnsi="Arial" w:cs="Arial"/>
          <w:sz w:val="20"/>
          <w:szCs w:val="20"/>
        </w:rPr>
        <w:t>convocar os demais fornecedores para assegurar igual oportunidade de negociação.</w:t>
      </w:r>
    </w:p>
    <w:p w14:paraId="178EB3BB" w14:textId="77777777" w:rsidR="00CC459E" w:rsidRPr="009E42DA" w:rsidRDefault="00CC459E" w:rsidP="00781DDB">
      <w:pPr>
        <w:numPr>
          <w:ilvl w:val="1"/>
          <w:numId w:val="17"/>
        </w:numPr>
        <w:spacing w:line="276" w:lineRule="auto"/>
        <w:ind w:left="0" w:firstLine="0"/>
        <w:jc w:val="both"/>
        <w:rPr>
          <w:rFonts w:ascii="Arial" w:hAnsi="Arial" w:cs="Arial"/>
          <w:sz w:val="20"/>
          <w:szCs w:val="20"/>
        </w:rPr>
      </w:pPr>
      <w:r w:rsidRPr="009E42DA">
        <w:rPr>
          <w:rFonts w:ascii="Arial" w:hAnsi="Arial" w:cs="Arial"/>
          <w:sz w:val="20"/>
          <w:szCs w:val="20"/>
        </w:rPr>
        <w:t>Não havendo êxito nas negociações, o órgão gerenciador deverá proceder à revogação desta ata de registro de preços, adotando as medidas cabíveis para obtenção da contratação mais vantajosa.</w:t>
      </w:r>
    </w:p>
    <w:p w14:paraId="5891CA60" w14:textId="77777777" w:rsidR="00CC459E" w:rsidRPr="009E42DA" w:rsidRDefault="00CC459E" w:rsidP="00781DDB">
      <w:pPr>
        <w:numPr>
          <w:ilvl w:val="1"/>
          <w:numId w:val="17"/>
        </w:numPr>
        <w:spacing w:line="276" w:lineRule="auto"/>
        <w:ind w:left="0" w:firstLine="0"/>
        <w:jc w:val="both"/>
        <w:rPr>
          <w:rFonts w:ascii="Arial" w:hAnsi="Arial" w:cs="Arial"/>
          <w:sz w:val="20"/>
          <w:szCs w:val="20"/>
        </w:rPr>
      </w:pPr>
      <w:r w:rsidRPr="009E42DA">
        <w:rPr>
          <w:rFonts w:ascii="Arial" w:hAnsi="Arial" w:cs="Arial"/>
          <w:sz w:val="20"/>
          <w:szCs w:val="20"/>
        </w:rPr>
        <w:t>O registro do fornecedor será cancelado quando:</w:t>
      </w:r>
    </w:p>
    <w:p w14:paraId="6C0D9C9D" w14:textId="77777777" w:rsidR="00CC459E" w:rsidRPr="009E42DA" w:rsidRDefault="00CC459E" w:rsidP="00781DDB">
      <w:pPr>
        <w:numPr>
          <w:ilvl w:val="2"/>
          <w:numId w:val="17"/>
        </w:numPr>
        <w:spacing w:line="276" w:lineRule="auto"/>
        <w:ind w:left="0" w:firstLine="0"/>
        <w:jc w:val="both"/>
        <w:rPr>
          <w:rFonts w:ascii="Arial" w:hAnsi="Arial" w:cs="Arial"/>
          <w:sz w:val="20"/>
          <w:szCs w:val="20"/>
        </w:rPr>
      </w:pPr>
      <w:r w:rsidRPr="009E42DA">
        <w:rPr>
          <w:rFonts w:ascii="Arial" w:hAnsi="Arial" w:cs="Arial"/>
          <w:sz w:val="20"/>
          <w:szCs w:val="20"/>
        </w:rPr>
        <w:t>descumprir as condições da ata de registro de preços;</w:t>
      </w:r>
    </w:p>
    <w:p w14:paraId="613E27C6" w14:textId="77777777" w:rsidR="00CC459E" w:rsidRPr="009E42DA" w:rsidRDefault="00CC459E" w:rsidP="00781DDB">
      <w:pPr>
        <w:numPr>
          <w:ilvl w:val="2"/>
          <w:numId w:val="17"/>
        </w:numPr>
        <w:spacing w:line="276" w:lineRule="auto"/>
        <w:ind w:left="0" w:firstLine="0"/>
        <w:jc w:val="both"/>
        <w:rPr>
          <w:rFonts w:ascii="Arial" w:hAnsi="Arial" w:cs="Arial"/>
          <w:sz w:val="20"/>
          <w:szCs w:val="20"/>
        </w:rPr>
      </w:pPr>
      <w:r w:rsidRPr="009E42DA">
        <w:rPr>
          <w:rFonts w:ascii="Arial" w:hAnsi="Arial" w:cs="Arial"/>
          <w:sz w:val="20"/>
          <w:szCs w:val="20"/>
        </w:rPr>
        <w:t>não retirar a nota de empenho ou instrumento equivalente no prazo estabelecido pela Administração, sem justificativa aceitável;</w:t>
      </w:r>
    </w:p>
    <w:p w14:paraId="2888B0C5" w14:textId="77777777" w:rsidR="00CC459E" w:rsidRPr="009E42DA" w:rsidRDefault="00CC459E" w:rsidP="00781DDB">
      <w:pPr>
        <w:numPr>
          <w:ilvl w:val="2"/>
          <w:numId w:val="17"/>
        </w:numPr>
        <w:spacing w:line="276" w:lineRule="auto"/>
        <w:ind w:left="0" w:firstLine="0"/>
        <w:jc w:val="both"/>
        <w:rPr>
          <w:rFonts w:ascii="Arial" w:hAnsi="Arial" w:cs="Arial"/>
          <w:sz w:val="20"/>
          <w:szCs w:val="20"/>
        </w:rPr>
      </w:pPr>
      <w:r w:rsidRPr="009E42DA">
        <w:rPr>
          <w:rFonts w:ascii="Arial" w:hAnsi="Arial" w:cs="Arial"/>
          <w:sz w:val="20"/>
          <w:szCs w:val="20"/>
        </w:rPr>
        <w:t>não aceitar reduzir o seu preço registrado, na hipótese deste se tornar superior àqueles praticados no mercado; ou</w:t>
      </w:r>
    </w:p>
    <w:p w14:paraId="1EF2473E" w14:textId="77777777" w:rsidR="00CC459E" w:rsidRPr="009E42DA" w:rsidRDefault="00CC459E" w:rsidP="00781DDB">
      <w:pPr>
        <w:numPr>
          <w:ilvl w:val="2"/>
          <w:numId w:val="17"/>
        </w:numPr>
        <w:spacing w:line="276" w:lineRule="auto"/>
        <w:ind w:left="0" w:firstLine="0"/>
        <w:jc w:val="both"/>
        <w:rPr>
          <w:rFonts w:ascii="Arial" w:hAnsi="Arial" w:cs="Arial"/>
          <w:sz w:val="20"/>
          <w:szCs w:val="20"/>
        </w:rPr>
      </w:pPr>
      <w:r w:rsidRPr="009E42DA">
        <w:rPr>
          <w:rFonts w:ascii="Arial" w:hAnsi="Arial" w:cs="Arial"/>
          <w:sz w:val="20"/>
          <w:szCs w:val="20"/>
        </w:rPr>
        <w:t>sofrer sanção administrativa cujo efeito torne-o proibido de celebrar contrato administrativo, alcançando o órgão gerenciador e órgão(s) participante(s).</w:t>
      </w:r>
    </w:p>
    <w:p w14:paraId="4FA3C88D" w14:textId="77777777" w:rsidR="00CC459E" w:rsidRPr="009E42DA" w:rsidRDefault="00CC459E" w:rsidP="00781DDB">
      <w:pPr>
        <w:numPr>
          <w:ilvl w:val="1"/>
          <w:numId w:val="17"/>
        </w:numPr>
        <w:spacing w:line="276" w:lineRule="auto"/>
        <w:ind w:left="0" w:firstLine="0"/>
        <w:jc w:val="both"/>
        <w:rPr>
          <w:rFonts w:ascii="Arial" w:hAnsi="Arial" w:cs="Arial"/>
          <w:sz w:val="20"/>
          <w:szCs w:val="20"/>
        </w:rPr>
      </w:pPr>
      <w:r w:rsidRPr="009E42DA">
        <w:rPr>
          <w:rFonts w:ascii="Arial" w:hAnsi="Arial" w:cs="Arial"/>
          <w:sz w:val="20"/>
          <w:szCs w:val="20"/>
        </w:rPr>
        <w:t>O cancelamento de registros nas hipóteses previstas nos itens 5.7.1, 5.7.2 e 5.7.4 será formalizado por despacho do órgão gerenciador, assegurado o contraditório e a ampla defesa.</w:t>
      </w:r>
    </w:p>
    <w:p w14:paraId="59519772" w14:textId="77777777" w:rsidR="00CC459E" w:rsidRPr="009E42DA" w:rsidRDefault="00CC459E" w:rsidP="00781DDB">
      <w:pPr>
        <w:numPr>
          <w:ilvl w:val="1"/>
          <w:numId w:val="17"/>
        </w:numPr>
        <w:spacing w:line="276" w:lineRule="auto"/>
        <w:ind w:left="0" w:firstLine="0"/>
        <w:jc w:val="both"/>
        <w:rPr>
          <w:rFonts w:ascii="Arial" w:hAnsi="Arial" w:cs="Arial"/>
          <w:sz w:val="20"/>
          <w:szCs w:val="20"/>
        </w:rPr>
      </w:pPr>
      <w:r w:rsidRPr="009E42DA">
        <w:rPr>
          <w:rFonts w:ascii="Arial" w:hAnsi="Arial" w:cs="Arial"/>
          <w:sz w:val="20"/>
          <w:szCs w:val="20"/>
        </w:rPr>
        <w:t>O cancelamento do registro de preços poderá ocorrer por fato superveniente, decorrente de caso fortuito ou força maior, que prejudique o cumprimento da ata, devidamente comprovados e justificados:</w:t>
      </w:r>
    </w:p>
    <w:p w14:paraId="2A2BE288" w14:textId="77777777" w:rsidR="00CC459E" w:rsidRPr="009E42DA" w:rsidRDefault="00CC459E" w:rsidP="00781DDB">
      <w:pPr>
        <w:numPr>
          <w:ilvl w:val="2"/>
          <w:numId w:val="17"/>
        </w:numPr>
        <w:spacing w:line="276" w:lineRule="auto"/>
        <w:ind w:left="0" w:firstLine="0"/>
        <w:jc w:val="both"/>
        <w:rPr>
          <w:rFonts w:ascii="Arial" w:hAnsi="Arial" w:cs="Arial"/>
          <w:sz w:val="20"/>
          <w:szCs w:val="20"/>
        </w:rPr>
      </w:pPr>
      <w:r w:rsidRPr="009E42DA">
        <w:rPr>
          <w:rFonts w:ascii="Arial" w:hAnsi="Arial" w:cs="Arial"/>
          <w:sz w:val="20"/>
          <w:szCs w:val="20"/>
        </w:rPr>
        <w:t>por razão de interesse público; ou</w:t>
      </w:r>
    </w:p>
    <w:p w14:paraId="709E4762" w14:textId="77777777" w:rsidR="00CC459E" w:rsidRPr="009E42DA" w:rsidRDefault="00CC459E" w:rsidP="00781DDB">
      <w:pPr>
        <w:numPr>
          <w:ilvl w:val="2"/>
          <w:numId w:val="17"/>
        </w:numPr>
        <w:spacing w:line="276" w:lineRule="auto"/>
        <w:ind w:left="0" w:firstLine="0"/>
        <w:jc w:val="both"/>
        <w:rPr>
          <w:rFonts w:ascii="Arial" w:hAnsi="Arial" w:cs="Arial"/>
          <w:sz w:val="20"/>
          <w:szCs w:val="20"/>
        </w:rPr>
      </w:pPr>
      <w:r w:rsidRPr="009E42DA">
        <w:rPr>
          <w:rFonts w:ascii="Arial" w:hAnsi="Arial" w:cs="Arial"/>
          <w:sz w:val="20"/>
          <w:szCs w:val="20"/>
        </w:rPr>
        <w:t>a pedido do fornecedor. </w:t>
      </w:r>
    </w:p>
    <w:p w14:paraId="4B3378A4" w14:textId="77777777" w:rsidR="00CC459E" w:rsidRPr="009E42DA" w:rsidRDefault="00CC459E" w:rsidP="00781DDB">
      <w:pPr>
        <w:keepNext/>
        <w:keepLines/>
        <w:widowControl w:val="0"/>
        <w:numPr>
          <w:ilvl w:val="0"/>
          <w:numId w:val="17"/>
        </w:numPr>
        <w:spacing w:line="276" w:lineRule="auto"/>
        <w:ind w:left="0" w:firstLine="0"/>
        <w:jc w:val="both"/>
        <w:rPr>
          <w:rFonts w:ascii="Arial" w:hAnsi="Arial" w:cs="Arial"/>
          <w:b/>
          <w:color w:val="000000"/>
          <w:sz w:val="20"/>
          <w:szCs w:val="20"/>
        </w:rPr>
      </w:pPr>
      <w:r w:rsidRPr="009E42DA">
        <w:rPr>
          <w:rFonts w:ascii="Arial" w:eastAsia="Arial" w:hAnsi="Arial" w:cs="Arial"/>
          <w:b/>
          <w:color w:val="000000"/>
          <w:sz w:val="20"/>
          <w:szCs w:val="20"/>
        </w:rPr>
        <w:lastRenderedPageBreak/>
        <w:t>DAS PENALIDADES:</w:t>
      </w:r>
    </w:p>
    <w:p w14:paraId="10A80832" w14:textId="77777777" w:rsidR="00CC459E" w:rsidRPr="009E42DA" w:rsidRDefault="00CC459E" w:rsidP="00781DDB">
      <w:pPr>
        <w:numPr>
          <w:ilvl w:val="1"/>
          <w:numId w:val="17"/>
        </w:numPr>
        <w:spacing w:line="276" w:lineRule="auto"/>
        <w:ind w:left="0" w:firstLine="0"/>
        <w:jc w:val="both"/>
        <w:rPr>
          <w:rFonts w:ascii="Arial" w:hAnsi="Arial" w:cs="Arial"/>
          <w:sz w:val="20"/>
          <w:szCs w:val="20"/>
        </w:rPr>
      </w:pPr>
      <w:r w:rsidRPr="009E42DA">
        <w:rPr>
          <w:rFonts w:ascii="Arial" w:hAnsi="Arial" w:cs="Arial"/>
          <w:sz w:val="20"/>
          <w:szCs w:val="20"/>
        </w:rPr>
        <w:t>O descumprimento da Ata de Registro de Preços ensejará aplicação das penalidades estabelecidas no Edital.</w:t>
      </w:r>
    </w:p>
    <w:p w14:paraId="194F1DC3" w14:textId="77777777" w:rsidR="00CC459E" w:rsidRPr="009E42DA" w:rsidRDefault="00CC459E" w:rsidP="00781DDB">
      <w:pPr>
        <w:numPr>
          <w:ilvl w:val="2"/>
          <w:numId w:val="17"/>
        </w:numPr>
        <w:spacing w:line="276" w:lineRule="auto"/>
        <w:ind w:left="0" w:firstLine="0"/>
        <w:jc w:val="both"/>
        <w:rPr>
          <w:rFonts w:ascii="Arial" w:hAnsi="Arial" w:cs="Arial"/>
          <w:sz w:val="20"/>
          <w:szCs w:val="20"/>
        </w:rPr>
      </w:pPr>
      <w:r w:rsidRPr="009E42DA">
        <w:rPr>
          <w:rFonts w:ascii="Arial" w:hAnsi="Arial" w:cs="Arial"/>
          <w:color w:val="000000"/>
          <w:sz w:val="20"/>
          <w:szCs w:val="20"/>
        </w:rPr>
        <w:t xml:space="preserve">As sanções do item acima também se aplicam aos integrantes do cadastro de reserva, em pregão para registro de preços que, convocados, não honrarem o compromisso assumido injustificadamente. </w:t>
      </w:r>
    </w:p>
    <w:p w14:paraId="0B359324" w14:textId="77777777" w:rsidR="00CC459E" w:rsidRPr="009E42DA" w:rsidRDefault="00CC459E" w:rsidP="00781DDB">
      <w:pPr>
        <w:numPr>
          <w:ilvl w:val="1"/>
          <w:numId w:val="17"/>
        </w:numPr>
        <w:spacing w:line="276" w:lineRule="auto"/>
        <w:ind w:left="0" w:firstLine="0"/>
        <w:jc w:val="both"/>
        <w:rPr>
          <w:rFonts w:ascii="Arial" w:hAnsi="Arial" w:cs="Arial"/>
          <w:sz w:val="20"/>
          <w:szCs w:val="20"/>
        </w:rPr>
      </w:pPr>
      <w:r w:rsidRPr="009E42DA">
        <w:rPr>
          <w:rFonts w:ascii="Arial" w:hAnsi="Arial" w:cs="Arial"/>
          <w:sz w:val="20"/>
          <w:szCs w:val="20"/>
        </w:rPr>
        <w:t xml:space="preserve">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 </w:t>
      </w:r>
    </w:p>
    <w:p w14:paraId="215A82A1" w14:textId="77777777" w:rsidR="00CC459E" w:rsidRPr="009E42DA" w:rsidRDefault="00CC459E" w:rsidP="00781DDB">
      <w:pPr>
        <w:numPr>
          <w:ilvl w:val="1"/>
          <w:numId w:val="17"/>
        </w:numPr>
        <w:spacing w:line="276" w:lineRule="auto"/>
        <w:ind w:left="0" w:firstLine="0"/>
        <w:jc w:val="both"/>
        <w:rPr>
          <w:rFonts w:ascii="Arial" w:hAnsi="Arial" w:cs="Arial"/>
          <w:sz w:val="20"/>
          <w:szCs w:val="20"/>
        </w:rPr>
      </w:pPr>
      <w:r w:rsidRPr="009E42DA">
        <w:rPr>
          <w:rFonts w:ascii="Arial" w:hAnsi="Arial" w:cs="Arial"/>
          <w:sz w:val="20"/>
          <w:szCs w:val="20"/>
        </w:rPr>
        <w:t>O órgão participante deverá comunicar ao órgão gerenciador qualquer descumprimento do fornecedor, dada a necessidade de instauração de procedimento para cancelamento do registro do fornecedor.</w:t>
      </w:r>
    </w:p>
    <w:p w14:paraId="285216F5" w14:textId="77777777" w:rsidR="00CC459E" w:rsidRPr="009E42DA" w:rsidRDefault="00CC459E" w:rsidP="00781DDB">
      <w:pPr>
        <w:spacing w:line="276" w:lineRule="auto"/>
        <w:jc w:val="both"/>
        <w:rPr>
          <w:rFonts w:ascii="Arial" w:hAnsi="Arial" w:cs="Arial"/>
          <w:sz w:val="20"/>
          <w:szCs w:val="20"/>
        </w:rPr>
      </w:pPr>
    </w:p>
    <w:p w14:paraId="70477EE1" w14:textId="77777777" w:rsidR="00CC459E" w:rsidRPr="009E42DA" w:rsidRDefault="00CC459E" w:rsidP="00781DDB">
      <w:pPr>
        <w:numPr>
          <w:ilvl w:val="0"/>
          <w:numId w:val="17"/>
        </w:numPr>
        <w:tabs>
          <w:tab w:val="left" w:pos="426"/>
        </w:tabs>
        <w:spacing w:line="276" w:lineRule="auto"/>
        <w:ind w:left="0" w:firstLine="0"/>
        <w:jc w:val="both"/>
        <w:rPr>
          <w:rFonts w:ascii="Arial" w:hAnsi="Arial" w:cs="Arial"/>
          <w:b/>
          <w:sz w:val="20"/>
          <w:szCs w:val="20"/>
        </w:rPr>
      </w:pPr>
      <w:r w:rsidRPr="009E42DA">
        <w:rPr>
          <w:rFonts w:ascii="Arial" w:eastAsia="Arial" w:hAnsi="Arial" w:cs="Arial"/>
          <w:b/>
          <w:sz w:val="20"/>
          <w:szCs w:val="20"/>
        </w:rPr>
        <w:t>ÓRGÃOS PARTICIPANTES:</w:t>
      </w:r>
    </w:p>
    <w:p w14:paraId="5D0B11D4" w14:textId="77777777" w:rsidR="00CC459E" w:rsidRPr="009E42DA" w:rsidRDefault="00CC459E" w:rsidP="00781DDB">
      <w:pPr>
        <w:pStyle w:val="Recuodecorpodetexto"/>
        <w:spacing w:after="0" w:line="276" w:lineRule="auto"/>
        <w:ind w:left="0"/>
        <w:jc w:val="both"/>
        <w:rPr>
          <w:rFonts w:ascii="Arial" w:hAnsi="Arial" w:cs="Arial"/>
          <w:sz w:val="20"/>
          <w:szCs w:val="20"/>
        </w:rPr>
      </w:pPr>
      <w:r w:rsidRPr="009E42DA">
        <w:rPr>
          <w:rFonts w:ascii="Arial" w:hAnsi="Arial" w:cs="Arial"/>
          <w:b/>
          <w:sz w:val="20"/>
          <w:szCs w:val="20"/>
        </w:rPr>
        <w:t xml:space="preserve">ÓRGÃO: </w:t>
      </w:r>
      <w:r w:rsidRPr="009E42DA">
        <w:rPr>
          <w:rFonts w:ascii="Arial" w:hAnsi="Arial" w:cs="Arial"/>
          <w:sz w:val="20"/>
          <w:szCs w:val="20"/>
        </w:rPr>
        <w:t>Secretaria Municipal de Educação</w:t>
      </w:r>
    </w:p>
    <w:p w14:paraId="0CB7EA82" w14:textId="77777777" w:rsidR="00CC459E" w:rsidRPr="009E42DA" w:rsidRDefault="00CC459E" w:rsidP="00781DDB">
      <w:pPr>
        <w:spacing w:line="276" w:lineRule="auto"/>
        <w:jc w:val="both"/>
        <w:rPr>
          <w:rFonts w:ascii="Arial" w:eastAsia="Arial" w:hAnsi="Arial" w:cs="Arial"/>
          <w:b/>
          <w:sz w:val="20"/>
          <w:szCs w:val="20"/>
        </w:rPr>
      </w:pPr>
    </w:p>
    <w:p w14:paraId="06AC2458" w14:textId="77777777" w:rsidR="00CC459E" w:rsidRPr="009E42DA" w:rsidRDefault="00CC459E" w:rsidP="00781DDB">
      <w:pPr>
        <w:keepNext/>
        <w:keepLines/>
        <w:widowControl w:val="0"/>
        <w:numPr>
          <w:ilvl w:val="0"/>
          <w:numId w:val="17"/>
        </w:numPr>
        <w:spacing w:line="276" w:lineRule="auto"/>
        <w:ind w:left="0" w:firstLine="0"/>
        <w:jc w:val="both"/>
        <w:rPr>
          <w:rFonts w:ascii="Arial" w:hAnsi="Arial" w:cs="Arial"/>
          <w:b/>
          <w:color w:val="000000"/>
          <w:sz w:val="20"/>
          <w:szCs w:val="20"/>
        </w:rPr>
      </w:pPr>
      <w:r w:rsidRPr="009E42DA">
        <w:rPr>
          <w:rFonts w:ascii="Arial" w:eastAsia="Arial" w:hAnsi="Arial" w:cs="Arial"/>
          <w:b/>
          <w:color w:val="000000"/>
          <w:sz w:val="20"/>
          <w:szCs w:val="20"/>
        </w:rPr>
        <w:t>CONDIÇÕES GERAIS:</w:t>
      </w:r>
    </w:p>
    <w:p w14:paraId="14FAF067" w14:textId="77777777" w:rsidR="00CC459E" w:rsidRPr="009E42DA" w:rsidRDefault="00CC459E" w:rsidP="00781DDB">
      <w:pPr>
        <w:numPr>
          <w:ilvl w:val="1"/>
          <w:numId w:val="17"/>
        </w:numPr>
        <w:spacing w:line="276" w:lineRule="auto"/>
        <w:ind w:left="0" w:firstLine="0"/>
        <w:jc w:val="both"/>
        <w:rPr>
          <w:rFonts w:ascii="Arial" w:hAnsi="Arial" w:cs="Arial"/>
          <w:sz w:val="20"/>
          <w:szCs w:val="20"/>
        </w:rPr>
      </w:pPr>
      <w:r w:rsidRPr="009E42DA">
        <w:rPr>
          <w:rFonts w:ascii="Arial" w:hAnsi="Arial" w:cs="Arial"/>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79E56E3D" w14:textId="77777777" w:rsidR="00CC459E" w:rsidRPr="009E42DA" w:rsidRDefault="00CC459E" w:rsidP="00781DDB">
      <w:pPr>
        <w:numPr>
          <w:ilvl w:val="1"/>
          <w:numId w:val="17"/>
        </w:numPr>
        <w:spacing w:line="276" w:lineRule="auto"/>
        <w:ind w:left="0" w:firstLine="0"/>
        <w:jc w:val="both"/>
        <w:rPr>
          <w:rFonts w:ascii="Arial" w:hAnsi="Arial" w:cs="Arial"/>
          <w:sz w:val="20"/>
          <w:szCs w:val="20"/>
        </w:rPr>
      </w:pPr>
      <w:r w:rsidRPr="009E42DA">
        <w:rPr>
          <w:rFonts w:ascii="Arial" w:hAnsi="Arial" w:cs="Arial"/>
          <w:sz w:val="20"/>
          <w:szCs w:val="20"/>
        </w:rPr>
        <w:t>É vedado efetuar acréscimos nos quantitativos fixados nesta ata de registro de preços, inclusive o acréscimo de que trata o art. 125 da Lei nº 14.133/21.</w:t>
      </w:r>
    </w:p>
    <w:p w14:paraId="71C31DA8" w14:textId="77777777" w:rsidR="00CC459E" w:rsidRPr="009E42DA" w:rsidRDefault="00CC459E" w:rsidP="00781DDB">
      <w:pPr>
        <w:widowControl w:val="0"/>
        <w:spacing w:line="276" w:lineRule="auto"/>
        <w:jc w:val="both"/>
        <w:rPr>
          <w:rFonts w:ascii="Arial" w:hAnsi="Arial" w:cs="Arial"/>
          <w:sz w:val="20"/>
          <w:szCs w:val="20"/>
        </w:rPr>
      </w:pPr>
    </w:p>
    <w:p w14:paraId="6555ADD7" w14:textId="77777777" w:rsidR="00CC459E" w:rsidRPr="009E42DA" w:rsidRDefault="00CC459E" w:rsidP="00781DDB">
      <w:pPr>
        <w:widowControl w:val="0"/>
        <w:spacing w:line="276" w:lineRule="auto"/>
        <w:jc w:val="both"/>
        <w:rPr>
          <w:rFonts w:ascii="Arial" w:hAnsi="Arial" w:cs="Arial"/>
          <w:sz w:val="20"/>
          <w:szCs w:val="20"/>
        </w:rPr>
      </w:pPr>
      <w:r w:rsidRPr="009E42DA">
        <w:rPr>
          <w:rFonts w:ascii="Arial" w:hAnsi="Arial" w:cs="Arial"/>
          <w:sz w:val="20"/>
          <w:szCs w:val="20"/>
        </w:rPr>
        <w:t>Para firmeza e validade do pactuado, a presente Ata foi lavrada em 02 (duas) vias de igual teor, que, depois de lida e achada em ordem, vai assinada pelas partes.</w:t>
      </w:r>
    </w:p>
    <w:p w14:paraId="22FAFC08" w14:textId="77777777" w:rsidR="00CC459E" w:rsidRPr="009E42DA" w:rsidRDefault="00CC459E" w:rsidP="00781DDB">
      <w:pPr>
        <w:tabs>
          <w:tab w:val="center" w:pos="4252"/>
          <w:tab w:val="right" w:pos="8504"/>
        </w:tabs>
        <w:spacing w:line="276" w:lineRule="auto"/>
        <w:jc w:val="both"/>
        <w:rPr>
          <w:rFonts w:ascii="Arial" w:eastAsia="Arial" w:hAnsi="Arial" w:cs="Arial"/>
          <w:color w:val="000000"/>
          <w:sz w:val="20"/>
          <w:szCs w:val="20"/>
        </w:rPr>
      </w:pPr>
    </w:p>
    <w:p w14:paraId="11A37A1A" w14:textId="77777777" w:rsidR="00CC459E" w:rsidRPr="009E42DA" w:rsidRDefault="00CC459E" w:rsidP="00781DDB">
      <w:pPr>
        <w:tabs>
          <w:tab w:val="center" w:pos="4252"/>
          <w:tab w:val="right" w:pos="8504"/>
        </w:tabs>
        <w:spacing w:line="276" w:lineRule="auto"/>
        <w:jc w:val="center"/>
        <w:rPr>
          <w:rFonts w:ascii="Arial" w:hAnsi="Arial" w:cs="Arial"/>
          <w:color w:val="000000"/>
          <w:sz w:val="20"/>
          <w:szCs w:val="20"/>
        </w:rPr>
      </w:pPr>
      <w:r w:rsidRPr="009E42DA">
        <w:rPr>
          <w:rFonts w:ascii="Arial" w:eastAsia="Arial" w:hAnsi="Arial" w:cs="Arial"/>
          <w:color w:val="000000"/>
          <w:sz w:val="20"/>
          <w:szCs w:val="20"/>
        </w:rPr>
        <w:t xml:space="preserve">Santaluz/BA, _____ de ___________ </w:t>
      </w:r>
      <w:proofErr w:type="spellStart"/>
      <w:r w:rsidRPr="009E42DA">
        <w:rPr>
          <w:rFonts w:ascii="Arial" w:eastAsia="Arial" w:hAnsi="Arial" w:cs="Arial"/>
          <w:color w:val="000000"/>
          <w:sz w:val="20"/>
          <w:szCs w:val="20"/>
        </w:rPr>
        <w:t>de</w:t>
      </w:r>
      <w:proofErr w:type="spellEnd"/>
      <w:r w:rsidRPr="009E42DA">
        <w:rPr>
          <w:rFonts w:ascii="Arial" w:eastAsia="Arial" w:hAnsi="Arial" w:cs="Arial"/>
          <w:color w:val="000000"/>
          <w:sz w:val="20"/>
          <w:szCs w:val="20"/>
        </w:rPr>
        <w:t xml:space="preserve"> 2025.</w:t>
      </w:r>
    </w:p>
    <w:p w14:paraId="478FFDF4" w14:textId="77777777" w:rsidR="00CC459E" w:rsidRPr="009E42DA" w:rsidRDefault="00CC459E" w:rsidP="00781DDB">
      <w:pPr>
        <w:tabs>
          <w:tab w:val="center" w:pos="4252"/>
          <w:tab w:val="right" w:pos="8504"/>
        </w:tabs>
        <w:spacing w:line="276" w:lineRule="auto"/>
        <w:jc w:val="center"/>
        <w:rPr>
          <w:rFonts w:ascii="Arial" w:hAnsi="Arial" w:cs="Arial"/>
          <w:color w:val="000000"/>
          <w:sz w:val="20"/>
          <w:szCs w:val="20"/>
        </w:rPr>
      </w:pPr>
    </w:p>
    <w:p w14:paraId="7A0E508E" w14:textId="77777777" w:rsidR="00CC459E" w:rsidRPr="009E42DA" w:rsidRDefault="00CC459E" w:rsidP="00781DDB">
      <w:pPr>
        <w:tabs>
          <w:tab w:val="center" w:pos="4252"/>
          <w:tab w:val="right" w:pos="8504"/>
        </w:tabs>
        <w:spacing w:line="276" w:lineRule="auto"/>
        <w:jc w:val="both"/>
        <w:rPr>
          <w:rFonts w:ascii="Arial" w:hAnsi="Arial" w:cs="Arial"/>
          <w:color w:val="000000"/>
          <w:sz w:val="20"/>
          <w:szCs w:val="20"/>
        </w:rPr>
      </w:pPr>
    </w:p>
    <w:p w14:paraId="12354C67" w14:textId="77777777" w:rsidR="00CC459E" w:rsidRPr="009E42DA" w:rsidRDefault="00CC459E" w:rsidP="00781DDB">
      <w:pPr>
        <w:tabs>
          <w:tab w:val="center" w:pos="4252"/>
          <w:tab w:val="right" w:pos="8504"/>
        </w:tabs>
        <w:spacing w:line="276" w:lineRule="auto"/>
        <w:jc w:val="both"/>
        <w:rPr>
          <w:rFonts w:ascii="Arial" w:hAnsi="Arial" w:cs="Arial"/>
          <w:color w:val="000000"/>
          <w:sz w:val="20"/>
          <w:szCs w:val="20"/>
        </w:rPr>
      </w:pPr>
    </w:p>
    <w:p w14:paraId="21C0C5CA" w14:textId="77777777" w:rsidR="00CC459E" w:rsidRPr="009E42DA" w:rsidRDefault="00CC459E" w:rsidP="00781DDB">
      <w:pPr>
        <w:tabs>
          <w:tab w:val="center" w:pos="4252"/>
          <w:tab w:val="right" w:pos="8504"/>
        </w:tabs>
        <w:spacing w:line="276" w:lineRule="auto"/>
        <w:jc w:val="both"/>
        <w:rPr>
          <w:rFonts w:ascii="Arial" w:hAnsi="Arial" w:cs="Arial"/>
          <w:color w:val="000000"/>
          <w:sz w:val="20"/>
          <w:szCs w:val="20"/>
        </w:rPr>
      </w:pPr>
    </w:p>
    <w:p w14:paraId="2A428D9E" w14:textId="77777777" w:rsidR="00CC459E" w:rsidRPr="009E42DA" w:rsidRDefault="00CC459E" w:rsidP="00781DDB">
      <w:pPr>
        <w:tabs>
          <w:tab w:val="center" w:pos="4252"/>
          <w:tab w:val="right" w:pos="8504"/>
        </w:tabs>
        <w:spacing w:line="276" w:lineRule="auto"/>
        <w:jc w:val="both"/>
        <w:rPr>
          <w:rFonts w:ascii="Arial" w:hAnsi="Arial" w:cs="Arial"/>
          <w:color w:val="000000"/>
          <w:sz w:val="20"/>
          <w:szCs w:val="20"/>
        </w:rPr>
      </w:pPr>
    </w:p>
    <w:p w14:paraId="563FB0CD" w14:textId="77777777" w:rsidR="00CC459E" w:rsidRPr="009E42DA" w:rsidRDefault="00CC459E" w:rsidP="00781DDB">
      <w:pPr>
        <w:spacing w:line="276" w:lineRule="auto"/>
        <w:jc w:val="center"/>
        <w:rPr>
          <w:rFonts w:ascii="Arial" w:hAnsi="Arial" w:cs="Arial"/>
          <w:b/>
          <w:color w:val="000000"/>
          <w:sz w:val="20"/>
          <w:szCs w:val="20"/>
        </w:rPr>
      </w:pPr>
      <w:r w:rsidRPr="009E42DA">
        <w:rPr>
          <w:rFonts w:ascii="Arial" w:hAnsi="Arial" w:cs="Arial"/>
          <w:b/>
          <w:color w:val="000000"/>
          <w:sz w:val="20"/>
          <w:szCs w:val="20"/>
        </w:rPr>
        <w:t>________________________________________</w:t>
      </w:r>
    </w:p>
    <w:p w14:paraId="646E9079" w14:textId="77777777" w:rsidR="00CC459E" w:rsidRPr="009E42DA" w:rsidRDefault="00CC459E" w:rsidP="00781DDB">
      <w:pPr>
        <w:spacing w:line="276" w:lineRule="auto"/>
        <w:jc w:val="center"/>
        <w:rPr>
          <w:rFonts w:ascii="Arial" w:hAnsi="Arial" w:cs="Arial"/>
          <w:b/>
          <w:sz w:val="20"/>
          <w:szCs w:val="20"/>
        </w:rPr>
      </w:pPr>
      <w:r w:rsidRPr="009E42DA">
        <w:rPr>
          <w:rFonts w:ascii="Arial" w:hAnsi="Arial" w:cs="Arial"/>
          <w:b/>
          <w:sz w:val="20"/>
          <w:szCs w:val="20"/>
        </w:rPr>
        <w:t>PREFEITURA MUNICIPAL DE SANTALUZ/BA</w:t>
      </w:r>
    </w:p>
    <w:p w14:paraId="00A9504C" w14:textId="77777777" w:rsidR="00CC459E" w:rsidRPr="009E42DA" w:rsidRDefault="00CC459E" w:rsidP="00781DDB">
      <w:pPr>
        <w:spacing w:line="276" w:lineRule="auto"/>
        <w:jc w:val="center"/>
        <w:rPr>
          <w:rFonts w:ascii="Arial" w:eastAsia="Arial Narrow" w:hAnsi="Arial" w:cs="Arial"/>
          <w:b/>
          <w:sz w:val="20"/>
          <w:szCs w:val="20"/>
        </w:rPr>
      </w:pPr>
      <w:r w:rsidRPr="009E42DA">
        <w:rPr>
          <w:rFonts w:ascii="Arial" w:hAnsi="Arial" w:cs="Arial"/>
          <w:b/>
          <w:sz w:val="20"/>
          <w:szCs w:val="20"/>
        </w:rPr>
        <w:t xml:space="preserve">REPRESENTANTE – </w:t>
      </w:r>
      <w:r w:rsidRPr="009E42DA">
        <w:rPr>
          <w:rFonts w:ascii="Arial" w:eastAsia="Arial Narrow" w:hAnsi="Arial" w:cs="Arial"/>
          <w:b/>
          <w:sz w:val="20"/>
          <w:szCs w:val="20"/>
        </w:rPr>
        <w:t>ARISMÁRIO BARBOSA JUNIOR</w:t>
      </w:r>
    </w:p>
    <w:p w14:paraId="7A7A1B05" w14:textId="77777777" w:rsidR="00CC459E" w:rsidRPr="009E42DA" w:rsidRDefault="00CC459E" w:rsidP="00781DDB">
      <w:pPr>
        <w:tabs>
          <w:tab w:val="center" w:pos="4252"/>
          <w:tab w:val="right" w:pos="8504"/>
        </w:tabs>
        <w:spacing w:line="276" w:lineRule="auto"/>
        <w:jc w:val="center"/>
        <w:rPr>
          <w:rFonts w:ascii="Arial" w:hAnsi="Arial" w:cs="Arial"/>
          <w:color w:val="000000"/>
          <w:sz w:val="20"/>
          <w:szCs w:val="20"/>
        </w:rPr>
      </w:pPr>
      <w:r w:rsidRPr="009E42DA">
        <w:rPr>
          <w:rFonts w:ascii="Arial" w:hAnsi="Arial" w:cs="Arial"/>
          <w:b/>
          <w:sz w:val="20"/>
          <w:szCs w:val="20"/>
        </w:rPr>
        <w:t>PREFEITO MUNICIPAL</w:t>
      </w:r>
    </w:p>
    <w:p w14:paraId="396B7D7D" w14:textId="77777777" w:rsidR="00CC459E" w:rsidRPr="009E42DA" w:rsidRDefault="00CC459E" w:rsidP="00781DDB">
      <w:pPr>
        <w:tabs>
          <w:tab w:val="center" w:pos="4252"/>
          <w:tab w:val="right" w:pos="8504"/>
        </w:tabs>
        <w:spacing w:line="276" w:lineRule="auto"/>
        <w:jc w:val="center"/>
        <w:rPr>
          <w:rFonts w:ascii="Arial" w:hAnsi="Arial" w:cs="Arial"/>
          <w:color w:val="000000"/>
          <w:sz w:val="20"/>
          <w:szCs w:val="20"/>
        </w:rPr>
      </w:pPr>
    </w:p>
    <w:p w14:paraId="6BB9EE5D" w14:textId="77777777" w:rsidR="00CC459E" w:rsidRPr="009E42DA" w:rsidRDefault="00CC459E" w:rsidP="00781DDB">
      <w:pPr>
        <w:tabs>
          <w:tab w:val="center" w:pos="4252"/>
          <w:tab w:val="right" w:pos="8504"/>
        </w:tabs>
        <w:spacing w:line="276" w:lineRule="auto"/>
        <w:jc w:val="center"/>
        <w:rPr>
          <w:rFonts w:ascii="Arial" w:hAnsi="Arial" w:cs="Arial"/>
          <w:color w:val="000000"/>
          <w:sz w:val="20"/>
          <w:szCs w:val="20"/>
        </w:rPr>
      </w:pPr>
    </w:p>
    <w:p w14:paraId="56FA4A56" w14:textId="77777777" w:rsidR="00CC459E" w:rsidRPr="009E42DA" w:rsidRDefault="00CC459E" w:rsidP="00781DDB">
      <w:pPr>
        <w:tabs>
          <w:tab w:val="center" w:pos="4252"/>
          <w:tab w:val="right" w:pos="8504"/>
        </w:tabs>
        <w:spacing w:line="276" w:lineRule="auto"/>
        <w:jc w:val="center"/>
        <w:rPr>
          <w:rFonts w:ascii="Arial" w:hAnsi="Arial" w:cs="Arial"/>
          <w:color w:val="000000"/>
          <w:sz w:val="20"/>
          <w:szCs w:val="20"/>
        </w:rPr>
      </w:pPr>
    </w:p>
    <w:p w14:paraId="5B02BC74" w14:textId="77777777" w:rsidR="00CC459E" w:rsidRPr="009E42DA" w:rsidRDefault="00CC459E" w:rsidP="00781DDB">
      <w:pPr>
        <w:tabs>
          <w:tab w:val="center" w:pos="4252"/>
          <w:tab w:val="right" w:pos="8504"/>
        </w:tabs>
        <w:spacing w:line="276" w:lineRule="auto"/>
        <w:jc w:val="center"/>
        <w:rPr>
          <w:rFonts w:ascii="Arial" w:hAnsi="Arial" w:cs="Arial"/>
          <w:color w:val="000000"/>
          <w:sz w:val="20"/>
          <w:szCs w:val="20"/>
        </w:rPr>
      </w:pPr>
    </w:p>
    <w:p w14:paraId="1304879C" w14:textId="77777777" w:rsidR="00CC459E" w:rsidRPr="009E42DA" w:rsidRDefault="00CC459E" w:rsidP="00781DDB">
      <w:pPr>
        <w:spacing w:line="276" w:lineRule="auto"/>
        <w:jc w:val="center"/>
        <w:rPr>
          <w:rFonts w:ascii="Arial" w:hAnsi="Arial" w:cs="Arial"/>
          <w:b/>
          <w:sz w:val="20"/>
          <w:szCs w:val="20"/>
        </w:rPr>
      </w:pPr>
    </w:p>
    <w:p w14:paraId="2FD31A81" w14:textId="77777777" w:rsidR="00CC459E" w:rsidRPr="009E42DA" w:rsidRDefault="00CC459E" w:rsidP="00781DDB">
      <w:pPr>
        <w:spacing w:line="276" w:lineRule="auto"/>
        <w:jc w:val="center"/>
        <w:rPr>
          <w:rFonts w:ascii="Arial" w:eastAsia="Arial" w:hAnsi="Arial" w:cs="Arial"/>
          <w:b/>
          <w:bCs/>
          <w:sz w:val="20"/>
          <w:szCs w:val="20"/>
        </w:rPr>
      </w:pPr>
      <w:r w:rsidRPr="009E42DA">
        <w:rPr>
          <w:rFonts w:ascii="Arial" w:eastAsia="Arial" w:hAnsi="Arial" w:cs="Arial"/>
          <w:b/>
          <w:bCs/>
          <w:sz w:val="20"/>
          <w:szCs w:val="20"/>
        </w:rPr>
        <w:t>___________________________________</w:t>
      </w:r>
    </w:p>
    <w:p w14:paraId="50AC8E7E" w14:textId="77777777" w:rsidR="00CC459E" w:rsidRPr="009E42DA" w:rsidRDefault="00CC459E" w:rsidP="00781DDB">
      <w:pPr>
        <w:tabs>
          <w:tab w:val="left" w:pos="284"/>
        </w:tabs>
        <w:spacing w:line="276" w:lineRule="auto"/>
        <w:jc w:val="center"/>
        <w:rPr>
          <w:rFonts w:ascii="Arial" w:hAnsi="Arial" w:cs="Arial"/>
          <w:b/>
          <w:bCs/>
          <w:iCs/>
          <w:color w:val="000000"/>
          <w:sz w:val="20"/>
          <w:szCs w:val="20"/>
        </w:rPr>
      </w:pPr>
      <w:r w:rsidRPr="009E42DA">
        <w:rPr>
          <w:rFonts w:ascii="Arial" w:hAnsi="Arial" w:cs="Arial"/>
          <w:b/>
          <w:bCs/>
          <w:iCs/>
          <w:color w:val="000000"/>
          <w:sz w:val="20"/>
          <w:szCs w:val="20"/>
        </w:rPr>
        <w:t>MARLI NUNES LIMA.</w:t>
      </w:r>
    </w:p>
    <w:p w14:paraId="06E36A7E" w14:textId="77777777" w:rsidR="00CC459E" w:rsidRPr="009E42DA" w:rsidRDefault="00CC459E" w:rsidP="00781DDB">
      <w:pPr>
        <w:spacing w:line="276" w:lineRule="auto"/>
        <w:jc w:val="center"/>
        <w:rPr>
          <w:rFonts w:ascii="Arial" w:hAnsi="Arial" w:cs="Arial"/>
          <w:b/>
          <w:sz w:val="20"/>
          <w:szCs w:val="20"/>
        </w:rPr>
      </w:pPr>
      <w:r w:rsidRPr="009E42DA">
        <w:rPr>
          <w:rFonts w:ascii="Arial" w:hAnsi="Arial" w:cs="Arial"/>
          <w:b/>
          <w:color w:val="000000"/>
          <w:sz w:val="20"/>
          <w:szCs w:val="20"/>
        </w:rPr>
        <w:t>SECRETÁRIA MUNICIPAL DE EDUCAÇÃO</w:t>
      </w:r>
    </w:p>
    <w:p w14:paraId="5D791AC5" w14:textId="77777777" w:rsidR="00CC459E" w:rsidRPr="009E42DA" w:rsidRDefault="00CC459E" w:rsidP="00781DDB">
      <w:pPr>
        <w:spacing w:line="276" w:lineRule="auto"/>
        <w:jc w:val="center"/>
        <w:rPr>
          <w:rFonts w:ascii="Arial" w:eastAsia="Arial" w:hAnsi="Arial" w:cs="Arial"/>
          <w:b/>
          <w:bCs/>
          <w:color w:val="000000"/>
          <w:sz w:val="20"/>
          <w:szCs w:val="20"/>
        </w:rPr>
      </w:pPr>
      <w:r w:rsidRPr="009E42DA">
        <w:rPr>
          <w:rFonts w:ascii="Arial" w:hAnsi="Arial" w:cs="Arial"/>
          <w:b/>
          <w:sz w:val="20"/>
          <w:szCs w:val="20"/>
        </w:rPr>
        <w:t>Portaria Municipal nº 006 de 02/01/2025</w:t>
      </w:r>
    </w:p>
    <w:p w14:paraId="0A04DDD9" w14:textId="77777777" w:rsidR="00CC459E" w:rsidRPr="009E42DA" w:rsidRDefault="00CC459E" w:rsidP="00781DDB">
      <w:pPr>
        <w:spacing w:line="276" w:lineRule="auto"/>
        <w:jc w:val="center"/>
        <w:rPr>
          <w:rFonts w:ascii="Arial" w:eastAsia="Arial" w:hAnsi="Arial" w:cs="Arial"/>
          <w:b/>
          <w:bCs/>
          <w:sz w:val="20"/>
          <w:szCs w:val="20"/>
        </w:rPr>
      </w:pPr>
    </w:p>
    <w:p w14:paraId="77BF7EFB" w14:textId="77777777" w:rsidR="00CC459E" w:rsidRPr="009E42DA" w:rsidRDefault="00CC459E" w:rsidP="00781DDB">
      <w:pPr>
        <w:spacing w:line="276" w:lineRule="auto"/>
        <w:jc w:val="center"/>
        <w:rPr>
          <w:rFonts w:ascii="Arial" w:hAnsi="Arial" w:cs="Arial"/>
          <w:b/>
          <w:bCs/>
          <w:sz w:val="20"/>
          <w:szCs w:val="20"/>
        </w:rPr>
      </w:pPr>
    </w:p>
    <w:p w14:paraId="6812945D" w14:textId="77777777" w:rsidR="00CC459E" w:rsidRPr="009E42DA" w:rsidRDefault="00CC459E" w:rsidP="00781DDB">
      <w:pPr>
        <w:spacing w:line="276" w:lineRule="auto"/>
        <w:jc w:val="center"/>
        <w:rPr>
          <w:rFonts w:ascii="Arial" w:hAnsi="Arial" w:cs="Arial"/>
          <w:b/>
          <w:bCs/>
          <w:sz w:val="20"/>
          <w:szCs w:val="20"/>
        </w:rPr>
      </w:pPr>
    </w:p>
    <w:p w14:paraId="2BD2A3BB" w14:textId="77777777" w:rsidR="00CC459E" w:rsidRPr="009E42DA" w:rsidRDefault="00CC459E" w:rsidP="00781DDB">
      <w:pPr>
        <w:spacing w:line="276" w:lineRule="auto"/>
        <w:jc w:val="center"/>
        <w:rPr>
          <w:rFonts w:ascii="Arial" w:hAnsi="Arial" w:cs="Arial"/>
          <w:b/>
          <w:bCs/>
          <w:sz w:val="20"/>
          <w:szCs w:val="20"/>
        </w:rPr>
      </w:pPr>
    </w:p>
    <w:p w14:paraId="4ADFFEA5" w14:textId="77777777" w:rsidR="00CC459E" w:rsidRPr="009E42DA" w:rsidRDefault="00CC459E" w:rsidP="00781DDB">
      <w:pPr>
        <w:spacing w:line="276" w:lineRule="auto"/>
        <w:jc w:val="center"/>
        <w:rPr>
          <w:rFonts w:ascii="Arial" w:hAnsi="Arial" w:cs="Arial"/>
          <w:b/>
          <w:color w:val="000000"/>
          <w:sz w:val="20"/>
          <w:szCs w:val="20"/>
        </w:rPr>
      </w:pPr>
    </w:p>
    <w:p w14:paraId="0E38E53F" w14:textId="77777777" w:rsidR="00CC459E" w:rsidRPr="009E42DA" w:rsidRDefault="00CC459E" w:rsidP="00781DDB">
      <w:pPr>
        <w:spacing w:line="276" w:lineRule="auto"/>
        <w:jc w:val="center"/>
        <w:rPr>
          <w:rFonts w:ascii="Arial" w:hAnsi="Arial" w:cs="Arial"/>
          <w:b/>
          <w:sz w:val="20"/>
          <w:szCs w:val="20"/>
        </w:rPr>
      </w:pPr>
      <w:r w:rsidRPr="009E42DA">
        <w:rPr>
          <w:rFonts w:ascii="Arial" w:hAnsi="Arial" w:cs="Arial"/>
          <w:b/>
          <w:sz w:val="20"/>
          <w:szCs w:val="20"/>
        </w:rPr>
        <w:t>__________________________________________</w:t>
      </w:r>
    </w:p>
    <w:p w14:paraId="37BF6B8B" w14:textId="77777777" w:rsidR="00CC459E" w:rsidRPr="009E42DA" w:rsidRDefault="00CC459E" w:rsidP="00781DDB">
      <w:pPr>
        <w:spacing w:line="276" w:lineRule="auto"/>
        <w:jc w:val="center"/>
        <w:rPr>
          <w:rFonts w:ascii="Arial" w:hAnsi="Arial" w:cs="Arial"/>
          <w:b/>
          <w:sz w:val="20"/>
          <w:szCs w:val="20"/>
        </w:rPr>
      </w:pPr>
      <w:r w:rsidRPr="009E42DA">
        <w:rPr>
          <w:rFonts w:ascii="Arial" w:hAnsi="Arial" w:cs="Arial"/>
          <w:b/>
          <w:sz w:val="20"/>
          <w:szCs w:val="20"/>
        </w:rPr>
        <w:t>EMPRESA:</w:t>
      </w:r>
    </w:p>
    <w:p w14:paraId="458D7C2D" w14:textId="77777777" w:rsidR="00CC459E" w:rsidRPr="009E42DA" w:rsidRDefault="00CC459E" w:rsidP="00781DDB">
      <w:pPr>
        <w:spacing w:line="276" w:lineRule="auto"/>
        <w:jc w:val="center"/>
        <w:rPr>
          <w:rFonts w:ascii="Arial" w:hAnsi="Arial" w:cs="Arial"/>
          <w:b/>
          <w:sz w:val="20"/>
          <w:szCs w:val="20"/>
        </w:rPr>
      </w:pPr>
      <w:r w:rsidRPr="009E42DA">
        <w:rPr>
          <w:rFonts w:ascii="Arial" w:hAnsi="Arial" w:cs="Arial"/>
          <w:b/>
          <w:sz w:val="20"/>
          <w:szCs w:val="20"/>
        </w:rPr>
        <w:t xml:space="preserve">REPRESENTANTE - </w:t>
      </w:r>
      <w:r w:rsidRPr="009E42DA">
        <w:rPr>
          <w:rFonts w:ascii="Arial" w:hAnsi="Arial" w:cs="Arial"/>
          <w:sz w:val="20"/>
          <w:szCs w:val="20"/>
        </w:rPr>
        <w:t>XXXXXXXXXXXXXXXXXXX</w:t>
      </w:r>
    </w:p>
    <w:p w14:paraId="5FE1AB87" w14:textId="77777777" w:rsidR="00CC459E" w:rsidRPr="009E42DA" w:rsidRDefault="00CC459E" w:rsidP="00781DDB">
      <w:pPr>
        <w:spacing w:line="276" w:lineRule="auto"/>
        <w:jc w:val="both"/>
        <w:rPr>
          <w:rFonts w:ascii="Arial" w:hAnsi="Arial" w:cs="Arial"/>
          <w:b/>
          <w:color w:val="000000"/>
          <w:sz w:val="20"/>
          <w:szCs w:val="20"/>
        </w:rPr>
      </w:pPr>
    </w:p>
    <w:p w14:paraId="6F7E4A6F" w14:textId="77777777" w:rsidR="00CC459E" w:rsidRPr="009E42DA" w:rsidRDefault="00CC459E" w:rsidP="00781DDB">
      <w:pPr>
        <w:spacing w:line="276" w:lineRule="auto"/>
        <w:jc w:val="both"/>
        <w:rPr>
          <w:rFonts w:ascii="Arial" w:hAnsi="Arial" w:cs="Arial"/>
          <w:b/>
          <w:color w:val="000000"/>
          <w:sz w:val="20"/>
          <w:szCs w:val="20"/>
        </w:rPr>
      </w:pPr>
    </w:p>
    <w:p w14:paraId="5AFA6FD8" w14:textId="77777777" w:rsidR="00CC459E" w:rsidRPr="009E42DA" w:rsidRDefault="00CC459E" w:rsidP="00781DDB">
      <w:pPr>
        <w:spacing w:line="276" w:lineRule="auto"/>
        <w:jc w:val="both"/>
        <w:rPr>
          <w:rFonts w:ascii="Arial" w:hAnsi="Arial" w:cs="Arial"/>
          <w:b/>
          <w:color w:val="000000"/>
          <w:sz w:val="20"/>
          <w:szCs w:val="20"/>
        </w:rPr>
      </w:pPr>
    </w:p>
    <w:p w14:paraId="25B95358" w14:textId="77777777" w:rsidR="00CC459E" w:rsidRPr="009E42DA" w:rsidRDefault="00CC459E" w:rsidP="00781DDB">
      <w:pPr>
        <w:tabs>
          <w:tab w:val="left" w:pos="3343"/>
        </w:tabs>
        <w:spacing w:line="276" w:lineRule="auto"/>
        <w:jc w:val="center"/>
        <w:rPr>
          <w:rFonts w:ascii="Arial" w:hAnsi="Arial" w:cs="Arial"/>
          <w:b/>
          <w:color w:val="000000"/>
          <w:sz w:val="20"/>
          <w:szCs w:val="20"/>
        </w:rPr>
      </w:pPr>
      <w:r w:rsidRPr="009E42DA">
        <w:rPr>
          <w:rFonts w:ascii="Arial" w:hAnsi="Arial" w:cs="Arial"/>
          <w:b/>
          <w:color w:val="000000"/>
          <w:sz w:val="20"/>
          <w:szCs w:val="20"/>
        </w:rPr>
        <w:lastRenderedPageBreak/>
        <w:t>ANEXO IV</w:t>
      </w:r>
    </w:p>
    <w:p w14:paraId="51BF1E4D" w14:textId="77777777" w:rsidR="00CC459E" w:rsidRPr="009E42DA" w:rsidRDefault="00CC459E" w:rsidP="00781DDB">
      <w:pPr>
        <w:spacing w:line="276" w:lineRule="auto"/>
        <w:jc w:val="center"/>
        <w:rPr>
          <w:rFonts w:ascii="Arial" w:hAnsi="Arial" w:cs="Arial"/>
          <w:b/>
          <w:sz w:val="20"/>
          <w:szCs w:val="20"/>
        </w:rPr>
      </w:pPr>
      <w:r w:rsidRPr="009E42DA">
        <w:rPr>
          <w:rFonts w:ascii="Arial" w:hAnsi="Arial" w:cs="Arial"/>
          <w:b/>
          <w:sz w:val="20"/>
          <w:szCs w:val="20"/>
        </w:rPr>
        <w:t>MINUTA DE CONTRATO DE FORNECIMENTO</w:t>
      </w:r>
    </w:p>
    <w:p w14:paraId="2BFA46D1" w14:textId="77777777" w:rsidR="00CC459E" w:rsidRPr="009E42DA" w:rsidRDefault="00CC459E" w:rsidP="00781DDB">
      <w:pPr>
        <w:spacing w:line="276" w:lineRule="auto"/>
        <w:jc w:val="center"/>
        <w:rPr>
          <w:rFonts w:ascii="Arial" w:hAnsi="Arial" w:cs="Arial"/>
          <w:b/>
          <w:sz w:val="20"/>
          <w:szCs w:val="20"/>
        </w:rPr>
      </w:pPr>
      <w:r w:rsidRPr="009E42DA">
        <w:rPr>
          <w:rFonts w:ascii="Arial" w:hAnsi="Arial" w:cs="Arial"/>
          <w:b/>
          <w:sz w:val="20"/>
          <w:szCs w:val="20"/>
        </w:rPr>
        <w:t>PREFEITURA MUNICIPAL DE SANTALUZ/BA</w:t>
      </w:r>
    </w:p>
    <w:p w14:paraId="3B7B8768" w14:textId="3FB79619" w:rsidR="00CC459E" w:rsidRPr="009E42DA" w:rsidRDefault="00CC459E" w:rsidP="00781DDB">
      <w:pPr>
        <w:spacing w:line="276" w:lineRule="auto"/>
        <w:jc w:val="center"/>
        <w:rPr>
          <w:rFonts w:ascii="Arial" w:hAnsi="Arial" w:cs="Arial"/>
          <w:b/>
          <w:sz w:val="20"/>
          <w:szCs w:val="20"/>
        </w:rPr>
      </w:pPr>
      <w:r w:rsidRPr="009E42DA">
        <w:rPr>
          <w:rFonts w:ascii="Arial" w:hAnsi="Arial" w:cs="Arial"/>
          <w:b/>
          <w:sz w:val="20"/>
          <w:szCs w:val="20"/>
        </w:rPr>
        <w:t>PREGÃO ELETRÔNICO - SRP Nº 0</w:t>
      </w:r>
      <w:r w:rsidR="00C624D8" w:rsidRPr="009E42DA">
        <w:rPr>
          <w:rFonts w:ascii="Arial" w:hAnsi="Arial" w:cs="Arial"/>
          <w:b/>
          <w:sz w:val="20"/>
          <w:szCs w:val="20"/>
        </w:rPr>
        <w:t>3</w:t>
      </w:r>
      <w:r w:rsidR="000C2F6A">
        <w:rPr>
          <w:rFonts w:ascii="Arial" w:hAnsi="Arial" w:cs="Arial"/>
          <w:b/>
          <w:sz w:val="20"/>
          <w:szCs w:val="20"/>
        </w:rPr>
        <w:t>9</w:t>
      </w:r>
      <w:r w:rsidRPr="009E42DA">
        <w:rPr>
          <w:rFonts w:ascii="Arial" w:hAnsi="Arial" w:cs="Arial"/>
          <w:b/>
          <w:sz w:val="20"/>
          <w:szCs w:val="20"/>
        </w:rPr>
        <w:t>/2025</w:t>
      </w:r>
    </w:p>
    <w:p w14:paraId="0D068590" w14:textId="62C100DC" w:rsidR="00CC459E" w:rsidRPr="009E42DA" w:rsidRDefault="00CC459E" w:rsidP="00781DDB">
      <w:pPr>
        <w:spacing w:line="276" w:lineRule="auto"/>
        <w:jc w:val="center"/>
        <w:rPr>
          <w:rFonts w:ascii="Arial" w:hAnsi="Arial" w:cs="Arial"/>
          <w:b/>
          <w:bCs/>
          <w:sz w:val="20"/>
          <w:szCs w:val="20"/>
        </w:rPr>
      </w:pPr>
      <w:r w:rsidRPr="009E42DA">
        <w:rPr>
          <w:rFonts w:ascii="Arial" w:hAnsi="Arial" w:cs="Arial"/>
          <w:b/>
          <w:bCs/>
          <w:sz w:val="20"/>
          <w:szCs w:val="20"/>
        </w:rPr>
        <w:t xml:space="preserve">(Processo Administrativo n° </w:t>
      </w:r>
      <w:r w:rsidR="00DB6830" w:rsidRPr="009E42DA">
        <w:rPr>
          <w:rFonts w:ascii="Arial" w:hAnsi="Arial" w:cs="Arial"/>
          <w:b/>
          <w:bCs/>
          <w:sz w:val="20"/>
          <w:szCs w:val="20"/>
        </w:rPr>
        <w:t>2</w:t>
      </w:r>
      <w:r w:rsidR="000C2F6A">
        <w:rPr>
          <w:rFonts w:ascii="Arial" w:hAnsi="Arial" w:cs="Arial"/>
          <w:b/>
          <w:bCs/>
          <w:sz w:val="20"/>
          <w:szCs w:val="20"/>
        </w:rPr>
        <w:t>1</w:t>
      </w:r>
      <w:r w:rsidR="00DB6830" w:rsidRPr="009E42DA">
        <w:rPr>
          <w:rFonts w:ascii="Arial" w:hAnsi="Arial" w:cs="Arial"/>
          <w:b/>
          <w:bCs/>
          <w:sz w:val="20"/>
          <w:szCs w:val="20"/>
        </w:rPr>
        <w:t>7</w:t>
      </w:r>
      <w:r w:rsidRPr="009E42DA">
        <w:rPr>
          <w:rFonts w:ascii="Arial" w:hAnsi="Arial" w:cs="Arial"/>
          <w:b/>
          <w:bCs/>
          <w:sz w:val="20"/>
          <w:szCs w:val="20"/>
        </w:rPr>
        <w:t>/2025)</w:t>
      </w:r>
    </w:p>
    <w:p w14:paraId="4E3EA48D" w14:textId="77777777" w:rsidR="00CC459E" w:rsidRPr="009E42DA" w:rsidRDefault="00CC459E" w:rsidP="00781DDB">
      <w:pPr>
        <w:spacing w:line="276" w:lineRule="auto"/>
        <w:jc w:val="both"/>
        <w:rPr>
          <w:rFonts w:ascii="Arial" w:hAnsi="Arial" w:cs="Arial"/>
          <w:sz w:val="20"/>
          <w:szCs w:val="20"/>
        </w:rPr>
      </w:pPr>
    </w:p>
    <w:p w14:paraId="543B9AC0" w14:textId="77777777" w:rsidR="00CC459E" w:rsidRPr="009E42DA" w:rsidRDefault="00CC459E" w:rsidP="00781DDB">
      <w:pPr>
        <w:spacing w:line="276" w:lineRule="auto"/>
        <w:jc w:val="both"/>
        <w:rPr>
          <w:rFonts w:ascii="Arial" w:eastAsia="Arial" w:hAnsi="Arial" w:cs="Arial"/>
          <w:b/>
          <w:color w:val="000000"/>
          <w:sz w:val="20"/>
          <w:szCs w:val="20"/>
        </w:rPr>
      </w:pPr>
      <w:r w:rsidRPr="009E42DA">
        <w:rPr>
          <w:rFonts w:ascii="Arial" w:eastAsia="Arial" w:hAnsi="Arial" w:cs="Arial"/>
          <w:color w:val="000000"/>
          <w:sz w:val="20"/>
          <w:szCs w:val="20"/>
        </w:rPr>
        <w:t>Termo de Contrato de fornecimento que entre si fazem o</w:t>
      </w:r>
      <w:r w:rsidRPr="009E42DA">
        <w:rPr>
          <w:rFonts w:ascii="Arial" w:eastAsia="Arial" w:hAnsi="Arial" w:cs="Arial"/>
          <w:b/>
          <w:color w:val="000000"/>
          <w:sz w:val="20"/>
          <w:szCs w:val="20"/>
        </w:rPr>
        <w:t xml:space="preserve"> MUNICÍPIO DE SANTALUZ/BA, </w:t>
      </w:r>
      <w:r w:rsidRPr="009E42DA">
        <w:rPr>
          <w:rFonts w:ascii="Arial" w:eastAsia="Arial" w:hAnsi="Arial" w:cs="Arial"/>
          <w:color w:val="000000"/>
          <w:sz w:val="20"/>
          <w:szCs w:val="20"/>
        </w:rPr>
        <w:t>e a Empresa</w:t>
      </w:r>
      <w:r w:rsidRPr="009E42DA">
        <w:rPr>
          <w:rFonts w:ascii="Arial" w:eastAsia="Arial" w:hAnsi="Arial" w:cs="Arial"/>
          <w:b/>
          <w:color w:val="000000"/>
          <w:sz w:val="20"/>
          <w:szCs w:val="20"/>
        </w:rPr>
        <w:t xml:space="preserve"> XXXXXXXXXX. </w:t>
      </w:r>
    </w:p>
    <w:p w14:paraId="0DAC9650" w14:textId="77777777" w:rsidR="00CC459E" w:rsidRPr="009E42DA" w:rsidRDefault="00CC459E" w:rsidP="00781DDB">
      <w:pPr>
        <w:spacing w:line="276" w:lineRule="auto"/>
        <w:jc w:val="both"/>
        <w:rPr>
          <w:rFonts w:ascii="Arial" w:eastAsia="Arial" w:hAnsi="Arial" w:cs="Arial"/>
          <w:b/>
          <w:color w:val="000000"/>
          <w:sz w:val="20"/>
          <w:szCs w:val="20"/>
        </w:rPr>
      </w:pPr>
    </w:p>
    <w:p w14:paraId="310F3762" w14:textId="77777777" w:rsidR="00CC459E" w:rsidRPr="009E42DA" w:rsidRDefault="00CC459E" w:rsidP="00781DDB">
      <w:pPr>
        <w:spacing w:line="276" w:lineRule="auto"/>
        <w:jc w:val="both"/>
        <w:rPr>
          <w:rFonts w:ascii="Arial" w:eastAsia="Arial" w:hAnsi="Arial" w:cs="Arial"/>
          <w:b/>
          <w:color w:val="000000"/>
          <w:sz w:val="20"/>
          <w:szCs w:val="20"/>
        </w:rPr>
      </w:pPr>
    </w:p>
    <w:p w14:paraId="2FCC668C" w14:textId="77777777" w:rsidR="00CC459E" w:rsidRPr="009E42DA" w:rsidRDefault="00CC459E" w:rsidP="00781DDB">
      <w:pPr>
        <w:spacing w:line="276" w:lineRule="auto"/>
        <w:ind w:left="7920"/>
        <w:jc w:val="both"/>
        <w:rPr>
          <w:rFonts w:ascii="Arial" w:eastAsia="Arial" w:hAnsi="Arial" w:cs="Arial"/>
          <w:b/>
          <w:color w:val="000000"/>
          <w:sz w:val="20"/>
          <w:szCs w:val="20"/>
        </w:rPr>
      </w:pPr>
      <w:r w:rsidRPr="009E42DA">
        <w:rPr>
          <w:rFonts w:ascii="Arial" w:eastAsia="Arial" w:hAnsi="Arial" w:cs="Arial"/>
          <w:b/>
          <w:color w:val="000000"/>
          <w:sz w:val="20"/>
          <w:szCs w:val="20"/>
        </w:rPr>
        <w:t>CONTRATO Nº XXX/2025</w:t>
      </w:r>
    </w:p>
    <w:p w14:paraId="4F86C853" w14:textId="77777777" w:rsidR="00CC459E" w:rsidRPr="009E42DA" w:rsidRDefault="00CC459E" w:rsidP="00781DDB">
      <w:pPr>
        <w:spacing w:line="276" w:lineRule="auto"/>
        <w:jc w:val="both"/>
        <w:rPr>
          <w:rFonts w:ascii="Arial" w:hAnsi="Arial" w:cs="Arial"/>
          <w:b/>
          <w:color w:val="000000"/>
          <w:sz w:val="20"/>
          <w:szCs w:val="20"/>
        </w:rPr>
      </w:pPr>
    </w:p>
    <w:p w14:paraId="00BFEC3A" w14:textId="77777777" w:rsidR="00CC459E" w:rsidRPr="009E42DA" w:rsidRDefault="00CC459E" w:rsidP="00781DDB">
      <w:pPr>
        <w:spacing w:line="276" w:lineRule="auto"/>
        <w:jc w:val="both"/>
        <w:rPr>
          <w:rFonts w:ascii="Arial" w:hAnsi="Arial" w:cs="Arial"/>
          <w:b/>
          <w:color w:val="000000"/>
          <w:sz w:val="20"/>
          <w:szCs w:val="20"/>
        </w:rPr>
      </w:pPr>
    </w:p>
    <w:p w14:paraId="5DD618E7" w14:textId="201120B0" w:rsidR="00CC459E" w:rsidRPr="009E42DA" w:rsidRDefault="00CC459E" w:rsidP="00781DDB">
      <w:pPr>
        <w:spacing w:line="276" w:lineRule="auto"/>
        <w:jc w:val="both"/>
        <w:rPr>
          <w:rFonts w:ascii="Arial" w:hAnsi="Arial" w:cs="Arial"/>
          <w:sz w:val="20"/>
          <w:szCs w:val="20"/>
        </w:rPr>
      </w:pPr>
      <w:r w:rsidRPr="009E42DA">
        <w:rPr>
          <w:rFonts w:ascii="Arial" w:hAnsi="Arial" w:cs="Arial"/>
          <w:sz w:val="20"/>
          <w:szCs w:val="20"/>
        </w:rPr>
        <w:t xml:space="preserve">O </w:t>
      </w:r>
      <w:r w:rsidRPr="009E42DA">
        <w:rPr>
          <w:rFonts w:ascii="Arial" w:hAnsi="Arial" w:cs="Arial"/>
          <w:b/>
          <w:sz w:val="20"/>
          <w:szCs w:val="20"/>
        </w:rPr>
        <w:t xml:space="preserve">Município de Santaluz/BA, </w:t>
      </w:r>
      <w:r w:rsidRPr="009E42DA">
        <w:rPr>
          <w:rFonts w:ascii="Arial" w:hAnsi="Arial" w:cs="Arial"/>
          <w:sz w:val="20"/>
          <w:szCs w:val="20"/>
        </w:rPr>
        <w:t xml:space="preserve">com sede na Av. Getúlio Vargas - Centro Administrativo, Cep: 48.880-000, inscrito no CNPJ/MF sob o nº 13.807.870/0001-19, NESTE Ato representada pelo(a) Prefeito(a), </w:t>
      </w:r>
      <w:proofErr w:type="spellStart"/>
      <w:r w:rsidRPr="009E42DA">
        <w:rPr>
          <w:rFonts w:ascii="Arial" w:hAnsi="Arial" w:cs="Arial"/>
          <w:sz w:val="20"/>
          <w:szCs w:val="20"/>
        </w:rPr>
        <w:t>Sr</w:t>
      </w:r>
      <w:proofErr w:type="spellEnd"/>
      <w:r w:rsidRPr="009E42DA">
        <w:rPr>
          <w:rFonts w:ascii="Arial" w:hAnsi="Arial" w:cs="Arial"/>
          <w:sz w:val="20"/>
          <w:szCs w:val="20"/>
        </w:rPr>
        <w:t xml:space="preserve">(a). </w:t>
      </w:r>
      <w:proofErr w:type="spellStart"/>
      <w:r w:rsidRPr="009E42DA">
        <w:rPr>
          <w:rFonts w:ascii="Arial" w:hAnsi="Arial" w:cs="Arial"/>
          <w:b/>
          <w:sz w:val="20"/>
          <w:szCs w:val="20"/>
        </w:rPr>
        <w:t>Arismário</w:t>
      </w:r>
      <w:proofErr w:type="spellEnd"/>
      <w:r w:rsidRPr="009E42DA">
        <w:rPr>
          <w:rFonts w:ascii="Arial" w:hAnsi="Arial" w:cs="Arial"/>
          <w:b/>
          <w:sz w:val="20"/>
          <w:szCs w:val="20"/>
        </w:rPr>
        <w:t xml:space="preserve"> Barbosa Junior</w:t>
      </w:r>
      <w:r w:rsidRPr="009E42DA">
        <w:rPr>
          <w:rFonts w:ascii="Arial" w:hAnsi="Arial" w:cs="Arial"/>
          <w:sz w:val="20"/>
          <w:szCs w:val="20"/>
        </w:rPr>
        <w:t xml:space="preserve">, inscrito no Cadastro de </w:t>
      </w:r>
      <w:r w:rsidRPr="009E42DA">
        <w:rPr>
          <w:rFonts w:ascii="Arial" w:hAnsi="Arial" w:cs="Arial"/>
          <w:color w:val="000000"/>
          <w:sz w:val="20"/>
          <w:szCs w:val="20"/>
        </w:rPr>
        <w:t xml:space="preserve">Pessoa Física (CPF) sob o n° </w:t>
      </w:r>
      <w:r w:rsidRPr="009E42DA">
        <w:rPr>
          <w:rFonts w:ascii="Arial" w:hAnsi="Arial" w:cs="Arial"/>
          <w:sz w:val="20"/>
          <w:szCs w:val="20"/>
        </w:rPr>
        <w:t xml:space="preserve">016.549.665-76 </w:t>
      </w:r>
      <w:r w:rsidRPr="009E42DA">
        <w:rPr>
          <w:rFonts w:ascii="Arial" w:hAnsi="Arial" w:cs="Arial"/>
          <w:color w:val="000000"/>
          <w:sz w:val="20"/>
          <w:szCs w:val="20"/>
        </w:rPr>
        <w:t xml:space="preserve">e portador do RG n° </w:t>
      </w:r>
      <w:r w:rsidRPr="009E42DA">
        <w:rPr>
          <w:rFonts w:ascii="Arial" w:hAnsi="Arial" w:cs="Arial"/>
          <w:sz w:val="20"/>
          <w:szCs w:val="20"/>
        </w:rPr>
        <w:t>1148395733</w:t>
      </w:r>
      <w:r w:rsidRPr="009E42DA">
        <w:rPr>
          <w:rFonts w:ascii="Arial" w:hAnsi="Arial" w:cs="Arial"/>
          <w:color w:val="000000"/>
          <w:sz w:val="20"/>
          <w:szCs w:val="20"/>
        </w:rPr>
        <w:t xml:space="preserve"> SSP/BA, acompanhado </w:t>
      </w:r>
      <w:r w:rsidRPr="009E42DA">
        <w:rPr>
          <w:rFonts w:ascii="Arial" w:hAnsi="Arial" w:cs="Arial"/>
          <w:sz w:val="20"/>
          <w:szCs w:val="20"/>
        </w:rPr>
        <w:t xml:space="preserve">pelo(a) </w:t>
      </w:r>
      <w:r w:rsidRPr="009E42DA">
        <w:rPr>
          <w:rFonts w:ascii="Arial" w:eastAsia="Arial Narrow" w:hAnsi="Arial" w:cs="Arial"/>
          <w:sz w:val="20"/>
          <w:szCs w:val="20"/>
        </w:rPr>
        <w:t xml:space="preserve">Secretária Municipal de Educação, Sra. </w:t>
      </w:r>
      <w:r w:rsidRPr="009E42DA">
        <w:rPr>
          <w:rFonts w:ascii="Arial" w:eastAsia="Arial" w:hAnsi="Arial" w:cs="Arial"/>
          <w:b/>
          <w:sz w:val="20"/>
          <w:szCs w:val="20"/>
        </w:rPr>
        <w:t xml:space="preserve">Marli Nunes Lima, </w:t>
      </w:r>
      <w:r w:rsidRPr="009E42DA">
        <w:rPr>
          <w:rFonts w:ascii="Arial" w:eastAsia="Arial Narrow" w:hAnsi="Arial" w:cs="Arial"/>
          <w:sz w:val="20"/>
          <w:szCs w:val="20"/>
        </w:rPr>
        <w:t>inscrita no Cadastro de Pessoa Física (CPF) sob o n° 930.248.435-15</w:t>
      </w:r>
      <w:r w:rsidRPr="009E42DA">
        <w:rPr>
          <w:rFonts w:ascii="Arial" w:hAnsi="Arial" w:cs="Arial"/>
          <w:sz w:val="20"/>
          <w:szCs w:val="20"/>
        </w:rPr>
        <w:t xml:space="preserve">, nomeado(a) pela </w:t>
      </w:r>
      <w:r w:rsidRPr="009E42DA">
        <w:rPr>
          <w:rFonts w:ascii="Arial" w:hAnsi="Arial" w:cs="Arial"/>
          <w:color w:val="000000"/>
          <w:sz w:val="20"/>
          <w:szCs w:val="20"/>
          <w:lang w:eastAsia="en-US"/>
        </w:rPr>
        <w:t xml:space="preserve">Portaria Municipal nº 006/2025, </w:t>
      </w:r>
      <w:r w:rsidRPr="009E42DA">
        <w:rPr>
          <w:rFonts w:ascii="Arial" w:hAnsi="Arial" w:cs="Arial"/>
          <w:sz w:val="20"/>
          <w:szCs w:val="20"/>
        </w:rPr>
        <w:t>publicado no</w:t>
      </w:r>
      <w:r w:rsidRPr="009E42DA">
        <w:rPr>
          <w:rFonts w:ascii="Arial" w:hAnsi="Arial" w:cs="Arial"/>
          <w:i/>
          <w:sz w:val="20"/>
          <w:szCs w:val="20"/>
        </w:rPr>
        <w:t xml:space="preserve"> </w:t>
      </w:r>
      <w:r w:rsidRPr="009E42DA">
        <w:rPr>
          <w:rFonts w:ascii="Arial" w:hAnsi="Arial" w:cs="Arial"/>
          <w:iCs/>
          <w:sz w:val="20"/>
          <w:szCs w:val="20"/>
        </w:rPr>
        <w:t>DOM</w:t>
      </w:r>
      <w:r w:rsidRPr="009E42DA">
        <w:rPr>
          <w:rFonts w:ascii="Arial" w:hAnsi="Arial" w:cs="Arial"/>
          <w:i/>
          <w:sz w:val="20"/>
          <w:szCs w:val="20"/>
        </w:rPr>
        <w:t xml:space="preserve"> </w:t>
      </w:r>
      <w:r w:rsidRPr="009E42DA">
        <w:rPr>
          <w:rFonts w:ascii="Arial" w:hAnsi="Arial" w:cs="Arial"/>
          <w:sz w:val="20"/>
          <w:szCs w:val="20"/>
        </w:rPr>
        <w:t xml:space="preserve">de 02/01/2025, considerando o julgamento da licitação na modalidade de pregão, na forma eletrônica, para </w:t>
      </w:r>
      <w:r w:rsidRPr="009E42DA">
        <w:rPr>
          <w:rFonts w:ascii="Arial" w:hAnsi="Arial" w:cs="Arial"/>
          <w:b/>
          <w:sz w:val="20"/>
          <w:szCs w:val="20"/>
        </w:rPr>
        <w:t>Registro de Preços n</w:t>
      </w:r>
      <w:r w:rsidRPr="009E42DA">
        <w:rPr>
          <w:rFonts w:ascii="Arial" w:hAnsi="Arial" w:cs="Arial"/>
          <w:b/>
          <w:bCs/>
          <w:sz w:val="20"/>
          <w:szCs w:val="20"/>
        </w:rPr>
        <w:t>º</w:t>
      </w:r>
      <w:r w:rsidRPr="009E42DA">
        <w:rPr>
          <w:rFonts w:ascii="Arial" w:hAnsi="Arial" w:cs="Arial"/>
          <w:sz w:val="20"/>
          <w:szCs w:val="20"/>
        </w:rPr>
        <w:t xml:space="preserve"> </w:t>
      </w:r>
      <w:r w:rsidRPr="009E42DA">
        <w:rPr>
          <w:rFonts w:ascii="Arial" w:hAnsi="Arial" w:cs="Arial"/>
          <w:b/>
          <w:bCs/>
          <w:sz w:val="20"/>
          <w:szCs w:val="20"/>
        </w:rPr>
        <w:t>0</w:t>
      </w:r>
      <w:r w:rsidR="00C624D8" w:rsidRPr="009E42DA">
        <w:rPr>
          <w:rFonts w:ascii="Arial" w:hAnsi="Arial" w:cs="Arial"/>
          <w:b/>
          <w:bCs/>
          <w:sz w:val="20"/>
          <w:szCs w:val="20"/>
        </w:rPr>
        <w:t>3</w:t>
      </w:r>
      <w:r w:rsidR="000C2F6A">
        <w:rPr>
          <w:rFonts w:ascii="Arial" w:hAnsi="Arial" w:cs="Arial"/>
          <w:b/>
          <w:bCs/>
          <w:sz w:val="20"/>
          <w:szCs w:val="20"/>
        </w:rPr>
        <w:t>9</w:t>
      </w:r>
      <w:r w:rsidRPr="009E42DA">
        <w:rPr>
          <w:rFonts w:ascii="Arial" w:hAnsi="Arial" w:cs="Arial"/>
          <w:b/>
          <w:bCs/>
          <w:sz w:val="20"/>
          <w:szCs w:val="20"/>
        </w:rPr>
        <w:t>/2025</w:t>
      </w:r>
      <w:r w:rsidRPr="009E42DA">
        <w:rPr>
          <w:rFonts w:ascii="Arial" w:hAnsi="Arial" w:cs="Arial"/>
          <w:sz w:val="20"/>
          <w:szCs w:val="20"/>
        </w:rPr>
        <w:t xml:space="preserve">, </w:t>
      </w:r>
      <w:r w:rsidRPr="009E42DA">
        <w:rPr>
          <w:rFonts w:ascii="Arial" w:hAnsi="Arial" w:cs="Arial"/>
          <w:b/>
          <w:sz w:val="20"/>
          <w:szCs w:val="20"/>
        </w:rPr>
        <w:t xml:space="preserve">Processo Administrativo nº </w:t>
      </w:r>
      <w:r w:rsidR="00DB6830" w:rsidRPr="009E42DA">
        <w:rPr>
          <w:rFonts w:ascii="Arial" w:hAnsi="Arial" w:cs="Arial"/>
          <w:b/>
          <w:sz w:val="20"/>
          <w:szCs w:val="20"/>
        </w:rPr>
        <w:t>2</w:t>
      </w:r>
      <w:r w:rsidR="000C2F6A">
        <w:rPr>
          <w:rFonts w:ascii="Arial" w:hAnsi="Arial" w:cs="Arial"/>
          <w:b/>
          <w:sz w:val="20"/>
          <w:szCs w:val="20"/>
        </w:rPr>
        <w:t>1</w:t>
      </w:r>
      <w:r w:rsidR="00DB6830" w:rsidRPr="009E42DA">
        <w:rPr>
          <w:rFonts w:ascii="Arial" w:hAnsi="Arial" w:cs="Arial"/>
          <w:b/>
          <w:sz w:val="20"/>
          <w:szCs w:val="20"/>
        </w:rPr>
        <w:t>7</w:t>
      </w:r>
      <w:r w:rsidRPr="009E42DA">
        <w:rPr>
          <w:rFonts w:ascii="Arial" w:hAnsi="Arial" w:cs="Arial"/>
          <w:b/>
          <w:sz w:val="20"/>
          <w:szCs w:val="20"/>
        </w:rPr>
        <w:t>/2025</w:t>
      </w:r>
      <w:r w:rsidRPr="009E42DA">
        <w:rPr>
          <w:rFonts w:ascii="Arial" w:hAnsi="Arial" w:cs="Arial"/>
          <w:sz w:val="20"/>
          <w:szCs w:val="20"/>
        </w:rPr>
        <w:t xml:space="preserve">, RESOLVE registrar os preços da empresa </w:t>
      </w:r>
      <w:r w:rsidRPr="009E42DA">
        <w:rPr>
          <w:rFonts w:ascii="Arial" w:hAnsi="Arial" w:cs="Arial"/>
          <w:b/>
          <w:sz w:val="20"/>
          <w:szCs w:val="20"/>
        </w:rPr>
        <w:t>XXXXXXXXXXXXXX</w:t>
      </w:r>
      <w:r w:rsidRPr="009E42DA">
        <w:rPr>
          <w:rFonts w:ascii="Arial" w:hAnsi="Arial" w:cs="Arial"/>
          <w:sz w:val="20"/>
          <w:szCs w:val="20"/>
        </w:rPr>
        <w:t xml:space="preserve">, pessoa jurídica de direito privado, com sede na </w:t>
      </w:r>
      <w:r w:rsidRPr="009E42DA">
        <w:rPr>
          <w:rFonts w:ascii="Arial" w:hAnsi="Arial" w:cs="Arial"/>
          <w:b/>
          <w:sz w:val="20"/>
          <w:szCs w:val="20"/>
        </w:rPr>
        <w:t>XXXXXXXXXXXXX</w:t>
      </w:r>
      <w:r w:rsidRPr="009E42DA">
        <w:rPr>
          <w:rFonts w:ascii="Arial" w:hAnsi="Arial" w:cs="Arial"/>
          <w:sz w:val="20"/>
          <w:szCs w:val="20"/>
        </w:rPr>
        <w:t xml:space="preserve">, inscrita no CNPJ/MF sob nº. </w:t>
      </w:r>
      <w:r w:rsidRPr="009E42DA">
        <w:rPr>
          <w:rFonts w:ascii="Arial" w:hAnsi="Arial" w:cs="Arial"/>
          <w:b/>
          <w:sz w:val="20"/>
          <w:szCs w:val="20"/>
        </w:rPr>
        <w:t>XXXXXXXXXXXXX</w:t>
      </w:r>
      <w:r w:rsidRPr="009E42DA">
        <w:rPr>
          <w:rFonts w:ascii="Arial" w:hAnsi="Arial" w:cs="Arial"/>
          <w:sz w:val="20"/>
          <w:szCs w:val="20"/>
        </w:rPr>
        <w:t xml:space="preserve">, neste ato representado(a) por </w:t>
      </w:r>
      <w:r w:rsidRPr="009E42DA">
        <w:rPr>
          <w:rFonts w:ascii="Arial" w:hAnsi="Arial" w:cs="Arial"/>
          <w:b/>
          <w:sz w:val="20"/>
          <w:szCs w:val="20"/>
        </w:rPr>
        <w:t xml:space="preserve">XXXXXXXXXXXX, </w:t>
      </w:r>
      <w:r w:rsidRPr="009E42DA">
        <w:rPr>
          <w:rFonts w:ascii="Arial" w:hAnsi="Arial" w:cs="Arial"/>
          <w:sz w:val="20"/>
          <w:szCs w:val="20"/>
        </w:rPr>
        <w:t xml:space="preserve">conforme atos constitutivos da empresa </w:t>
      </w:r>
      <w:r w:rsidRPr="009E42DA">
        <w:rPr>
          <w:rFonts w:ascii="Arial" w:hAnsi="Arial" w:cs="Arial"/>
          <w:b/>
          <w:sz w:val="20"/>
          <w:szCs w:val="20"/>
        </w:rPr>
        <w:t>OU</w:t>
      </w:r>
      <w:r w:rsidRPr="009E42DA">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 </w:t>
      </w:r>
    </w:p>
    <w:p w14:paraId="798639B8" w14:textId="77777777" w:rsidR="00CC459E" w:rsidRPr="009E42DA" w:rsidRDefault="00CC459E" w:rsidP="00781DDB">
      <w:pPr>
        <w:spacing w:line="276" w:lineRule="auto"/>
        <w:jc w:val="both"/>
        <w:rPr>
          <w:rFonts w:ascii="Arial" w:hAnsi="Arial" w:cs="Arial"/>
          <w:sz w:val="20"/>
          <w:szCs w:val="20"/>
        </w:rPr>
      </w:pPr>
    </w:p>
    <w:p w14:paraId="2D61516A" w14:textId="77777777" w:rsidR="00CC459E" w:rsidRPr="009E42DA" w:rsidRDefault="00CC459E" w:rsidP="00781DDB">
      <w:pPr>
        <w:keepNext/>
        <w:keepLines/>
        <w:numPr>
          <w:ilvl w:val="0"/>
          <w:numId w:val="18"/>
        </w:numPr>
        <w:spacing w:line="276" w:lineRule="auto"/>
        <w:jc w:val="both"/>
        <w:rPr>
          <w:rFonts w:ascii="Arial" w:hAnsi="Arial" w:cs="Arial"/>
          <w:color w:val="000000"/>
          <w:sz w:val="20"/>
          <w:szCs w:val="20"/>
        </w:rPr>
      </w:pPr>
      <w:r w:rsidRPr="009E42DA">
        <w:rPr>
          <w:rFonts w:ascii="Arial" w:eastAsia="Arial" w:hAnsi="Arial" w:cs="Arial"/>
          <w:b/>
          <w:color w:val="000000"/>
          <w:sz w:val="20"/>
          <w:szCs w:val="20"/>
        </w:rPr>
        <w:t>CLÁUSULA PRIMEIRA – OBJETO</w:t>
      </w:r>
    </w:p>
    <w:p w14:paraId="097D15DE" w14:textId="2A86F7BC"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hAnsi="Arial" w:cs="Arial"/>
          <w:color w:val="000000"/>
          <w:sz w:val="20"/>
          <w:szCs w:val="20"/>
        </w:rPr>
        <w:t xml:space="preserve">O objeto do presente instrumento é o </w:t>
      </w:r>
      <w:r w:rsidR="000C2F6A" w:rsidRPr="009E42DA">
        <w:rPr>
          <w:rStyle w:val="Nenhum"/>
          <w:rFonts w:ascii="Arial" w:hAnsi="Arial" w:cs="Arial"/>
          <w:sz w:val="20"/>
          <w:szCs w:val="20"/>
          <w:shd w:val="clear" w:color="auto" w:fill="FFFFFF"/>
          <w:lang w:val="pt-PT"/>
        </w:rPr>
        <w:t xml:space="preserve">REGISTRO DE PREÇO PARA A </w:t>
      </w:r>
      <w:r w:rsidR="000C2F6A" w:rsidRPr="009E42DA">
        <w:rPr>
          <w:rFonts w:ascii="Arial" w:hAnsi="Arial" w:cs="Arial"/>
          <w:sz w:val="20"/>
          <w:szCs w:val="20"/>
        </w:rPr>
        <w:t xml:space="preserve">CONTRATAÇÃO DE EMPRESA ESPECIALIZADA PARA O FORNECIMENTO DE </w:t>
      </w:r>
      <w:r w:rsidR="000C2F6A" w:rsidRPr="009E42DA">
        <w:rPr>
          <w:rStyle w:val="Forte"/>
          <w:rFonts w:ascii="Arial" w:hAnsi="Arial" w:cs="Arial"/>
          <w:sz w:val="20"/>
          <w:szCs w:val="20"/>
        </w:rPr>
        <w:t>JOGOS PSICOPEDAGÓGICOS</w:t>
      </w:r>
      <w:r w:rsidR="000C2F6A" w:rsidRPr="009E42DA">
        <w:rPr>
          <w:rFonts w:ascii="Arial" w:hAnsi="Arial" w:cs="Arial"/>
          <w:sz w:val="20"/>
          <w:szCs w:val="20"/>
        </w:rPr>
        <w:t xml:space="preserve"> E </w:t>
      </w:r>
      <w:r w:rsidR="000C2F6A" w:rsidRPr="009E42DA">
        <w:rPr>
          <w:rStyle w:val="Forte"/>
          <w:rFonts w:ascii="Arial" w:hAnsi="Arial" w:cs="Arial"/>
          <w:sz w:val="20"/>
          <w:szCs w:val="20"/>
        </w:rPr>
        <w:t>BRINQUEDOS EDUCATIVOS</w:t>
      </w:r>
      <w:r w:rsidR="000C2F6A" w:rsidRPr="009E42DA">
        <w:rPr>
          <w:rFonts w:ascii="Arial" w:hAnsi="Arial" w:cs="Arial"/>
          <w:sz w:val="20"/>
          <w:szCs w:val="20"/>
        </w:rPr>
        <w:t xml:space="preserve">, DESTINADOS AO ATENDIMENTO DAS DEMANDAS DAS INSTITUIÇÕES DE ENSINO VINCULADAS AOS PROGRAMAS DE EDUCAÇÃO INFANTIL, ENSINO REGULAR, </w:t>
      </w:r>
      <w:r w:rsidR="000C2F6A" w:rsidRPr="009E42DA">
        <w:rPr>
          <w:rStyle w:val="Forte"/>
          <w:rFonts w:ascii="Arial" w:hAnsi="Arial" w:cs="Arial"/>
          <w:sz w:val="20"/>
          <w:szCs w:val="20"/>
        </w:rPr>
        <w:t>EDUCAÇÃO DO CAMPO E</w:t>
      </w:r>
      <w:r w:rsidR="000C2F6A" w:rsidRPr="009E42DA">
        <w:rPr>
          <w:rFonts w:ascii="Arial" w:hAnsi="Arial" w:cs="Arial"/>
          <w:b/>
          <w:sz w:val="20"/>
          <w:szCs w:val="20"/>
        </w:rPr>
        <w:t xml:space="preserve"> </w:t>
      </w:r>
      <w:r w:rsidR="000C2F6A" w:rsidRPr="009E42DA">
        <w:rPr>
          <w:rStyle w:val="Forte"/>
          <w:rFonts w:ascii="Arial" w:hAnsi="Arial" w:cs="Arial"/>
          <w:sz w:val="20"/>
          <w:szCs w:val="20"/>
        </w:rPr>
        <w:t>EDUCAÇÃO INTEGRAL</w:t>
      </w:r>
      <w:r w:rsidR="000C2F6A" w:rsidRPr="009E42DA">
        <w:rPr>
          <w:rFonts w:ascii="Arial" w:hAnsi="Arial" w:cs="Arial"/>
          <w:sz w:val="20"/>
          <w:szCs w:val="20"/>
        </w:rPr>
        <w:t>, COM VISTAS AO FORTALECIMENTO DO PROCESSO DE ENSINO-APRENDIZAGEM, DESENVOLVIMENTO COGNITIVO, MOTOR E SOCIOEMOCIONAL DOS ESTUDANTES DA EDUCAÇÃO BÁSICA, PARA ATENDER AS NECESSIDADES AS SECRETARIA MUNICIPAL DE EDUCAÇÃO DO MUNICÍPIO DE SANTALUZ/BA</w:t>
      </w:r>
      <w:r w:rsidRPr="009E42DA">
        <w:rPr>
          <w:rFonts w:ascii="Arial" w:hAnsi="Arial" w:cs="Arial"/>
          <w:color w:val="000000"/>
          <w:sz w:val="20"/>
          <w:szCs w:val="20"/>
        </w:rPr>
        <w:t>, nas condições estabelecidas no Termo de Referência, anexo do Edital.</w:t>
      </w:r>
    </w:p>
    <w:p w14:paraId="1EBCAEA2"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hAnsi="Arial" w:cs="Arial"/>
          <w:color w:val="000000"/>
          <w:sz w:val="20"/>
          <w:szCs w:val="20"/>
        </w:rPr>
        <w:t xml:space="preserve"> Este Termo de Contrato vincula-se ao Termo de Referência, Edital do Pregão, identificado no preâmbulo, à proposta vencedora e eventuais anexos dos documentos supracitados; independentemente de transcrição.</w:t>
      </w:r>
    </w:p>
    <w:p w14:paraId="47842D2E"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hAnsi="Arial" w:cs="Arial"/>
          <w:sz w:val="20"/>
          <w:szCs w:val="20"/>
        </w:rPr>
        <w:t>Tabela da prestação do serviço:</w:t>
      </w:r>
    </w:p>
    <w:p w14:paraId="34C61D9F" w14:textId="77777777" w:rsidR="00CC459E" w:rsidRPr="009E42DA" w:rsidRDefault="00CC459E" w:rsidP="00781DDB">
      <w:pPr>
        <w:spacing w:line="276" w:lineRule="auto"/>
        <w:jc w:val="both"/>
        <w:rPr>
          <w:rFonts w:ascii="Arial" w:hAnsi="Arial" w:cs="Arial"/>
          <w:b/>
          <w:bCs/>
          <w:sz w:val="20"/>
          <w:szCs w:val="20"/>
        </w:rPr>
      </w:pPr>
      <w:r w:rsidRPr="009E42DA">
        <w:rPr>
          <w:rFonts w:ascii="Arial" w:hAnsi="Arial" w:cs="Arial"/>
          <w:b/>
          <w:bCs/>
          <w:sz w:val="20"/>
          <w:szCs w:val="20"/>
        </w:rPr>
        <w:t>Planilha:</w:t>
      </w:r>
    </w:p>
    <w:p w14:paraId="2F6B236C" w14:textId="77777777" w:rsidR="00CC459E" w:rsidRPr="009E42DA" w:rsidRDefault="00CC459E" w:rsidP="00781DDB">
      <w:pPr>
        <w:keepNext/>
        <w:keepLines/>
        <w:spacing w:line="276" w:lineRule="auto"/>
        <w:jc w:val="both"/>
        <w:rPr>
          <w:rFonts w:ascii="Arial" w:hAnsi="Arial" w:cs="Arial"/>
          <w:b/>
          <w:color w:val="000000"/>
          <w:sz w:val="20"/>
          <w:szCs w:val="20"/>
        </w:rPr>
      </w:pPr>
    </w:p>
    <w:p w14:paraId="3C3AA4BA" w14:textId="77777777" w:rsidR="00CC459E" w:rsidRPr="009E42DA" w:rsidRDefault="00CC459E" w:rsidP="00781DDB">
      <w:pPr>
        <w:keepNext/>
        <w:keepLines/>
        <w:numPr>
          <w:ilvl w:val="0"/>
          <w:numId w:val="18"/>
        </w:numPr>
        <w:spacing w:line="276" w:lineRule="auto"/>
        <w:jc w:val="both"/>
        <w:rPr>
          <w:rFonts w:ascii="Arial" w:hAnsi="Arial" w:cs="Arial"/>
          <w:color w:val="000000"/>
          <w:sz w:val="20"/>
          <w:szCs w:val="20"/>
        </w:rPr>
      </w:pPr>
      <w:r w:rsidRPr="009E42DA">
        <w:rPr>
          <w:rFonts w:ascii="Arial" w:eastAsia="Arial" w:hAnsi="Arial" w:cs="Arial"/>
          <w:b/>
          <w:color w:val="000000"/>
          <w:sz w:val="20"/>
          <w:szCs w:val="20"/>
        </w:rPr>
        <w:t>CLÁUSULA SEGUNDA – VIGÊNCIA E PRORROGAÇÃO</w:t>
      </w:r>
    </w:p>
    <w:p w14:paraId="30CE39C8"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 xml:space="preserve">O prazo de vigência da contratação é de 12 (doze) meses contados do(a) assinatura contratual, na forma do </w:t>
      </w:r>
      <w:hyperlink r:id="rId25" w:anchor="art105" w:history="1">
        <w:r w:rsidRPr="009E42DA">
          <w:rPr>
            <w:rStyle w:val="Hyperlink"/>
            <w:rFonts w:ascii="Arial" w:eastAsia="Arial" w:hAnsi="Arial" w:cs="Arial"/>
            <w:color w:val="000000"/>
            <w:sz w:val="20"/>
            <w:szCs w:val="20"/>
          </w:rPr>
          <w:t>artigo 105 da Lei n° 14.133, de 2021</w:t>
        </w:r>
      </w:hyperlink>
      <w:r w:rsidRPr="009E42DA">
        <w:rPr>
          <w:rFonts w:ascii="Arial" w:eastAsia="Arial" w:hAnsi="Arial" w:cs="Arial"/>
          <w:color w:val="000000"/>
          <w:sz w:val="20"/>
          <w:szCs w:val="20"/>
        </w:rPr>
        <w:t>.</w:t>
      </w:r>
    </w:p>
    <w:p w14:paraId="728B68B2" w14:textId="77777777" w:rsidR="00CC459E" w:rsidRPr="009E42DA" w:rsidRDefault="00CC459E" w:rsidP="00781DDB">
      <w:pPr>
        <w:numPr>
          <w:ilvl w:val="2"/>
          <w:numId w:val="18"/>
        </w:numPr>
        <w:spacing w:line="276" w:lineRule="auto"/>
        <w:ind w:left="0"/>
        <w:jc w:val="both"/>
        <w:rPr>
          <w:rFonts w:ascii="Arial" w:hAnsi="Arial" w:cs="Arial"/>
          <w:color w:val="000000"/>
          <w:sz w:val="20"/>
          <w:szCs w:val="20"/>
        </w:rPr>
      </w:pPr>
      <w:r w:rsidRPr="009E42DA">
        <w:rPr>
          <w:rFonts w:ascii="Arial" w:eastAsia="Arial" w:hAnsi="Arial" w:cs="Arial"/>
          <w:color w:val="000000"/>
          <w:sz w:val="20"/>
          <w:szCs w:val="20"/>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693C79F6" w14:textId="77777777" w:rsidR="00CC459E" w:rsidRPr="009E42DA" w:rsidRDefault="00CC459E" w:rsidP="00781DDB">
      <w:pPr>
        <w:spacing w:line="276" w:lineRule="auto"/>
        <w:jc w:val="both"/>
        <w:rPr>
          <w:rFonts w:ascii="Arial" w:hAnsi="Arial" w:cs="Arial"/>
          <w:sz w:val="20"/>
          <w:szCs w:val="20"/>
        </w:rPr>
      </w:pPr>
    </w:p>
    <w:p w14:paraId="501FB19A" w14:textId="77777777" w:rsidR="00CC459E" w:rsidRPr="009E42DA" w:rsidRDefault="00CC459E" w:rsidP="00781DDB">
      <w:pPr>
        <w:numPr>
          <w:ilvl w:val="0"/>
          <w:numId w:val="18"/>
        </w:numPr>
        <w:spacing w:line="276" w:lineRule="auto"/>
        <w:jc w:val="both"/>
        <w:rPr>
          <w:rFonts w:ascii="Arial" w:hAnsi="Arial" w:cs="Arial"/>
          <w:sz w:val="20"/>
          <w:szCs w:val="20"/>
        </w:rPr>
      </w:pPr>
      <w:r w:rsidRPr="009E42DA">
        <w:rPr>
          <w:rFonts w:ascii="Arial" w:hAnsi="Arial" w:cs="Arial"/>
          <w:b/>
          <w:sz w:val="20"/>
          <w:szCs w:val="20"/>
        </w:rPr>
        <w:t>CLÁUSULA TERCEIRA - REGIME DE EXECUÇÃO DOS SERVIÇOS (</w:t>
      </w:r>
      <w:hyperlink r:id="rId26" w:anchor="art92" w:history="1">
        <w:r w:rsidRPr="009E42DA">
          <w:rPr>
            <w:rStyle w:val="Hyperlink"/>
            <w:rFonts w:ascii="Arial" w:hAnsi="Arial" w:cs="Arial"/>
            <w:b/>
            <w:sz w:val="20"/>
            <w:szCs w:val="20"/>
          </w:rPr>
          <w:t>art. 92, IV)</w:t>
        </w:r>
      </w:hyperlink>
    </w:p>
    <w:p w14:paraId="6AED359D"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O regime de execução dos serviços a serem executados pelo CONTRATADO, os materiais que serão empregados são aqueles previstos no Termo de Referência, anexo do Edital.</w:t>
      </w:r>
    </w:p>
    <w:p w14:paraId="292EAB9E" w14:textId="77777777" w:rsidR="00CC459E" w:rsidRPr="009E42DA" w:rsidRDefault="00CC459E" w:rsidP="00781DDB">
      <w:pPr>
        <w:spacing w:line="276" w:lineRule="auto"/>
        <w:jc w:val="both"/>
        <w:rPr>
          <w:rFonts w:ascii="Arial" w:hAnsi="Arial" w:cs="Arial"/>
          <w:sz w:val="20"/>
          <w:szCs w:val="20"/>
        </w:rPr>
      </w:pPr>
    </w:p>
    <w:p w14:paraId="7E7A8F4E" w14:textId="77777777" w:rsidR="00CC459E" w:rsidRPr="009E42DA" w:rsidRDefault="00CC459E" w:rsidP="00781DDB">
      <w:pPr>
        <w:keepNext/>
        <w:keepLines/>
        <w:numPr>
          <w:ilvl w:val="0"/>
          <w:numId w:val="18"/>
        </w:numPr>
        <w:spacing w:line="276" w:lineRule="auto"/>
        <w:jc w:val="both"/>
        <w:rPr>
          <w:rFonts w:ascii="Arial" w:hAnsi="Arial" w:cs="Arial"/>
          <w:color w:val="000000"/>
          <w:sz w:val="20"/>
          <w:szCs w:val="20"/>
        </w:rPr>
      </w:pPr>
      <w:r w:rsidRPr="009E42DA">
        <w:rPr>
          <w:rFonts w:ascii="Arial" w:eastAsia="Arial" w:hAnsi="Arial" w:cs="Arial"/>
          <w:b/>
          <w:color w:val="000000"/>
          <w:sz w:val="20"/>
          <w:szCs w:val="20"/>
        </w:rPr>
        <w:lastRenderedPageBreak/>
        <w:t>CLÁUSULA QUARTA – SUBCONTRATAÇÃO</w:t>
      </w:r>
    </w:p>
    <w:p w14:paraId="3ED8AB68" w14:textId="77777777" w:rsidR="00CC459E" w:rsidRPr="009E42DA" w:rsidRDefault="00CC459E" w:rsidP="00781DDB">
      <w:pPr>
        <w:keepNext/>
        <w:keepLines/>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Não será admitida a subcontratação do objeto contratual.</w:t>
      </w:r>
    </w:p>
    <w:p w14:paraId="1934893A" w14:textId="77777777" w:rsidR="00CC459E" w:rsidRPr="009E42DA" w:rsidRDefault="00CC459E" w:rsidP="00781DDB">
      <w:pPr>
        <w:keepNext/>
        <w:keepLines/>
        <w:spacing w:line="276" w:lineRule="auto"/>
        <w:jc w:val="both"/>
        <w:rPr>
          <w:rFonts w:ascii="Arial" w:eastAsia="Arial" w:hAnsi="Arial" w:cs="Arial"/>
          <w:b/>
          <w:color w:val="FF0000"/>
          <w:sz w:val="20"/>
          <w:szCs w:val="20"/>
          <w:highlight w:val="yellow"/>
          <w:u w:val="single"/>
        </w:rPr>
      </w:pPr>
    </w:p>
    <w:p w14:paraId="0F8144C0" w14:textId="77777777" w:rsidR="00CC459E" w:rsidRPr="009E42DA" w:rsidRDefault="00CC459E" w:rsidP="00781DDB">
      <w:pPr>
        <w:keepNext/>
        <w:keepLines/>
        <w:numPr>
          <w:ilvl w:val="0"/>
          <w:numId w:val="18"/>
        </w:numPr>
        <w:spacing w:line="276" w:lineRule="auto"/>
        <w:jc w:val="both"/>
        <w:rPr>
          <w:rFonts w:ascii="Arial" w:hAnsi="Arial" w:cs="Arial"/>
          <w:color w:val="000000"/>
          <w:sz w:val="20"/>
          <w:szCs w:val="20"/>
        </w:rPr>
      </w:pPr>
      <w:r w:rsidRPr="009E42DA">
        <w:rPr>
          <w:rFonts w:ascii="Arial" w:eastAsia="Arial" w:hAnsi="Arial" w:cs="Arial"/>
          <w:b/>
          <w:color w:val="000000"/>
          <w:sz w:val="20"/>
          <w:szCs w:val="20"/>
        </w:rPr>
        <w:t>CLÁUSULA QUINTA - MODELO DE GESTÃO DO CONTRATO</w:t>
      </w:r>
    </w:p>
    <w:p w14:paraId="6D372295" w14:textId="77777777" w:rsidR="00CC459E" w:rsidRPr="009E42DA" w:rsidRDefault="00CC459E" w:rsidP="00781DDB">
      <w:pPr>
        <w:pStyle w:val="Normal1"/>
        <w:spacing w:after="160" w:line="276" w:lineRule="auto"/>
        <w:ind w:right="54"/>
        <w:jc w:val="both"/>
        <w:rPr>
          <w:rFonts w:ascii="Arial" w:eastAsia="Arial" w:hAnsi="Arial" w:cs="Arial"/>
          <w:sz w:val="20"/>
          <w:szCs w:val="20"/>
        </w:rPr>
      </w:pPr>
      <w:r w:rsidRPr="009E42DA">
        <w:rPr>
          <w:rFonts w:ascii="Arial" w:eastAsia="Arial" w:hAnsi="Arial" w:cs="Arial"/>
          <w:sz w:val="20"/>
          <w:szCs w:val="20"/>
        </w:rPr>
        <w:t>5.1. O contrato deverá ser executado fielmente pelas partes, de acordo com as cláusulas avençadas e as normas da Lei nº 14.133, de 2021, e cada parte responderá pelas consequências de sua inexecução total ou parcial;</w:t>
      </w:r>
    </w:p>
    <w:p w14:paraId="7736AE1A" w14:textId="77777777" w:rsidR="00CC459E" w:rsidRPr="009E42DA" w:rsidRDefault="00CC459E" w:rsidP="00781DDB">
      <w:pPr>
        <w:pStyle w:val="Normal1"/>
        <w:spacing w:after="160" w:line="276" w:lineRule="auto"/>
        <w:ind w:right="54"/>
        <w:jc w:val="both"/>
        <w:rPr>
          <w:rFonts w:ascii="Arial" w:eastAsia="Arial" w:hAnsi="Arial" w:cs="Arial"/>
          <w:sz w:val="20"/>
          <w:szCs w:val="20"/>
        </w:rPr>
      </w:pPr>
      <w:r w:rsidRPr="009E42DA">
        <w:rPr>
          <w:rFonts w:ascii="Arial" w:eastAsia="Arial" w:hAnsi="Arial" w:cs="Arial"/>
          <w:sz w:val="20"/>
          <w:szCs w:val="20"/>
        </w:rPr>
        <w:t>5.2. Em caso de impedimento, ordem de paralisação ou suspensão do contrato, o cronograma de execução será prorrogado automaticamente pelo tempo correspondente, anotadas tais circunstâncias mediante simples apostila;</w:t>
      </w:r>
    </w:p>
    <w:p w14:paraId="07C224F1" w14:textId="77777777" w:rsidR="00CC459E" w:rsidRPr="009E42DA" w:rsidRDefault="00CC459E" w:rsidP="00781DDB">
      <w:pPr>
        <w:pStyle w:val="Normal1"/>
        <w:spacing w:after="160" w:line="276" w:lineRule="auto"/>
        <w:ind w:right="54"/>
        <w:jc w:val="both"/>
        <w:rPr>
          <w:rFonts w:ascii="Arial" w:eastAsia="Arial" w:hAnsi="Arial" w:cs="Arial"/>
          <w:sz w:val="20"/>
          <w:szCs w:val="20"/>
        </w:rPr>
      </w:pPr>
      <w:r w:rsidRPr="009E42DA">
        <w:rPr>
          <w:rFonts w:ascii="Arial" w:eastAsia="Arial" w:hAnsi="Arial" w:cs="Arial"/>
          <w:sz w:val="20"/>
          <w:szCs w:val="20"/>
        </w:rPr>
        <w:t>5.3. As comunicações entre o órgão ou entidade e a contratada devem ser realizadas por escrito sempre que o ato exigir tal formalidade, admitindo-se o uso de mensagem eletrônica para esse fim;</w:t>
      </w:r>
    </w:p>
    <w:p w14:paraId="3E0FF104" w14:textId="77777777" w:rsidR="00CC459E" w:rsidRPr="009E42DA" w:rsidRDefault="00CC459E" w:rsidP="00781DDB">
      <w:pPr>
        <w:pStyle w:val="Normal1"/>
        <w:spacing w:after="160" w:line="276" w:lineRule="auto"/>
        <w:ind w:right="54"/>
        <w:jc w:val="both"/>
        <w:rPr>
          <w:rFonts w:ascii="Arial" w:eastAsia="Arial" w:hAnsi="Arial" w:cs="Arial"/>
          <w:sz w:val="20"/>
          <w:szCs w:val="20"/>
        </w:rPr>
      </w:pPr>
      <w:r w:rsidRPr="009E42DA">
        <w:rPr>
          <w:rFonts w:ascii="Arial" w:eastAsia="Arial" w:hAnsi="Arial" w:cs="Arial"/>
          <w:sz w:val="20"/>
          <w:szCs w:val="20"/>
        </w:rPr>
        <w:t>5.4. O órgão ou entidade poderá convocar representante da empresa para adoção de providências que devam ser cumpridas de imediato;</w:t>
      </w:r>
    </w:p>
    <w:p w14:paraId="049DFA87" w14:textId="77777777" w:rsidR="00CC459E" w:rsidRPr="009E42DA" w:rsidRDefault="00CC459E" w:rsidP="00781DDB">
      <w:pPr>
        <w:pStyle w:val="Normal1"/>
        <w:spacing w:after="160" w:line="276" w:lineRule="auto"/>
        <w:ind w:right="54"/>
        <w:jc w:val="both"/>
        <w:rPr>
          <w:rFonts w:ascii="Arial" w:eastAsia="Arial" w:hAnsi="Arial" w:cs="Arial"/>
          <w:sz w:val="20"/>
          <w:szCs w:val="20"/>
        </w:rPr>
      </w:pPr>
      <w:r w:rsidRPr="009E42DA">
        <w:rPr>
          <w:rFonts w:ascii="Arial" w:eastAsia="Arial" w:hAnsi="Arial" w:cs="Arial"/>
          <w:sz w:val="20"/>
          <w:szCs w:val="20"/>
        </w:rPr>
        <w:t>5.5.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BA0B8E0" w14:textId="34721FF2" w:rsidR="00CC459E" w:rsidRPr="009E42DA" w:rsidRDefault="00CC459E" w:rsidP="00781DDB">
      <w:pPr>
        <w:pStyle w:val="Normal1"/>
        <w:spacing w:after="160" w:line="276" w:lineRule="auto"/>
        <w:ind w:right="54"/>
        <w:jc w:val="both"/>
        <w:rPr>
          <w:rFonts w:ascii="Arial" w:eastAsia="Arial" w:hAnsi="Arial" w:cs="Arial"/>
          <w:sz w:val="20"/>
          <w:szCs w:val="20"/>
        </w:rPr>
      </w:pPr>
      <w:r w:rsidRPr="009E42DA">
        <w:rPr>
          <w:rFonts w:ascii="Arial" w:eastAsia="Arial" w:hAnsi="Arial" w:cs="Arial"/>
          <w:sz w:val="20"/>
          <w:szCs w:val="20"/>
        </w:rPr>
        <w:t>5.6. A fiscalização decorrente desta contratação, será acompanhada e fiscalizada pelo servidor(a</w:t>
      </w:r>
      <w:r w:rsidRPr="009E42DA">
        <w:rPr>
          <w:rFonts w:ascii="Arial" w:eastAsia="Arial" w:hAnsi="Arial" w:cs="Arial"/>
          <w:b/>
          <w:sz w:val="20"/>
          <w:szCs w:val="20"/>
        </w:rPr>
        <w:t xml:space="preserve">) </w:t>
      </w:r>
      <w:r w:rsidR="009344D8" w:rsidRPr="009E42DA">
        <w:rPr>
          <w:rFonts w:ascii="Arial" w:eastAsia="Arial" w:hAnsi="Arial" w:cs="Arial"/>
          <w:b/>
          <w:sz w:val="20"/>
          <w:szCs w:val="20"/>
        </w:rPr>
        <w:t>Lucas Santos Oliveira, matrícula 8832</w:t>
      </w:r>
      <w:r w:rsidRPr="009E42DA">
        <w:rPr>
          <w:rFonts w:ascii="Arial" w:eastAsia="Arial" w:hAnsi="Arial" w:cs="Arial"/>
          <w:sz w:val="20"/>
          <w:szCs w:val="20"/>
        </w:rPr>
        <w:t xml:space="preserve"> dessa Administração, ou pelo respectivo substituto designado, permitida a contratação de terceiros para assisti-los e subsidiá-</w:t>
      </w:r>
      <w:proofErr w:type="spellStart"/>
      <w:r w:rsidRPr="009E42DA">
        <w:rPr>
          <w:rFonts w:ascii="Arial" w:eastAsia="Arial" w:hAnsi="Arial" w:cs="Arial"/>
          <w:sz w:val="20"/>
          <w:szCs w:val="20"/>
        </w:rPr>
        <w:t>los</w:t>
      </w:r>
      <w:proofErr w:type="spellEnd"/>
      <w:r w:rsidRPr="009E42DA">
        <w:rPr>
          <w:rFonts w:ascii="Arial" w:eastAsia="Arial" w:hAnsi="Arial" w:cs="Arial"/>
          <w:sz w:val="20"/>
          <w:szCs w:val="20"/>
        </w:rPr>
        <w:t xml:space="preserve"> com informações pertinentes a essa atribuição, nos termos do artigo 117 da Lei 14.133/2021.</w:t>
      </w:r>
    </w:p>
    <w:p w14:paraId="1FE14D2F" w14:textId="77777777" w:rsidR="00CC459E" w:rsidRPr="009E42DA" w:rsidRDefault="00CC459E" w:rsidP="00781DDB">
      <w:pPr>
        <w:pStyle w:val="Normal1"/>
        <w:spacing w:after="160" w:line="276" w:lineRule="auto"/>
        <w:ind w:right="54"/>
        <w:jc w:val="both"/>
        <w:rPr>
          <w:rFonts w:ascii="Arial" w:eastAsia="Arial" w:hAnsi="Arial" w:cs="Arial"/>
          <w:sz w:val="20"/>
          <w:szCs w:val="20"/>
        </w:rPr>
      </w:pPr>
      <w:r w:rsidRPr="009E42DA">
        <w:rPr>
          <w:rFonts w:ascii="Arial" w:eastAsia="Arial" w:hAnsi="Arial" w:cs="Arial"/>
          <w:sz w:val="20"/>
          <w:szCs w:val="20"/>
        </w:rPr>
        <w:t>5.7. O fiscal do contrato anotará em registro próprio todas as ocorrências relacionadas à execução do contrato, determinando o que for necessário para a regularização das faltas ou dos defeitos observados.</w:t>
      </w:r>
    </w:p>
    <w:p w14:paraId="215AB574" w14:textId="77777777" w:rsidR="00CC459E" w:rsidRPr="009E42DA" w:rsidRDefault="00CC459E" w:rsidP="00781DDB">
      <w:pPr>
        <w:pStyle w:val="Normal1"/>
        <w:spacing w:after="160" w:line="276" w:lineRule="auto"/>
        <w:ind w:right="54"/>
        <w:jc w:val="both"/>
        <w:rPr>
          <w:rFonts w:ascii="Arial" w:eastAsia="Arial" w:hAnsi="Arial" w:cs="Arial"/>
          <w:sz w:val="20"/>
          <w:szCs w:val="20"/>
        </w:rPr>
      </w:pPr>
      <w:r w:rsidRPr="009E42DA">
        <w:rPr>
          <w:rFonts w:ascii="Arial" w:eastAsia="Arial" w:hAnsi="Arial" w:cs="Arial"/>
          <w:sz w:val="20"/>
          <w:szCs w:val="20"/>
        </w:rPr>
        <w:t>5.8. Identificada qualquer inexatidão ou irregularidade, o fiscal do contrato emitirá notificações para a correção da execução do contrato, determinando prazo para a correção.</w:t>
      </w:r>
    </w:p>
    <w:p w14:paraId="2FEFF184" w14:textId="77777777" w:rsidR="00CC459E" w:rsidRPr="009E42DA" w:rsidRDefault="00CC459E" w:rsidP="00781DDB">
      <w:pPr>
        <w:pStyle w:val="Normal1"/>
        <w:spacing w:after="160" w:line="276" w:lineRule="auto"/>
        <w:ind w:right="54"/>
        <w:jc w:val="both"/>
        <w:rPr>
          <w:rFonts w:ascii="Arial" w:eastAsia="Arial" w:hAnsi="Arial" w:cs="Arial"/>
          <w:sz w:val="20"/>
          <w:szCs w:val="20"/>
        </w:rPr>
      </w:pPr>
      <w:r w:rsidRPr="009E42DA">
        <w:rPr>
          <w:rFonts w:ascii="Arial" w:eastAsia="Arial" w:hAnsi="Arial" w:cs="Arial"/>
          <w:sz w:val="20"/>
          <w:szCs w:val="20"/>
        </w:rPr>
        <w:t xml:space="preserve">5.9. O fiscal do contrato informará ao gestor do contrato, em tempo hábil, a situação que demandar decisão ou adoção de medidas que ultrapassem sua competência, para que adote as medidas necessárias e saneadoras, se for o caso. </w:t>
      </w:r>
    </w:p>
    <w:p w14:paraId="23112EA5" w14:textId="77777777" w:rsidR="00CC459E" w:rsidRPr="009E42DA" w:rsidRDefault="00CC459E" w:rsidP="00781DDB">
      <w:pPr>
        <w:pStyle w:val="Normal1"/>
        <w:spacing w:after="160" w:line="276" w:lineRule="auto"/>
        <w:ind w:right="54"/>
        <w:jc w:val="both"/>
        <w:rPr>
          <w:rFonts w:ascii="Arial" w:eastAsia="Arial" w:hAnsi="Arial" w:cs="Arial"/>
          <w:sz w:val="20"/>
          <w:szCs w:val="20"/>
        </w:rPr>
      </w:pPr>
      <w:r w:rsidRPr="009E42DA">
        <w:rPr>
          <w:rFonts w:ascii="Arial" w:eastAsia="Arial" w:hAnsi="Arial" w:cs="Arial"/>
          <w:sz w:val="20"/>
          <w:szCs w:val="20"/>
        </w:rPr>
        <w:t xml:space="preserve">5.10. No caso de ocorrências que possam inviabilizar a execução do contrato nas datas aprazadas, o fiscal técnico do contrato comunicará o fato imediatamente ao gestor do contrato. </w:t>
      </w:r>
    </w:p>
    <w:p w14:paraId="653733AD" w14:textId="77777777" w:rsidR="00CC459E" w:rsidRPr="009E42DA" w:rsidRDefault="00CC459E" w:rsidP="00781DDB">
      <w:pPr>
        <w:pStyle w:val="Normal1"/>
        <w:spacing w:after="160" w:line="276" w:lineRule="auto"/>
        <w:ind w:right="54"/>
        <w:jc w:val="both"/>
        <w:rPr>
          <w:rFonts w:ascii="Arial" w:eastAsia="Arial" w:hAnsi="Arial" w:cs="Arial"/>
          <w:sz w:val="20"/>
          <w:szCs w:val="20"/>
        </w:rPr>
      </w:pPr>
      <w:r w:rsidRPr="009E42DA">
        <w:rPr>
          <w:rFonts w:ascii="Arial" w:eastAsia="Arial" w:hAnsi="Arial" w:cs="Arial"/>
          <w:sz w:val="20"/>
          <w:szCs w:val="20"/>
        </w:rPr>
        <w:t xml:space="preserve">5.11. O fiscal do contrato comunicará ao gestor do contrato, em tempo hábil, o término do contrato sob sua responsabilidade, com vistas à tempestiva renovação ou à prorrogação contratual </w:t>
      </w:r>
    </w:p>
    <w:p w14:paraId="11C6557B" w14:textId="77777777" w:rsidR="00CC459E" w:rsidRPr="009E42DA" w:rsidRDefault="00CC459E" w:rsidP="00781DDB">
      <w:pPr>
        <w:pStyle w:val="Normal1"/>
        <w:spacing w:after="160" w:line="276" w:lineRule="auto"/>
        <w:ind w:right="54"/>
        <w:jc w:val="both"/>
        <w:rPr>
          <w:rFonts w:ascii="Arial" w:eastAsia="Arial" w:hAnsi="Arial" w:cs="Arial"/>
          <w:sz w:val="20"/>
          <w:szCs w:val="20"/>
        </w:rPr>
      </w:pPr>
      <w:r w:rsidRPr="009E42DA">
        <w:rPr>
          <w:rFonts w:ascii="Arial" w:eastAsia="Arial" w:hAnsi="Arial" w:cs="Arial"/>
          <w:sz w:val="20"/>
          <w:szCs w:val="20"/>
        </w:rPr>
        <w:t xml:space="preserve">5.12. O fiscal do contrato será́ auxiliado pelos órgãos de assessoramento jurídico e de controle interno da Administração, que deverão dirimir </w:t>
      </w:r>
      <w:proofErr w:type="spellStart"/>
      <w:r w:rsidRPr="009E42DA">
        <w:rPr>
          <w:rFonts w:ascii="Arial" w:eastAsia="Arial" w:hAnsi="Arial" w:cs="Arial"/>
          <w:sz w:val="20"/>
          <w:szCs w:val="20"/>
        </w:rPr>
        <w:t>dúvidas</w:t>
      </w:r>
      <w:proofErr w:type="spellEnd"/>
      <w:r w:rsidRPr="009E42DA">
        <w:rPr>
          <w:rFonts w:ascii="Arial" w:eastAsia="Arial" w:hAnsi="Arial" w:cs="Arial"/>
          <w:sz w:val="20"/>
          <w:szCs w:val="20"/>
        </w:rPr>
        <w:t xml:space="preserve"> e subsidiá-</w:t>
      </w:r>
      <w:proofErr w:type="spellStart"/>
      <w:r w:rsidRPr="009E42DA">
        <w:rPr>
          <w:rFonts w:ascii="Arial" w:eastAsia="Arial" w:hAnsi="Arial" w:cs="Arial"/>
          <w:sz w:val="20"/>
          <w:szCs w:val="20"/>
        </w:rPr>
        <w:t>lo</w:t>
      </w:r>
      <w:proofErr w:type="spellEnd"/>
      <w:r w:rsidRPr="009E42DA">
        <w:rPr>
          <w:rFonts w:ascii="Arial" w:eastAsia="Arial" w:hAnsi="Arial" w:cs="Arial"/>
          <w:sz w:val="20"/>
          <w:szCs w:val="20"/>
        </w:rPr>
        <w:t xml:space="preserve"> com informações relevantes para prevenir riscos na execução contratual.</w:t>
      </w:r>
    </w:p>
    <w:p w14:paraId="00CA1D2A" w14:textId="77777777" w:rsidR="00CC459E" w:rsidRPr="009E42DA" w:rsidRDefault="00CC459E" w:rsidP="00781DDB">
      <w:pPr>
        <w:pStyle w:val="Normal1"/>
        <w:spacing w:after="160" w:line="276" w:lineRule="auto"/>
        <w:ind w:right="54"/>
        <w:jc w:val="both"/>
        <w:rPr>
          <w:rFonts w:ascii="Arial" w:eastAsia="Arial" w:hAnsi="Arial" w:cs="Arial"/>
          <w:sz w:val="20"/>
          <w:szCs w:val="20"/>
        </w:rPr>
      </w:pPr>
      <w:r w:rsidRPr="009E42DA">
        <w:rPr>
          <w:rFonts w:ascii="Arial" w:eastAsia="Arial" w:hAnsi="Arial" w:cs="Arial"/>
          <w:sz w:val="20"/>
          <w:szCs w:val="20"/>
        </w:rPr>
        <w:t>5.13.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64CD80B0" w14:textId="77777777" w:rsidR="00CC459E" w:rsidRPr="009E42DA" w:rsidRDefault="00CC459E" w:rsidP="00781DDB">
      <w:pPr>
        <w:pStyle w:val="Normal1"/>
        <w:spacing w:after="160" w:line="276" w:lineRule="auto"/>
        <w:ind w:right="54"/>
        <w:jc w:val="both"/>
        <w:rPr>
          <w:rFonts w:ascii="Arial" w:eastAsia="Arial" w:hAnsi="Arial" w:cs="Arial"/>
          <w:sz w:val="20"/>
          <w:szCs w:val="20"/>
        </w:rPr>
      </w:pPr>
      <w:r w:rsidRPr="009E42DA">
        <w:rPr>
          <w:rFonts w:ascii="Arial" w:eastAsia="Arial" w:hAnsi="Arial" w:cs="Arial"/>
          <w:sz w:val="20"/>
          <w:szCs w:val="20"/>
        </w:rPr>
        <w:t xml:space="preserve">5.14. O gestor do contrato, será o servidor(a) </w:t>
      </w:r>
      <w:r w:rsidRPr="009E42DA">
        <w:rPr>
          <w:rFonts w:ascii="Arial" w:eastAsia="Arial" w:hAnsi="Arial" w:cs="Arial"/>
          <w:b/>
          <w:sz w:val="20"/>
          <w:szCs w:val="20"/>
        </w:rPr>
        <w:t>Marcia Narrei Nascimento Araújo, Matrícula 10957</w:t>
      </w:r>
      <w:r w:rsidRPr="009E42DA">
        <w:rPr>
          <w:rFonts w:ascii="Arial" w:eastAsia="Arial" w:hAnsi="Arial" w:cs="Arial"/>
          <w:sz w:val="20"/>
          <w:szCs w:val="20"/>
        </w:rPr>
        <w:t>, com atribuições administrativas e a função de administrar o contrato, desde sua concepção até a finalização, especialmente:</w:t>
      </w:r>
    </w:p>
    <w:p w14:paraId="3ACED521" w14:textId="77777777" w:rsidR="00CC459E" w:rsidRPr="009E42DA" w:rsidRDefault="00CC459E" w:rsidP="00781DDB">
      <w:pPr>
        <w:pStyle w:val="Normal1"/>
        <w:spacing w:after="160" w:line="276" w:lineRule="auto"/>
        <w:ind w:right="54"/>
        <w:jc w:val="both"/>
        <w:rPr>
          <w:rFonts w:ascii="Arial" w:eastAsia="Arial" w:hAnsi="Arial" w:cs="Arial"/>
          <w:sz w:val="20"/>
          <w:szCs w:val="20"/>
        </w:rPr>
      </w:pPr>
      <w:r w:rsidRPr="009E42DA">
        <w:rPr>
          <w:rFonts w:ascii="Arial" w:eastAsia="Arial" w:hAnsi="Arial" w:cs="Arial"/>
          <w:sz w:val="20"/>
          <w:szCs w:val="20"/>
        </w:rPr>
        <w:t xml:space="preserve">I - </w:t>
      </w:r>
      <w:proofErr w:type="gramStart"/>
      <w:r w:rsidRPr="009E42DA">
        <w:rPr>
          <w:rFonts w:ascii="Arial" w:eastAsia="Arial" w:hAnsi="Arial" w:cs="Arial"/>
          <w:sz w:val="20"/>
          <w:szCs w:val="20"/>
        </w:rPr>
        <w:t>analisar</w:t>
      </w:r>
      <w:proofErr w:type="gramEnd"/>
      <w:r w:rsidRPr="009E42DA">
        <w:rPr>
          <w:rFonts w:ascii="Arial" w:eastAsia="Arial" w:hAnsi="Arial" w:cs="Arial"/>
          <w:sz w:val="20"/>
          <w:szCs w:val="20"/>
        </w:rPr>
        <w:t xml:space="preserve"> a documentação que antecede o pagamento;</w:t>
      </w:r>
    </w:p>
    <w:p w14:paraId="2BD3153A" w14:textId="77777777" w:rsidR="00CC459E" w:rsidRPr="009E42DA" w:rsidRDefault="00CC459E" w:rsidP="00781DDB">
      <w:pPr>
        <w:pStyle w:val="Normal1"/>
        <w:spacing w:after="160" w:line="276" w:lineRule="auto"/>
        <w:ind w:right="54"/>
        <w:jc w:val="both"/>
        <w:rPr>
          <w:rFonts w:ascii="Arial" w:eastAsia="Arial" w:hAnsi="Arial" w:cs="Arial"/>
          <w:sz w:val="20"/>
          <w:szCs w:val="20"/>
        </w:rPr>
      </w:pPr>
      <w:r w:rsidRPr="009E42DA">
        <w:rPr>
          <w:rFonts w:ascii="Arial" w:eastAsia="Arial" w:hAnsi="Arial" w:cs="Arial"/>
          <w:sz w:val="20"/>
          <w:szCs w:val="20"/>
        </w:rPr>
        <w:t xml:space="preserve">II - </w:t>
      </w:r>
      <w:proofErr w:type="gramStart"/>
      <w:r w:rsidRPr="009E42DA">
        <w:rPr>
          <w:rFonts w:ascii="Arial" w:eastAsia="Arial" w:hAnsi="Arial" w:cs="Arial"/>
          <w:sz w:val="20"/>
          <w:szCs w:val="20"/>
        </w:rPr>
        <w:t>analisar</w:t>
      </w:r>
      <w:proofErr w:type="gramEnd"/>
      <w:r w:rsidRPr="009E42DA">
        <w:rPr>
          <w:rFonts w:ascii="Arial" w:eastAsia="Arial" w:hAnsi="Arial" w:cs="Arial"/>
          <w:sz w:val="20"/>
          <w:szCs w:val="20"/>
        </w:rPr>
        <w:t xml:space="preserve"> os pedidos de reequilíbrio econômico-financeiro do contrato;</w:t>
      </w:r>
    </w:p>
    <w:p w14:paraId="5BE21B6C" w14:textId="77777777" w:rsidR="00CC459E" w:rsidRPr="009E42DA" w:rsidRDefault="00CC459E" w:rsidP="00781DDB">
      <w:pPr>
        <w:pStyle w:val="Normal1"/>
        <w:spacing w:after="160" w:line="276" w:lineRule="auto"/>
        <w:ind w:right="54"/>
        <w:jc w:val="both"/>
        <w:rPr>
          <w:rFonts w:ascii="Arial" w:eastAsia="Arial" w:hAnsi="Arial" w:cs="Arial"/>
          <w:sz w:val="20"/>
          <w:szCs w:val="20"/>
        </w:rPr>
      </w:pPr>
      <w:r w:rsidRPr="009E42DA">
        <w:rPr>
          <w:rFonts w:ascii="Arial" w:eastAsia="Arial" w:hAnsi="Arial" w:cs="Arial"/>
          <w:sz w:val="20"/>
          <w:szCs w:val="20"/>
        </w:rPr>
        <w:t>III - analisar eventuais alterações contratuais, após ouvido o fiscal do contrato;</w:t>
      </w:r>
    </w:p>
    <w:p w14:paraId="0C42F7C6" w14:textId="77777777" w:rsidR="00CC459E" w:rsidRPr="009E42DA" w:rsidRDefault="00CC459E" w:rsidP="00781DDB">
      <w:pPr>
        <w:pStyle w:val="Normal1"/>
        <w:spacing w:after="160" w:line="276" w:lineRule="auto"/>
        <w:ind w:right="54"/>
        <w:jc w:val="both"/>
        <w:rPr>
          <w:rFonts w:ascii="Arial" w:eastAsia="Arial" w:hAnsi="Arial" w:cs="Arial"/>
          <w:sz w:val="20"/>
          <w:szCs w:val="20"/>
        </w:rPr>
      </w:pPr>
      <w:r w:rsidRPr="009E42DA">
        <w:rPr>
          <w:rFonts w:ascii="Arial" w:eastAsia="Arial" w:hAnsi="Arial" w:cs="Arial"/>
          <w:sz w:val="20"/>
          <w:szCs w:val="20"/>
        </w:rPr>
        <w:t xml:space="preserve">IV - </w:t>
      </w:r>
      <w:proofErr w:type="gramStart"/>
      <w:r w:rsidRPr="009E42DA">
        <w:rPr>
          <w:rFonts w:ascii="Arial" w:eastAsia="Arial" w:hAnsi="Arial" w:cs="Arial"/>
          <w:sz w:val="20"/>
          <w:szCs w:val="20"/>
        </w:rPr>
        <w:t>analisar</w:t>
      </w:r>
      <w:proofErr w:type="gramEnd"/>
      <w:r w:rsidRPr="009E42DA">
        <w:rPr>
          <w:rFonts w:ascii="Arial" w:eastAsia="Arial" w:hAnsi="Arial" w:cs="Arial"/>
          <w:sz w:val="20"/>
          <w:szCs w:val="20"/>
        </w:rPr>
        <w:t xml:space="preserve"> os documentos referentes ao recebimento do objeto contratado;</w:t>
      </w:r>
    </w:p>
    <w:p w14:paraId="00280BE0" w14:textId="77777777" w:rsidR="00CC459E" w:rsidRPr="009E42DA" w:rsidRDefault="00CC459E" w:rsidP="00781DDB">
      <w:pPr>
        <w:pStyle w:val="Normal1"/>
        <w:spacing w:after="160" w:line="276" w:lineRule="auto"/>
        <w:ind w:right="54"/>
        <w:jc w:val="both"/>
        <w:rPr>
          <w:rFonts w:ascii="Arial" w:eastAsia="Arial" w:hAnsi="Arial" w:cs="Arial"/>
          <w:sz w:val="20"/>
          <w:szCs w:val="20"/>
        </w:rPr>
      </w:pPr>
      <w:r w:rsidRPr="009E42DA">
        <w:rPr>
          <w:rFonts w:ascii="Arial" w:eastAsia="Arial" w:hAnsi="Arial" w:cs="Arial"/>
          <w:sz w:val="20"/>
          <w:szCs w:val="20"/>
        </w:rPr>
        <w:lastRenderedPageBreak/>
        <w:t xml:space="preserve">V - </w:t>
      </w:r>
      <w:proofErr w:type="gramStart"/>
      <w:r w:rsidRPr="009E42DA">
        <w:rPr>
          <w:rFonts w:ascii="Arial" w:eastAsia="Arial" w:hAnsi="Arial" w:cs="Arial"/>
          <w:sz w:val="20"/>
          <w:szCs w:val="20"/>
        </w:rPr>
        <w:t>acompanhar</w:t>
      </w:r>
      <w:proofErr w:type="gramEnd"/>
      <w:r w:rsidRPr="009E42DA">
        <w:rPr>
          <w:rFonts w:ascii="Arial" w:eastAsia="Arial" w:hAnsi="Arial" w:cs="Arial"/>
          <w:sz w:val="20"/>
          <w:szCs w:val="20"/>
        </w:rPr>
        <w:t xml:space="preserve"> o desenvolvimento da execução através de relatórios e demais documentos relativos ao objeto contratado;</w:t>
      </w:r>
    </w:p>
    <w:p w14:paraId="1B5C328B" w14:textId="77777777" w:rsidR="00CC459E" w:rsidRPr="009E42DA" w:rsidRDefault="00CC459E" w:rsidP="00781DDB">
      <w:pPr>
        <w:pStyle w:val="Normal1"/>
        <w:spacing w:after="160" w:line="276" w:lineRule="auto"/>
        <w:ind w:right="54"/>
        <w:jc w:val="both"/>
        <w:rPr>
          <w:rFonts w:ascii="Arial" w:eastAsia="Arial" w:hAnsi="Arial" w:cs="Arial"/>
          <w:sz w:val="20"/>
          <w:szCs w:val="20"/>
        </w:rPr>
      </w:pPr>
      <w:r w:rsidRPr="009E42DA">
        <w:rPr>
          <w:rFonts w:ascii="Arial" w:eastAsia="Arial" w:hAnsi="Arial" w:cs="Arial"/>
          <w:sz w:val="20"/>
          <w:szCs w:val="20"/>
        </w:rPr>
        <w:t xml:space="preserve">VI - </w:t>
      </w:r>
      <w:proofErr w:type="gramStart"/>
      <w:r w:rsidRPr="009E42DA">
        <w:rPr>
          <w:rFonts w:ascii="Arial" w:eastAsia="Arial" w:hAnsi="Arial" w:cs="Arial"/>
          <w:sz w:val="20"/>
          <w:szCs w:val="20"/>
        </w:rPr>
        <w:t>decidir</w:t>
      </w:r>
      <w:proofErr w:type="gramEnd"/>
      <w:r w:rsidRPr="009E42DA">
        <w:rPr>
          <w:rFonts w:ascii="Arial" w:eastAsia="Arial" w:hAnsi="Arial" w:cs="Arial"/>
          <w:sz w:val="20"/>
          <w:szCs w:val="20"/>
        </w:rPr>
        <w:t xml:space="preserve"> provisoriamente a suspensão da entrega de bens ou a realização de serviços;</w:t>
      </w:r>
    </w:p>
    <w:p w14:paraId="3B0BD1BE" w14:textId="77777777" w:rsidR="00CC459E" w:rsidRPr="009E42DA" w:rsidRDefault="00CC459E" w:rsidP="00781DDB">
      <w:pPr>
        <w:pStyle w:val="Normal1"/>
        <w:spacing w:after="160" w:line="276" w:lineRule="auto"/>
        <w:ind w:right="54"/>
        <w:jc w:val="both"/>
        <w:rPr>
          <w:rFonts w:ascii="Arial" w:eastAsia="Arial" w:hAnsi="Arial" w:cs="Arial"/>
          <w:sz w:val="20"/>
          <w:szCs w:val="20"/>
        </w:rPr>
      </w:pPr>
      <w:r w:rsidRPr="009E42DA">
        <w:rPr>
          <w:rFonts w:ascii="Arial" w:eastAsia="Arial" w:hAnsi="Arial" w:cs="Arial"/>
          <w:sz w:val="20"/>
          <w:szCs w:val="20"/>
        </w:rPr>
        <w:t xml:space="preserve">5.15. O contratado deverá indiciar um responsável legal com respectivos contatos (e-mail, celular e </w:t>
      </w:r>
      <w:proofErr w:type="spellStart"/>
      <w:r w:rsidRPr="009E42DA">
        <w:rPr>
          <w:rFonts w:ascii="Arial" w:eastAsia="Arial" w:hAnsi="Arial" w:cs="Arial"/>
          <w:sz w:val="20"/>
          <w:szCs w:val="20"/>
        </w:rPr>
        <w:t>Whatsapp</w:t>
      </w:r>
      <w:proofErr w:type="spellEnd"/>
      <w:r w:rsidRPr="009E42DA">
        <w:rPr>
          <w:rFonts w:ascii="Arial" w:eastAsia="Arial" w:hAnsi="Arial" w:cs="Arial"/>
          <w:sz w:val="20"/>
          <w:szCs w:val="20"/>
        </w:rPr>
        <w:t xml:space="preserve">), com poderes para representá-lo perante essa Municipalidade na execução do contrato decorrente da contratação objeto deste termo de referência. </w:t>
      </w:r>
    </w:p>
    <w:p w14:paraId="4F7A46AE" w14:textId="77777777" w:rsidR="00CC459E" w:rsidRPr="009E42DA" w:rsidRDefault="00CC459E" w:rsidP="00781DDB">
      <w:pPr>
        <w:pStyle w:val="PargrafodaLista"/>
        <w:spacing w:line="276" w:lineRule="auto"/>
        <w:ind w:left="0"/>
        <w:jc w:val="both"/>
        <w:rPr>
          <w:rFonts w:ascii="Arial" w:hAnsi="Arial" w:cs="Arial"/>
          <w:color w:val="000000"/>
          <w:sz w:val="20"/>
          <w:szCs w:val="20"/>
        </w:rPr>
      </w:pPr>
      <w:r w:rsidRPr="009E42DA">
        <w:rPr>
          <w:rFonts w:ascii="Arial" w:eastAsia="Arial" w:hAnsi="Arial" w:cs="Arial"/>
          <w:sz w:val="20"/>
          <w:szCs w:val="20"/>
        </w:rPr>
        <w:t xml:space="preserve">5.16. O contratado deverá manter preposto aceito pela </w:t>
      </w:r>
      <w:proofErr w:type="spellStart"/>
      <w:r w:rsidRPr="009E42DA">
        <w:rPr>
          <w:rFonts w:ascii="Arial" w:eastAsia="Arial" w:hAnsi="Arial" w:cs="Arial"/>
          <w:sz w:val="20"/>
          <w:szCs w:val="20"/>
        </w:rPr>
        <w:t>Administração</w:t>
      </w:r>
      <w:proofErr w:type="spellEnd"/>
      <w:r w:rsidRPr="009E42DA">
        <w:rPr>
          <w:rFonts w:ascii="Arial" w:eastAsia="Arial" w:hAnsi="Arial" w:cs="Arial"/>
          <w:sz w:val="20"/>
          <w:szCs w:val="20"/>
        </w:rPr>
        <w:t xml:space="preserve"> durante a </w:t>
      </w:r>
      <w:proofErr w:type="spellStart"/>
      <w:r w:rsidRPr="009E42DA">
        <w:rPr>
          <w:rFonts w:ascii="Arial" w:eastAsia="Arial" w:hAnsi="Arial" w:cs="Arial"/>
          <w:sz w:val="20"/>
          <w:szCs w:val="20"/>
        </w:rPr>
        <w:t>prestação</w:t>
      </w:r>
      <w:proofErr w:type="spellEnd"/>
      <w:r w:rsidRPr="009E42DA">
        <w:rPr>
          <w:rFonts w:ascii="Arial" w:eastAsia="Arial" w:hAnsi="Arial" w:cs="Arial"/>
          <w:sz w:val="20"/>
          <w:szCs w:val="20"/>
        </w:rPr>
        <w:t xml:space="preserve"> do </w:t>
      </w:r>
      <w:proofErr w:type="spellStart"/>
      <w:r w:rsidRPr="009E42DA">
        <w:rPr>
          <w:rFonts w:ascii="Arial" w:eastAsia="Arial" w:hAnsi="Arial" w:cs="Arial"/>
          <w:sz w:val="20"/>
          <w:szCs w:val="20"/>
        </w:rPr>
        <w:t>serviço</w:t>
      </w:r>
      <w:proofErr w:type="spellEnd"/>
      <w:r w:rsidRPr="009E42DA">
        <w:rPr>
          <w:rFonts w:ascii="Arial" w:eastAsia="Arial" w:hAnsi="Arial" w:cs="Arial"/>
          <w:sz w:val="20"/>
          <w:szCs w:val="20"/>
        </w:rPr>
        <w:t xml:space="preserve"> e/ou fornecimento do bem para representá-</w:t>
      </w:r>
      <w:proofErr w:type="spellStart"/>
      <w:r w:rsidRPr="009E42DA">
        <w:rPr>
          <w:rFonts w:ascii="Arial" w:eastAsia="Arial" w:hAnsi="Arial" w:cs="Arial"/>
          <w:sz w:val="20"/>
          <w:szCs w:val="20"/>
        </w:rPr>
        <w:t>lo</w:t>
      </w:r>
      <w:proofErr w:type="spellEnd"/>
      <w:r w:rsidRPr="009E42DA">
        <w:rPr>
          <w:rFonts w:ascii="Arial" w:eastAsia="Arial" w:hAnsi="Arial" w:cs="Arial"/>
          <w:sz w:val="20"/>
          <w:szCs w:val="20"/>
        </w:rPr>
        <w:t xml:space="preserve"> na execução do contrato.</w:t>
      </w:r>
      <w:r w:rsidRPr="009E42DA">
        <w:rPr>
          <w:rFonts w:ascii="Arial" w:eastAsia="Arial" w:hAnsi="Arial" w:cs="Arial"/>
          <w:color w:val="000000"/>
          <w:sz w:val="20"/>
          <w:szCs w:val="20"/>
        </w:rPr>
        <w:t xml:space="preserve"> </w:t>
      </w:r>
    </w:p>
    <w:p w14:paraId="20F66731" w14:textId="77777777" w:rsidR="00CC459E" w:rsidRPr="009E42DA" w:rsidRDefault="00CC459E" w:rsidP="00781DDB">
      <w:pPr>
        <w:spacing w:line="276" w:lineRule="auto"/>
        <w:jc w:val="both"/>
        <w:rPr>
          <w:rFonts w:ascii="Arial" w:hAnsi="Arial" w:cs="Arial"/>
          <w:color w:val="000000"/>
          <w:sz w:val="20"/>
          <w:szCs w:val="20"/>
        </w:rPr>
      </w:pPr>
    </w:p>
    <w:p w14:paraId="27E17E72" w14:textId="77777777" w:rsidR="00CC459E" w:rsidRPr="009E42DA" w:rsidRDefault="00CC459E" w:rsidP="00781DDB">
      <w:pPr>
        <w:keepNext/>
        <w:keepLines/>
        <w:numPr>
          <w:ilvl w:val="0"/>
          <w:numId w:val="18"/>
        </w:numPr>
        <w:spacing w:line="276" w:lineRule="auto"/>
        <w:jc w:val="both"/>
        <w:rPr>
          <w:rFonts w:ascii="Arial" w:hAnsi="Arial" w:cs="Arial"/>
          <w:sz w:val="20"/>
          <w:szCs w:val="20"/>
        </w:rPr>
      </w:pPr>
      <w:r w:rsidRPr="009E42DA">
        <w:rPr>
          <w:rFonts w:ascii="Arial" w:eastAsia="Arial" w:hAnsi="Arial" w:cs="Arial"/>
          <w:b/>
          <w:sz w:val="20"/>
          <w:szCs w:val="20"/>
        </w:rPr>
        <w:t xml:space="preserve">CLÁUSULA SEXTA – PREÇO </w:t>
      </w:r>
    </w:p>
    <w:p w14:paraId="10BCA55F" w14:textId="77777777" w:rsidR="00CC459E" w:rsidRPr="009E42DA" w:rsidRDefault="00CC459E" w:rsidP="00781DDB">
      <w:pPr>
        <w:numPr>
          <w:ilvl w:val="1"/>
          <w:numId w:val="18"/>
        </w:numPr>
        <w:spacing w:line="276" w:lineRule="auto"/>
        <w:jc w:val="both"/>
        <w:rPr>
          <w:rFonts w:ascii="Arial" w:eastAsia="Arial" w:hAnsi="Arial" w:cs="Arial"/>
          <w:color w:val="000000"/>
          <w:sz w:val="20"/>
          <w:szCs w:val="20"/>
        </w:rPr>
      </w:pPr>
      <w:r w:rsidRPr="009E42DA">
        <w:rPr>
          <w:rFonts w:ascii="Arial" w:eastAsia="Arial" w:hAnsi="Arial" w:cs="Arial"/>
          <w:color w:val="000000"/>
          <w:sz w:val="20"/>
          <w:szCs w:val="20"/>
        </w:rPr>
        <w:t>O valor total da contratação é de R$ .......... (....................)</w:t>
      </w:r>
    </w:p>
    <w:p w14:paraId="3020EBB4" w14:textId="16DAA856" w:rsidR="00CC459E" w:rsidRPr="000C2F6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E55522" w:rsidRPr="009E42DA">
        <w:rPr>
          <w:rFonts w:ascii="Arial" w:eastAsia="Arial" w:hAnsi="Arial" w:cs="Arial"/>
          <w:color w:val="000000"/>
          <w:sz w:val="20"/>
          <w:szCs w:val="20"/>
        </w:rPr>
        <w:t>).</w:t>
      </w:r>
    </w:p>
    <w:p w14:paraId="5D78B831" w14:textId="77777777" w:rsidR="000C2F6A" w:rsidRPr="009E42DA" w:rsidRDefault="000C2F6A" w:rsidP="000C2F6A">
      <w:pPr>
        <w:spacing w:line="276" w:lineRule="auto"/>
        <w:jc w:val="both"/>
        <w:rPr>
          <w:rFonts w:ascii="Arial" w:hAnsi="Arial" w:cs="Arial"/>
          <w:sz w:val="20"/>
          <w:szCs w:val="20"/>
        </w:rPr>
      </w:pPr>
    </w:p>
    <w:p w14:paraId="4CD822E2" w14:textId="77777777" w:rsidR="00CC459E" w:rsidRPr="009E42DA" w:rsidRDefault="00CC459E" w:rsidP="00781DDB">
      <w:pPr>
        <w:numPr>
          <w:ilvl w:val="0"/>
          <w:numId w:val="18"/>
        </w:numPr>
        <w:spacing w:line="276" w:lineRule="auto"/>
        <w:jc w:val="both"/>
        <w:rPr>
          <w:rFonts w:ascii="Arial" w:hAnsi="Arial" w:cs="Arial"/>
          <w:color w:val="000000"/>
          <w:sz w:val="20"/>
          <w:szCs w:val="20"/>
        </w:rPr>
      </w:pPr>
      <w:r w:rsidRPr="009E42DA">
        <w:rPr>
          <w:rFonts w:ascii="Arial" w:eastAsia="Arial" w:hAnsi="Arial" w:cs="Arial"/>
          <w:b/>
          <w:color w:val="000000"/>
          <w:sz w:val="20"/>
          <w:szCs w:val="20"/>
        </w:rPr>
        <w:t>CLÁUSULA SÉTIMA – CRITÉRIOS DE MEDIÇÃO E PAGAMENTO (</w:t>
      </w:r>
      <w:hyperlink r:id="rId27" w:anchor="art92" w:history="1">
        <w:r w:rsidRPr="009E42DA">
          <w:rPr>
            <w:rStyle w:val="Hyperlink"/>
            <w:rFonts w:ascii="Arial" w:eastAsia="Arial" w:hAnsi="Arial" w:cs="Arial"/>
            <w:b/>
            <w:color w:val="000000"/>
            <w:sz w:val="20"/>
            <w:szCs w:val="20"/>
          </w:rPr>
          <w:t>art. 92, V e VI</w:t>
        </w:r>
      </w:hyperlink>
      <w:r w:rsidRPr="009E42DA">
        <w:rPr>
          <w:rFonts w:ascii="Arial" w:eastAsia="Arial" w:hAnsi="Arial" w:cs="Arial"/>
          <w:b/>
          <w:color w:val="000000"/>
          <w:sz w:val="20"/>
          <w:szCs w:val="20"/>
        </w:rPr>
        <w:t>)</w:t>
      </w:r>
    </w:p>
    <w:p w14:paraId="1ABF158A"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Será indicada a retenção ou glosa no pagamento, proporcional à irregularidade verificada, sem prejuízo das sanções cabíveis, caso se constate que o Contratado:</w:t>
      </w:r>
    </w:p>
    <w:p w14:paraId="2FAA1604" w14:textId="77777777" w:rsidR="00CC459E" w:rsidRPr="009E42DA" w:rsidRDefault="00CC459E" w:rsidP="00781DDB">
      <w:pPr>
        <w:numPr>
          <w:ilvl w:val="2"/>
          <w:numId w:val="18"/>
        </w:numPr>
        <w:spacing w:line="276" w:lineRule="auto"/>
        <w:ind w:left="0"/>
        <w:jc w:val="both"/>
        <w:rPr>
          <w:rFonts w:ascii="Arial" w:hAnsi="Arial" w:cs="Arial"/>
          <w:color w:val="000000"/>
          <w:sz w:val="20"/>
          <w:szCs w:val="20"/>
        </w:rPr>
      </w:pPr>
      <w:r w:rsidRPr="009E42DA">
        <w:rPr>
          <w:rFonts w:ascii="Arial" w:eastAsia="Arial" w:hAnsi="Arial" w:cs="Arial"/>
          <w:color w:val="000000"/>
          <w:sz w:val="20"/>
          <w:szCs w:val="20"/>
        </w:rPr>
        <w:t>não produzir os resultados acordados,</w:t>
      </w:r>
    </w:p>
    <w:p w14:paraId="2B1B6ADA" w14:textId="77777777" w:rsidR="00CC459E" w:rsidRPr="009E42DA" w:rsidRDefault="00CC459E" w:rsidP="00781DDB">
      <w:pPr>
        <w:numPr>
          <w:ilvl w:val="2"/>
          <w:numId w:val="18"/>
        </w:numPr>
        <w:spacing w:line="276" w:lineRule="auto"/>
        <w:ind w:left="0"/>
        <w:jc w:val="both"/>
        <w:rPr>
          <w:rFonts w:ascii="Arial" w:hAnsi="Arial" w:cs="Arial"/>
          <w:color w:val="000000"/>
          <w:sz w:val="20"/>
          <w:szCs w:val="20"/>
        </w:rPr>
      </w:pPr>
      <w:r w:rsidRPr="009E42DA">
        <w:rPr>
          <w:rFonts w:ascii="Arial" w:eastAsia="Arial" w:hAnsi="Arial" w:cs="Arial"/>
          <w:color w:val="000000"/>
          <w:sz w:val="20"/>
          <w:szCs w:val="20"/>
        </w:rPr>
        <w:t>deixar de executar, ou não executar com a qualidade mínima exigida as atividades contratadas; ou</w:t>
      </w:r>
    </w:p>
    <w:p w14:paraId="55DEE70A" w14:textId="77777777" w:rsidR="00CC459E" w:rsidRPr="009E42DA" w:rsidRDefault="00CC459E" w:rsidP="00781DDB">
      <w:pPr>
        <w:numPr>
          <w:ilvl w:val="2"/>
          <w:numId w:val="18"/>
        </w:numPr>
        <w:spacing w:line="276" w:lineRule="auto"/>
        <w:ind w:left="0"/>
        <w:jc w:val="both"/>
        <w:rPr>
          <w:rFonts w:ascii="Arial" w:hAnsi="Arial" w:cs="Arial"/>
          <w:color w:val="000000"/>
          <w:sz w:val="20"/>
          <w:szCs w:val="20"/>
        </w:rPr>
      </w:pPr>
      <w:r w:rsidRPr="009E42DA">
        <w:rPr>
          <w:rFonts w:ascii="Arial" w:eastAsia="Arial" w:hAnsi="Arial" w:cs="Arial"/>
          <w:color w:val="000000"/>
          <w:sz w:val="20"/>
          <w:szCs w:val="20"/>
        </w:rPr>
        <w:t>deixar de utilizar materiais e recursos humanos exigidos para a execução do serviço, ou utilizá-los com qualidade ou quantidade inferior à demandada.</w:t>
      </w:r>
    </w:p>
    <w:p w14:paraId="63524D29" w14:textId="77777777" w:rsidR="00CC459E" w:rsidRPr="009E42DA" w:rsidRDefault="00CC459E" w:rsidP="00781DDB">
      <w:pPr>
        <w:keepNext/>
        <w:keepLines/>
        <w:tabs>
          <w:tab w:val="left" w:pos="567"/>
        </w:tabs>
        <w:spacing w:line="276" w:lineRule="auto"/>
        <w:jc w:val="both"/>
        <w:rPr>
          <w:rFonts w:ascii="Arial" w:hAnsi="Arial" w:cs="Arial"/>
          <w:b/>
          <w:color w:val="000000"/>
          <w:sz w:val="20"/>
          <w:szCs w:val="20"/>
        </w:rPr>
      </w:pPr>
      <w:r w:rsidRPr="009E42DA">
        <w:rPr>
          <w:rFonts w:ascii="Arial" w:eastAsia="Arial" w:hAnsi="Arial" w:cs="Arial"/>
          <w:b/>
          <w:color w:val="000000"/>
          <w:sz w:val="20"/>
          <w:szCs w:val="20"/>
        </w:rPr>
        <w:t>Do recebimento:</w:t>
      </w:r>
    </w:p>
    <w:p w14:paraId="676718A0"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Os serviços serão recebidos provisoriamente, no prazo de até 15 (quinze) dias da comunicação escrita do contratado de término da execução, pelo fiscal do contrato, mediante termos detalhados, quando verificado o cumprimento das exigências de caráter técnico e administrativo</w:t>
      </w:r>
    </w:p>
    <w:p w14:paraId="7928A031" w14:textId="77777777" w:rsidR="00CC459E" w:rsidRPr="009E42DA" w:rsidRDefault="00CC459E" w:rsidP="00781DDB">
      <w:pPr>
        <w:numPr>
          <w:ilvl w:val="2"/>
          <w:numId w:val="18"/>
        </w:numPr>
        <w:spacing w:line="276" w:lineRule="auto"/>
        <w:ind w:left="0"/>
        <w:jc w:val="both"/>
        <w:rPr>
          <w:rFonts w:ascii="Arial" w:hAnsi="Arial" w:cs="Arial"/>
          <w:color w:val="000000"/>
          <w:sz w:val="20"/>
          <w:szCs w:val="20"/>
        </w:rPr>
      </w:pPr>
      <w:r w:rsidRPr="009E42DA">
        <w:rPr>
          <w:rFonts w:ascii="Arial" w:eastAsia="Arial" w:hAnsi="Arial" w:cs="Arial"/>
          <w:color w:val="000000"/>
          <w:sz w:val="20"/>
          <w:szCs w:val="20"/>
        </w:rPr>
        <w:t>O prazo da disposição acima será contado do recebimento de comunicação de cobrança oriunda do contratado com a comprovação da prestação dos serviços a que se referem a parcela a ser paga.</w:t>
      </w:r>
    </w:p>
    <w:p w14:paraId="2696717C" w14:textId="77777777" w:rsidR="00CC459E" w:rsidRPr="009E42DA" w:rsidRDefault="00CC459E" w:rsidP="00781DDB">
      <w:pPr>
        <w:numPr>
          <w:ilvl w:val="2"/>
          <w:numId w:val="18"/>
        </w:numPr>
        <w:spacing w:line="276" w:lineRule="auto"/>
        <w:ind w:left="0"/>
        <w:jc w:val="both"/>
        <w:rPr>
          <w:rFonts w:ascii="Arial" w:hAnsi="Arial" w:cs="Arial"/>
          <w:color w:val="000000"/>
          <w:sz w:val="20"/>
          <w:szCs w:val="20"/>
        </w:rPr>
      </w:pPr>
      <w:r w:rsidRPr="009E42DA">
        <w:rPr>
          <w:rFonts w:ascii="Arial" w:eastAsia="Arial" w:hAnsi="Arial" w:cs="Arial"/>
          <w:color w:val="000000"/>
          <w:sz w:val="20"/>
          <w:szCs w:val="20"/>
        </w:rPr>
        <w:t xml:space="preserve">O fiscal do contrato realizará o recebimento provisório do objeto do contrato mediante termo detalhado que comprove o cumprimento das exigências de caráter técnico e administrativo. </w:t>
      </w:r>
    </w:p>
    <w:p w14:paraId="748C7B49"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Para efeito de recebimento provisório, ao final de cada período de faturamento, o fiscal do contrato irá apurar o resultado das avaliações da execução do objeto, que poderá resultar no redimensionamento de valores a serem pagos ao contratado, registrando em relatório a ser encaminhado ao gestor do contrato.</w:t>
      </w:r>
    </w:p>
    <w:p w14:paraId="4C62862C" w14:textId="77777777" w:rsidR="00CC459E" w:rsidRPr="009E42DA" w:rsidRDefault="00CC459E" w:rsidP="00781DDB">
      <w:pPr>
        <w:numPr>
          <w:ilvl w:val="2"/>
          <w:numId w:val="18"/>
        </w:numPr>
        <w:spacing w:line="276" w:lineRule="auto"/>
        <w:ind w:left="0"/>
        <w:jc w:val="both"/>
        <w:rPr>
          <w:rFonts w:ascii="Arial" w:hAnsi="Arial" w:cs="Arial"/>
          <w:color w:val="000000"/>
          <w:sz w:val="20"/>
          <w:szCs w:val="20"/>
        </w:rPr>
      </w:pPr>
      <w:r w:rsidRPr="009E42DA">
        <w:rPr>
          <w:rFonts w:ascii="Arial" w:eastAsia="Arial" w:hAnsi="Arial" w:cs="Arial"/>
          <w:color w:val="000000"/>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AC21A20" w14:textId="77777777" w:rsidR="00CC459E" w:rsidRPr="009E42DA" w:rsidRDefault="00CC459E" w:rsidP="00781DDB">
      <w:pPr>
        <w:numPr>
          <w:ilvl w:val="2"/>
          <w:numId w:val="18"/>
        </w:numPr>
        <w:spacing w:line="276" w:lineRule="auto"/>
        <w:ind w:left="0"/>
        <w:jc w:val="both"/>
        <w:rPr>
          <w:rFonts w:ascii="Arial" w:hAnsi="Arial" w:cs="Arial"/>
          <w:color w:val="000000"/>
          <w:sz w:val="20"/>
          <w:szCs w:val="20"/>
        </w:rPr>
      </w:pPr>
      <w:r w:rsidRPr="009E42DA">
        <w:rPr>
          <w:rFonts w:ascii="Arial" w:eastAsia="Arial" w:hAnsi="Arial" w:cs="Arial"/>
          <w:color w:val="000000"/>
          <w:sz w:val="20"/>
          <w:szCs w:val="20"/>
        </w:rPr>
        <w:t>O recebimento provisório também ficará sujeito, quando cabível, à conclusão de todos os testes de campo e à entrega dos Manuais e Instruções exigíveis, quando for o caso.</w:t>
      </w:r>
    </w:p>
    <w:p w14:paraId="03713D28" w14:textId="77777777" w:rsidR="00CC459E" w:rsidRPr="009E42DA" w:rsidRDefault="00CC459E" w:rsidP="00781DDB">
      <w:pPr>
        <w:numPr>
          <w:ilvl w:val="2"/>
          <w:numId w:val="18"/>
        </w:numPr>
        <w:spacing w:line="276" w:lineRule="auto"/>
        <w:ind w:left="0"/>
        <w:jc w:val="both"/>
        <w:rPr>
          <w:rFonts w:ascii="Arial" w:hAnsi="Arial" w:cs="Arial"/>
          <w:color w:val="000000"/>
          <w:sz w:val="20"/>
          <w:szCs w:val="20"/>
        </w:rPr>
      </w:pPr>
      <w:r w:rsidRPr="009E42DA">
        <w:rPr>
          <w:rFonts w:ascii="Arial" w:eastAsia="Arial" w:hAnsi="Arial" w:cs="Arial"/>
          <w:color w:val="000000"/>
          <w:sz w:val="20"/>
          <w:szCs w:val="20"/>
        </w:rPr>
        <w:t>Os serviços poderão ser rejeitados, no todo ou em parte, quando em desacordo com as especificações constantes no Termo de Referência e na proposta, sem prejuízo da aplicação das penalidades.</w:t>
      </w:r>
    </w:p>
    <w:p w14:paraId="2A43E101"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91BA30E"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Os serviços serão recebidos definitivamente no prazo não superior a 90 (noventa)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044B12B3" w14:textId="77777777" w:rsidR="00CC459E" w:rsidRPr="009E42DA" w:rsidRDefault="00CC459E" w:rsidP="00781DDB">
      <w:pPr>
        <w:numPr>
          <w:ilvl w:val="2"/>
          <w:numId w:val="18"/>
        </w:numPr>
        <w:spacing w:line="276" w:lineRule="auto"/>
        <w:ind w:left="0"/>
        <w:jc w:val="both"/>
        <w:rPr>
          <w:rFonts w:ascii="Arial" w:hAnsi="Arial" w:cs="Arial"/>
          <w:color w:val="000000"/>
          <w:sz w:val="20"/>
          <w:szCs w:val="20"/>
        </w:rPr>
      </w:pPr>
      <w:r w:rsidRPr="009E42DA">
        <w:rPr>
          <w:rFonts w:ascii="Arial" w:eastAsia="Arial" w:hAnsi="Arial" w:cs="Arial"/>
          <w:color w:val="000000"/>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4F1922DC" w14:textId="77777777" w:rsidR="00CC459E" w:rsidRPr="009E42DA" w:rsidRDefault="00CC459E" w:rsidP="00781DDB">
      <w:pPr>
        <w:numPr>
          <w:ilvl w:val="2"/>
          <w:numId w:val="18"/>
        </w:numPr>
        <w:spacing w:line="276" w:lineRule="auto"/>
        <w:ind w:left="0"/>
        <w:jc w:val="both"/>
        <w:rPr>
          <w:rFonts w:ascii="Arial" w:hAnsi="Arial" w:cs="Arial"/>
          <w:color w:val="000000"/>
          <w:sz w:val="20"/>
          <w:szCs w:val="20"/>
        </w:rPr>
      </w:pPr>
      <w:r w:rsidRPr="009E42DA">
        <w:rPr>
          <w:rFonts w:ascii="Arial" w:eastAsia="Arial" w:hAnsi="Arial" w:cs="Arial"/>
          <w:color w:val="000000"/>
          <w:sz w:val="20"/>
          <w:szCs w:val="20"/>
        </w:rPr>
        <w:lastRenderedPageBreak/>
        <w:t>Emitir Termo Circunstanciado para efeito de recebimento definitivo dos serviços prestados, com base nos relatórios e documentações apresentadas; e</w:t>
      </w:r>
    </w:p>
    <w:p w14:paraId="125B36DA" w14:textId="77777777" w:rsidR="00CC459E" w:rsidRPr="009E42DA" w:rsidRDefault="00CC459E" w:rsidP="00781DDB">
      <w:pPr>
        <w:numPr>
          <w:ilvl w:val="2"/>
          <w:numId w:val="18"/>
        </w:numPr>
        <w:spacing w:line="276" w:lineRule="auto"/>
        <w:ind w:left="0"/>
        <w:jc w:val="both"/>
        <w:rPr>
          <w:rFonts w:ascii="Arial" w:hAnsi="Arial" w:cs="Arial"/>
          <w:color w:val="000000"/>
          <w:sz w:val="20"/>
          <w:szCs w:val="20"/>
        </w:rPr>
      </w:pPr>
      <w:r w:rsidRPr="009E42DA">
        <w:rPr>
          <w:rFonts w:ascii="Arial" w:eastAsia="Arial" w:hAnsi="Arial" w:cs="Arial"/>
          <w:color w:val="000000"/>
          <w:sz w:val="20"/>
          <w:szCs w:val="20"/>
        </w:rPr>
        <w:t>Comunicar a empresa para que emita a Nota Fiscal ou Fatura, com o valor exato dimensionado pela fiscalização.</w:t>
      </w:r>
    </w:p>
    <w:p w14:paraId="5054165F" w14:textId="77777777" w:rsidR="00CC459E" w:rsidRPr="009E42DA" w:rsidRDefault="00CC459E" w:rsidP="00781DDB">
      <w:pPr>
        <w:numPr>
          <w:ilvl w:val="2"/>
          <w:numId w:val="18"/>
        </w:numPr>
        <w:spacing w:line="276" w:lineRule="auto"/>
        <w:ind w:left="0"/>
        <w:jc w:val="both"/>
        <w:rPr>
          <w:rFonts w:ascii="Arial" w:hAnsi="Arial" w:cs="Arial"/>
          <w:color w:val="000000"/>
          <w:sz w:val="20"/>
          <w:szCs w:val="20"/>
        </w:rPr>
      </w:pPr>
      <w:r w:rsidRPr="009E42DA">
        <w:rPr>
          <w:rFonts w:ascii="Arial" w:eastAsia="Arial" w:hAnsi="Arial" w:cs="Arial"/>
          <w:color w:val="000000"/>
          <w:sz w:val="20"/>
          <w:szCs w:val="20"/>
        </w:rPr>
        <w:t>Enviar a documentação pertinente ao setor de contratos ou outro indicado para a formalização dos procedimentos de liquidação e pagamento, no valor dimensionado pela fiscalização e gestão.</w:t>
      </w:r>
    </w:p>
    <w:p w14:paraId="44EB17CC"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 xml:space="preserve">No caso de controvérsia sobre a execução do objeto, quanto à dimensão, qualidade e quantidade, deverá ser observado o teor do </w:t>
      </w:r>
      <w:hyperlink r:id="rId28" w:anchor="art143" w:history="1">
        <w:r w:rsidRPr="009E42DA">
          <w:rPr>
            <w:rStyle w:val="Hyperlink"/>
            <w:rFonts w:ascii="Arial" w:eastAsia="Arial" w:hAnsi="Arial" w:cs="Arial"/>
            <w:color w:val="000000"/>
            <w:sz w:val="20"/>
            <w:szCs w:val="20"/>
          </w:rPr>
          <w:t>art. 143 da Lei nº 14.133, de 2021</w:t>
        </w:r>
      </w:hyperlink>
      <w:r w:rsidRPr="009E42DA">
        <w:rPr>
          <w:rFonts w:ascii="Arial" w:eastAsia="Arial" w:hAnsi="Arial" w:cs="Arial"/>
          <w:color w:val="000000"/>
          <w:sz w:val="20"/>
          <w:szCs w:val="20"/>
        </w:rPr>
        <w:t xml:space="preserve">, comunicando-se à empresa para emissão de Nota Fiscal no que </w:t>
      </w:r>
      <w:proofErr w:type="spellStart"/>
      <w:r w:rsidRPr="009E42DA">
        <w:rPr>
          <w:rFonts w:ascii="Arial" w:eastAsia="Arial" w:hAnsi="Arial" w:cs="Arial"/>
          <w:color w:val="000000"/>
          <w:sz w:val="20"/>
          <w:szCs w:val="20"/>
        </w:rPr>
        <w:t>pertine</w:t>
      </w:r>
      <w:proofErr w:type="spellEnd"/>
      <w:r w:rsidRPr="009E42DA">
        <w:rPr>
          <w:rFonts w:ascii="Arial" w:eastAsia="Arial" w:hAnsi="Arial" w:cs="Arial"/>
          <w:color w:val="000000"/>
          <w:sz w:val="20"/>
          <w:szCs w:val="20"/>
        </w:rPr>
        <w:t xml:space="preserve"> à parcela incontroversa da execução do objeto, para efeito de liquidação e pagamento.</w:t>
      </w:r>
    </w:p>
    <w:p w14:paraId="09FCCC6C"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Nenhum prazo de recebimento ocorrerá enquanto pendente a solução, pelo contratado, de inconsistências verificadas na execução do objeto ou no instrumento de cobrança.</w:t>
      </w:r>
    </w:p>
    <w:p w14:paraId="423B0082"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O recebimento provisório ou definitivo não excluirá a responsabilidade civil pela solidez e pela segurança do serviço nem a responsabilidade ético-profissional pela perfeita execução do contrato.</w:t>
      </w:r>
    </w:p>
    <w:p w14:paraId="6C8F5AAF" w14:textId="5EDD3FE8" w:rsidR="00CC459E" w:rsidRPr="009E42DA" w:rsidRDefault="00854964" w:rsidP="00781DDB">
      <w:pPr>
        <w:keepNext/>
        <w:keepLines/>
        <w:tabs>
          <w:tab w:val="left" w:pos="0"/>
          <w:tab w:val="left" w:pos="567"/>
        </w:tabs>
        <w:spacing w:line="276" w:lineRule="auto"/>
        <w:jc w:val="both"/>
        <w:rPr>
          <w:rFonts w:ascii="Arial" w:hAnsi="Arial" w:cs="Arial"/>
          <w:b/>
          <w:color w:val="000000"/>
          <w:sz w:val="20"/>
          <w:szCs w:val="20"/>
        </w:rPr>
      </w:pPr>
      <w:r w:rsidRPr="009E42DA">
        <w:rPr>
          <w:rFonts w:ascii="Arial" w:eastAsia="Arial" w:hAnsi="Arial" w:cs="Arial"/>
          <w:b/>
          <w:color w:val="000000"/>
          <w:sz w:val="20"/>
          <w:szCs w:val="20"/>
        </w:rPr>
        <w:t xml:space="preserve">Da </w:t>
      </w:r>
      <w:r w:rsidR="00CC459E" w:rsidRPr="009E42DA">
        <w:rPr>
          <w:rFonts w:ascii="Arial" w:eastAsia="Arial" w:hAnsi="Arial" w:cs="Arial"/>
          <w:b/>
          <w:color w:val="000000"/>
          <w:sz w:val="20"/>
          <w:szCs w:val="20"/>
        </w:rPr>
        <w:t>Liquidação:</w:t>
      </w:r>
    </w:p>
    <w:p w14:paraId="5296D526"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Recebida a Nota Fiscal ou documento de cobrança equivalente, correrá o prazo de 30 (trinta) dias úteis para fins de liquidação, na forma desta seção, prorrogáveis por igual período.</w:t>
      </w:r>
    </w:p>
    <w:p w14:paraId="7F7BEA18"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Para fins de liquidação, o setor competente deve verificar se a Nota Fiscal ou Fatura apresentada expressa os elementos necessários e essenciais do documento, tais como:</w:t>
      </w:r>
    </w:p>
    <w:p w14:paraId="4FD08C02" w14:textId="77777777" w:rsidR="00CC459E" w:rsidRPr="009E42DA" w:rsidRDefault="00CC459E" w:rsidP="00781DDB">
      <w:pPr>
        <w:numPr>
          <w:ilvl w:val="0"/>
          <w:numId w:val="19"/>
        </w:numPr>
        <w:spacing w:line="276" w:lineRule="auto"/>
        <w:ind w:left="0" w:firstLine="0"/>
        <w:jc w:val="both"/>
        <w:rPr>
          <w:rFonts w:ascii="Arial" w:hAnsi="Arial" w:cs="Arial"/>
          <w:color w:val="000000"/>
          <w:sz w:val="20"/>
          <w:szCs w:val="20"/>
        </w:rPr>
      </w:pPr>
      <w:r w:rsidRPr="009E42DA">
        <w:rPr>
          <w:rFonts w:ascii="Arial" w:eastAsia="Arial" w:hAnsi="Arial" w:cs="Arial"/>
          <w:color w:val="000000"/>
          <w:sz w:val="20"/>
          <w:szCs w:val="20"/>
        </w:rPr>
        <w:t xml:space="preserve"> o prazo de validade;</w:t>
      </w:r>
    </w:p>
    <w:p w14:paraId="0E981B25" w14:textId="77777777" w:rsidR="00CC459E" w:rsidRPr="009E42DA" w:rsidRDefault="00CC459E" w:rsidP="00781DDB">
      <w:pPr>
        <w:numPr>
          <w:ilvl w:val="0"/>
          <w:numId w:val="19"/>
        </w:numPr>
        <w:spacing w:line="276" w:lineRule="auto"/>
        <w:ind w:left="0" w:firstLine="0"/>
        <w:jc w:val="both"/>
        <w:rPr>
          <w:rFonts w:ascii="Arial" w:hAnsi="Arial" w:cs="Arial"/>
          <w:color w:val="000000"/>
          <w:sz w:val="20"/>
          <w:szCs w:val="20"/>
        </w:rPr>
      </w:pPr>
      <w:r w:rsidRPr="009E42DA">
        <w:rPr>
          <w:rFonts w:ascii="Arial" w:eastAsia="Arial" w:hAnsi="Arial" w:cs="Arial"/>
          <w:color w:val="000000"/>
          <w:sz w:val="20"/>
          <w:szCs w:val="20"/>
        </w:rPr>
        <w:t xml:space="preserve"> a data da emissão;</w:t>
      </w:r>
    </w:p>
    <w:p w14:paraId="7C561BED" w14:textId="77777777" w:rsidR="00CC459E" w:rsidRPr="009E42DA" w:rsidRDefault="00CC459E" w:rsidP="00781DDB">
      <w:pPr>
        <w:numPr>
          <w:ilvl w:val="0"/>
          <w:numId w:val="19"/>
        </w:numPr>
        <w:spacing w:line="276" w:lineRule="auto"/>
        <w:ind w:left="0" w:firstLine="0"/>
        <w:jc w:val="both"/>
        <w:rPr>
          <w:rFonts w:ascii="Arial" w:hAnsi="Arial" w:cs="Arial"/>
          <w:color w:val="000000"/>
          <w:sz w:val="20"/>
          <w:szCs w:val="20"/>
        </w:rPr>
      </w:pPr>
      <w:r w:rsidRPr="009E42DA">
        <w:rPr>
          <w:rFonts w:ascii="Arial" w:eastAsia="Arial" w:hAnsi="Arial" w:cs="Arial"/>
          <w:color w:val="000000"/>
          <w:sz w:val="20"/>
          <w:szCs w:val="20"/>
        </w:rPr>
        <w:t xml:space="preserve"> os dados do contrato e do órgão contratante;</w:t>
      </w:r>
    </w:p>
    <w:p w14:paraId="0E7A49DD" w14:textId="77777777" w:rsidR="00CC459E" w:rsidRPr="009E42DA" w:rsidRDefault="00CC459E" w:rsidP="00781DDB">
      <w:pPr>
        <w:numPr>
          <w:ilvl w:val="0"/>
          <w:numId w:val="19"/>
        </w:numPr>
        <w:spacing w:line="276" w:lineRule="auto"/>
        <w:ind w:left="0" w:firstLine="0"/>
        <w:jc w:val="both"/>
        <w:rPr>
          <w:rFonts w:ascii="Arial" w:hAnsi="Arial" w:cs="Arial"/>
          <w:color w:val="000000"/>
          <w:sz w:val="20"/>
          <w:szCs w:val="20"/>
        </w:rPr>
      </w:pPr>
      <w:r w:rsidRPr="009E42DA">
        <w:rPr>
          <w:rFonts w:ascii="Arial" w:eastAsia="Arial" w:hAnsi="Arial" w:cs="Arial"/>
          <w:color w:val="000000"/>
          <w:sz w:val="20"/>
          <w:szCs w:val="20"/>
        </w:rPr>
        <w:t xml:space="preserve"> o período respectivo de execução do contrato;</w:t>
      </w:r>
    </w:p>
    <w:p w14:paraId="04705305" w14:textId="77777777" w:rsidR="00CC459E" w:rsidRPr="009E42DA" w:rsidRDefault="00CC459E" w:rsidP="00781DDB">
      <w:pPr>
        <w:numPr>
          <w:ilvl w:val="0"/>
          <w:numId w:val="19"/>
        </w:numPr>
        <w:spacing w:line="276" w:lineRule="auto"/>
        <w:ind w:left="0" w:firstLine="0"/>
        <w:jc w:val="both"/>
        <w:rPr>
          <w:rFonts w:ascii="Arial" w:hAnsi="Arial" w:cs="Arial"/>
          <w:color w:val="000000"/>
          <w:sz w:val="20"/>
          <w:szCs w:val="20"/>
        </w:rPr>
      </w:pPr>
      <w:r w:rsidRPr="009E42DA">
        <w:rPr>
          <w:rFonts w:ascii="Arial" w:eastAsia="Arial" w:hAnsi="Arial" w:cs="Arial"/>
          <w:color w:val="000000"/>
          <w:sz w:val="20"/>
          <w:szCs w:val="20"/>
        </w:rPr>
        <w:t xml:space="preserve"> o valor a pagar; e</w:t>
      </w:r>
    </w:p>
    <w:p w14:paraId="642D8EFA" w14:textId="77777777" w:rsidR="00CC459E" w:rsidRPr="009E42DA" w:rsidRDefault="00CC459E" w:rsidP="00781DDB">
      <w:pPr>
        <w:numPr>
          <w:ilvl w:val="0"/>
          <w:numId w:val="19"/>
        </w:numPr>
        <w:spacing w:line="276" w:lineRule="auto"/>
        <w:ind w:left="0" w:firstLine="0"/>
        <w:jc w:val="both"/>
        <w:rPr>
          <w:rFonts w:ascii="Arial" w:hAnsi="Arial" w:cs="Arial"/>
          <w:color w:val="000000"/>
          <w:sz w:val="20"/>
          <w:szCs w:val="20"/>
        </w:rPr>
      </w:pPr>
      <w:r w:rsidRPr="009E42DA">
        <w:rPr>
          <w:rFonts w:ascii="Arial" w:eastAsia="Arial" w:hAnsi="Arial" w:cs="Arial"/>
          <w:color w:val="000000"/>
          <w:sz w:val="20"/>
          <w:szCs w:val="20"/>
        </w:rPr>
        <w:t xml:space="preserve"> eventual destaque do valor de retenções tributárias cabíveis.</w:t>
      </w:r>
    </w:p>
    <w:p w14:paraId="42D2F472"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1F89B46"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 xml:space="preserve">A Nota Fiscal ou Fatura deverá ser obrigatoriamente acompanhada da comprovação da regularidade fiscal, constatada por meio de consulta própria do Município, mediante consulta aos sítios eletrônicos oficiais ou à documentação mencionada no </w:t>
      </w:r>
      <w:hyperlink r:id="rId29" w:anchor="art68" w:history="1">
        <w:r w:rsidRPr="009E42DA">
          <w:rPr>
            <w:rStyle w:val="Hyperlink"/>
            <w:rFonts w:ascii="Arial" w:eastAsia="Arial" w:hAnsi="Arial" w:cs="Arial"/>
            <w:color w:val="000000"/>
            <w:sz w:val="20"/>
            <w:szCs w:val="20"/>
          </w:rPr>
          <w:t>art. 68 da Lei nº 14.133/2021</w:t>
        </w:r>
      </w:hyperlink>
      <w:r w:rsidRPr="009E42DA">
        <w:rPr>
          <w:rFonts w:ascii="Arial" w:eastAsia="Arial" w:hAnsi="Arial" w:cs="Arial"/>
          <w:color w:val="000000"/>
          <w:sz w:val="20"/>
          <w:szCs w:val="20"/>
        </w:rPr>
        <w:t>.</w:t>
      </w:r>
    </w:p>
    <w:p w14:paraId="29698873"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A Administração deverá: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0A46A36"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E8B6991"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5DB23F"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Persistindo a irregularidade, o contratante deverá adotar as medidas necessárias à rescisão contratual nos autos do processo administrativo correspondente, assegurada ao contratado a ampla defesa.</w:t>
      </w:r>
    </w:p>
    <w:p w14:paraId="068BFB2C"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 xml:space="preserve">Havendo a efetiva execução do objeto, os pagamentos serão realizados normalmente, até que se decida pela rescisão do contrato, caso o contratado não regularize sua situação. </w:t>
      </w:r>
    </w:p>
    <w:p w14:paraId="432F8A1F" w14:textId="44E5AE33" w:rsidR="00CC459E" w:rsidRPr="009E42DA" w:rsidRDefault="00854964" w:rsidP="00781DDB">
      <w:pPr>
        <w:keepNext/>
        <w:keepLines/>
        <w:tabs>
          <w:tab w:val="left" w:pos="567"/>
        </w:tabs>
        <w:spacing w:line="276" w:lineRule="auto"/>
        <w:jc w:val="both"/>
        <w:rPr>
          <w:rFonts w:ascii="Arial" w:hAnsi="Arial" w:cs="Arial"/>
          <w:b/>
          <w:color w:val="000000"/>
          <w:sz w:val="20"/>
          <w:szCs w:val="20"/>
        </w:rPr>
      </w:pPr>
      <w:r w:rsidRPr="009E42DA">
        <w:rPr>
          <w:rFonts w:ascii="Arial" w:eastAsia="Arial" w:hAnsi="Arial" w:cs="Arial"/>
          <w:b/>
          <w:color w:val="000000"/>
          <w:sz w:val="20"/>
          <w:szCs w:val="20"/>
        </w:rPr>
        <w:t xml:space="preserve">Do </w:t>
      </w:r>
      <w:r w:rsidR="00CC459E" w:rsidRPr="009E42DA">
        <w:rPr>
          <w:rFonts w:ascii="Arial" w:eastAsia="Arial" w:hAnsi="Arial" w:cs="Arial"/>
          <w:b/>
          <w:color w:val="000000"/>
          <w:sz w:val="20"/>
          <w:szCs w:val="20"/>
        </w:rPr>
        <w:t>Prazo de pagamento:</w:t>
      </w:r>
    </w:p>
    <w:p w14:paraId="11D29783"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O pagamento será efetuado no prazo máximo de até 30 (trinta) dias úteis, contados da finalização da liquidação da despesa, conforme seção anterior.</w:t>
      </w:r>
    </w:p>
    <w:p w14:paraId="570B44AB" w14:textId="3631A479" w:rsidR="00CC459E" w:rsidRPr="009E42DA" w:rsidRDefault="00854964" w:rsidP="00781DDB">
      <w:pPr>
        <w:keepNext/>
        <w:keepLines/>
        <w:tabs>
          <w:tab w:val="left" w:pos="567"/>
        </w:tabs>
        <w:spacing w:line="276" w:lineRule="auto"/>
        <w:jc w:val="both"/>
        <w:rPr>
          <w:rFonts w:ascii="Arial" w:hAnsi="Arial" w:cs="Arial"/>
          <w:b/>
          <w:color w:val="000000"/>
          <w:sz w:val="20"/>
          <w:szCs w:val="20"/>
        </w:rPr>
      </w:pPr>
      <w:r w:rsidRPr="009E42DA">
        <w:rPr>
          <w:rFonts w:ascii="Arial" w:eastAsia="Arial" w:hAnsi="Arial" w:cs="Arial"/>
          <w:b/>
          <w:color w:val="000000"/>
          <w:sz w:val="20"/>
          <w:szCs w:val="20"/>
        </w:rPr>
        <w:t xml:space="preserve">Da </w:t>
      </w:r>
      <w:r w:rsidR="00CC459E" w:rsidRPr="009E42DA">
        <w:rPr>
          <w:rFonts w:ascii="Arial" w:eastAsia="Arial" w:hAnsi="Arial" w:cs="Arial"/>
          <w:b/>
          <w:color w:val="000000"/>
          <w:sz w:val="20"/>
          <w:szCs w:val="20"/>
        </w:rPr>
        <w:t>Forma de pagamento:</w:t>
      </w:r>
    </w:p>
    <w:p w14:paraId="66564A48"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O pagamento será realizado através de ordem bancária, para crédito em banco, agência e conta corrente indicados pelo contratado.</w:t>
      </w:r>
    </w:p>
    <w:p w14:paraId="176C9728"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Será considerada data do pagamento o dia em que constar como emitida a ordem bancária para pagamento.</w:t>
      </w:r>
    </w:p>
    <w:p w14:paraId="3BEF9BB2"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Quando do pagamento, será efetuada a retenção tributária prevista na legislação aplicável.</w:t>
      </w:r>
    </w:p>
    <w:p w14:paraId="7234BE0C" w14:textId="77777777" w:rsidR="00CC459E" w:rsidRPr="009E42DA" w:rsidRDefault="00CC459E" w:rsidP="00781DDB">
      <w:pPr>
        <w:numPr>
          <w:ilvl w:val="2"/>
          <w:numId w:val="18"/>
        </w:numPr>
        <w:spacing w:line="276" w:lineRule="auto"/>
        <w:ind w:left="0"/>
        <w:jc w:val="both"/>
        <w:rPr>
          <w:rFonts w:ascii="Arial" w:hAnsi="Arial" w:cs="Arial"/>
          <w:color w:val="000000"/>
          <w:sz w:val="20"/>
          <w:szCs w:val="20"/>
        </w:rPr>
      </w:pPr>
      <w:r w:rsidRPr="009E42DA">
        <w:rPr>
          <w:rFonts w:ascii="Arial" w:eastAsia="Arial" w:hAnsi="Arial" w:cs="Arial"/>
          <w:color w:val="000000"/>
          <w:sz w:val="20"/>
          <w:szCs w:val="20"/>
        </w:rPr>
        <w:t>Imposto de Renda das Pessoas Jurídicas (IRPJ), Contribuição Social sobre o Lucro Líquido (CSLL), Contribuição para o Financiamento da Seguridade Social (</w:t>
      </w:r>
      <w:proofErr w:type="spellStart"/>
      <w:r w:rsidRPr="009E42DA">
        <w:rPr>
          <w:rFonts w:ascii="Arial" w:eastAsia="Arial" w:hAnsi="Arial" w:cs="Arial"/>
          <w:color w:val="000000"/>
          <w:sz w:val="20"/>
          <w:szCs w:val="20"/>
        </w:rPr>
        <w:t>Cofins</w:t>
      </w:r>
      <w:proofErr w:type="spellEnd"/>
      <w:r w:rsidRPr="009E42DA">
        <w:rPr>
          <w:rFonts w:ascii="Arial" w:eastAsia="Arial" w:hAnsi="Arial" w:cs="Arial"/>
          <w:color w:val="000000"/>
          <w:sz w:val="20"/>
          <w:szCs w:val="20"/>
        </w:rPr>
        <w:t xml:space="preserve">), e Contribuição para os Programas de Integração </w:t>
      </w:r>
      <w:r w:rsidRPr="009E42DA">
        <w:rPr>
          <w:rFonts w:ascii="Arial" w:eastAsia="Arial" w:hAnsi="Arial" w:cs="Arial"/>
          <w:color w:val="000000"/>
          <w:sz w:val="20"/>
          <w:szCs w:val="20"/>
        </w:rPr>
        <w:lastRenderedPageBreak/>
        <w:t>Social e Formação do Patrimônio do Servidor Público (PIS/Pasep), na forma da Instrução Normativa RFB nº1.234 de 11 de janeiro de 2012, conforme determina o art. 64 da Leu nº 9.430, de 27 de dezembro de 1996;</w:t>
      </w:r>
    </w:p>
    <w:p w14:paraId="6C6BD003" w14:textId="77777777" w:rsidR="00CC459E" w:rsidRPr="009E42DA" w:rsidRDefault="00CC459E" w:rsidP="00781DDB">
      <w:pPr>
        <w:numPr>
          <w:ilvl w:val="2"/>
          <w:numId w:val="18"/>
        </w:numPr>
        <w:spacing w:line="276" w:lineRule="auto"/>
        <w:ind w:left="0"/>
        <w:jc w:val="both"/>
        <w:rPr>
          <w:rFonts w:ascii="Arial" w:hAnsi="Arial" w:cs="Arial"/>
          <w:color w:val="000000"/>
          <w:sz w:val="20"/>
          <w:szCs w:val="20"/>
        </w:rPr>
      </w:pPr>
      <w:r w:rsidRPr="009E42DA">
        <w:rPr>
          <w:rFonts w:ascii="Arial" w:eastAsia="Arial" w:hAnsi="Arial" w:cs="Arial"/>
          <w:color w:val="000000"/>
          <w:sz w:val="20"/>
          <w:szCs w:val="20"/>
        </w:rPr>
        <w:t>Contribuição previdenciária, correspondente a 11% (onze por cento), na forma da Instrução Normativa RFB nº 971 de 13 de novembro de 2009, conforme determina a Lei nº 8.212, de 24 de julho de 1991; e,</w:t>
      </w:r>
    </w:p>
    <w:p w14:paraId="7F17F474" w14:textId="77777777" w:rsidR="00CC459E" w:rsidRPr="009E42DA" w:rsidRDefault="00CC459E" w:rsidP="00781DDB">
      <w:pPr>
        <w:spacing w:line="276" w:lineRule="auto"/>
        <w:jc w:val="both"/>
        <w:rPr>
          <w:rFonts w:ascii="Arial" w:hAnsi="Arial" w:cs="Arial"/>
          <w:sz w:val="20"/>
          <w:szCs w:val="20"/>
        </w:rPr>
      </w:pPr>
      <w:r w:rsidRPr="009E42DA">
        <w:rPr>
          <w:rFonts w:ascii="Arial" w:hAnsi="Arial" w:cs="Arial"/>
          <w:b/>
          <w:sz w:val="20"/>
          <w:szCs w:val="20"/>
        </w:rPr>
        <w:t>7.22.3.</w:t>
      </w:r>
      <w:r w:rsidRPr="009E42DA">
        <w:rPr>
          <w:rFonts w:ascii="Arial" w:hAnsi="Arial" w:cs="Arial"/>
          <w:sz w:val="20"/>
          <w:szCs w:val="20"/>
        </w:rPr>
        <w:t xml:space="preserve"> Imposto Sobre Serviços de Qualquer Natureza (ISSQN), na forma da Lei Complementar nº 116, de 31 de julho de 2003, combinada com a legislação pertinente. </w:t>
      </w:r>
    </w:p>
    <w:p w14:paraId="5509FF99" w14:textId="77777777" w:rsidR="00CC459E" w:rsidRPr="009E42DA" w:rsidRDefault="00CC459E" w:rsidP="00781DDB">
      <w:pPr>
        <w:numPr>
          <w:ilvl w:val="2"/>
          <w:numId w:val="18"/>
        </w:numPr>
        <w:spacing w:line="276" w:lineRule="auto"/>
        <w:ind w:left="0"/>
        <w:jc w:val="both"/>
        <w:rPr>
          <w:rFonts w:ascii="Arial" w:hAnsi="Arial" w:cs="Arial"/>
          <w:color w:val="000000"/>
          <w:sz w:val="20"/>
          <w:szCs w:val="20"/>
        </w:rPr>
      </w:pPr>
      <w:r w:rsidRPr="009E42DA">
        <w:rPr>
          <w:rFonts w:ascii="Arial" w:eastAsia="Arial" w:hAnsi="Arial" w:cs="Arial"/>
          <w:color w:val="000000"/>
          <w:sz w:val="20"/>
          <w:szCs w:val="20"/>
        </w:rPr>
        <w:t>Independentemente do percentual de tributo inserido na planilha, quando houver, serão retidos na fonte, quando da realização do pagamento, os percentuais estabelecidos na legislação vigente.</w:t>
      </w:r>
    </w:p>
    <w:p w14:paraId="7B9F7B5A"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 xml:space="preserve">O contratado regularmente optante pelo Simples Nacional, nos termos da </w:t>
      </w:r>
      <w:hyperlink r:id="rId30" w:history="1">
        <w:r w:rsidRPr="009E42DA">
          <w:rPr>
            <w:rStyle w:val="Hyperlink"/>
            <w:rFonts w:ascii="Arial" w:eastAsia="Arial" w:hAnsi="Arial" w:cs="Arial"/>
            <w:color w:val="000000"/>
            <w:sz w:val="20"/>
            <w:szCs w:val="20"/>
          </w:rPr>
          <w:t>Lei Complementar nº 123, de 2006</w:t>
        </w:r>
      </w:hyperlink>
      <w:r w:rsidRPr="009E42DA">
        <w:rPr>
          <w:rFonts w:ascii="Arial" w:eastAsia="Arial" w:hAnsi="Arial" w:cs="Arial"/>
          <w:color w:val="000000"/>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4C25AE" w14:textId="77777777" w:rsidR="00CC459E" w:rsidRPr="009E42DA" w:rsidRDefault="00CC459E" w:rsidP="00781DDB">
      <w:pPr>
        <w:spacing w:line="276" w:lineRule="auto"/>
        <w:jc w:val="both"/>
        <w:rPr>
          <w:rFonts w:ascii="Arial" w:hAnsi="Arial" w:cs="Arial"/>
          <w:color w:val="000000"/>
          <w:sz w:val="20"/>
          <w:szCs w:val="20"/>
          <w:highlight w:val="yellow"/>
        </w:rPr>
      </w:pPr>
    </w:p>
    <w:p w14:paraId="744E52F5" w14:textId="77777777" w:rsidR="00CC459E" w:rsidRPr="009E42DA" w:rsidRDefault="00CC459E" w:rsidP="00781DDB">
      <w:pPr>
        <w:keepNext/>
        <w:keepLines/>
        <w:numPr>
          <w:ilvl w:val="0"/>
          <w:numId w:val="18"/>
        </w:numPr>
        <w:spacing w:line="276" w:lineRule="auto"/>
        <w:jc w:val="both"/>
        <w:rPr>
          <w:rFonts w:ascii="Arial" w:hAnsi="Arial" w:cs="Arial"/>
          <w:sz w:val="20"/>
          <w:szCs w:val="20"/>
        </w:rPr>
      </w:pPr>
      <w:r w:rsidRPr="009E42DA">
        <w:rPr>
          <w:rFonts w:ascii="Arial" w:eastAsia="Arial" w:hAnsi="Arial" w:cs="Arial"/>
          <w:b/>
          <w:sz w:val="20"/>
          <w:szCs w:val="20"/>
        </w:rPr>
        <w:t>CLÁUSULA OITAVA – REAJUSTE</w:t>
      </w:r>
    </w:p>
    <w:p w14:paraId="7BD17D88"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Os preços inicialmente contratados são fixos e irreajustáveis no prazo de um ano contado da data do orçamento estimado, em ______/______/______.</w:t>
      </w:r>
    </w:p>
    <w:p w14:paraId="2EC9C66A" w14:textId="77777777" w:rsidR="00CC459E" w:rsidRPr="009E42DA" w:rsidRDefault="00CC459E" w:rsidP="00781DDB">
      <w:pPr>
        <w:spacing w:line="276" w:lineRule="auto"/>
        <w:jc w:val="both"/>
        <w:rPr>
          <w:rFonts w:ascii="Arial" w:hAnsi="Arial" w:cs="Arial"/>
          <w:sz w:val="20"/>
          <w:szCs w:val="20"/>
        </w:rPr>
      </w:pPr>
      <w:r w:rsidRPr="009E42DA">
        <w:rPr>
          <w:rFonts w:ascii="Arial" w:hAnsi="Arial" w:cs="Arial"/>
          <w:b/>
          <w:sz w:val="20"/>
          <w:szCs w:val="20"/>
        </w:rPr>
        <w:t>8.2.</w:t>
      </w:r>
      <w:r w:rsidRPr="009E42DA">
        <w:rPr>
          <w:rFonts w:ascii="Arial" w:hAnsi="Arial" w:cs="Arial"/>
          <w:sz w:val="20"/>
          <w:szCs w:val="20"/>
        </w:rPr>
        <w:t xml:space="preserve"> Nos reajustes subsequentes ao primeiro, o interregno mínimo de um ano será contado a partir dos efeitos financeiros do último reajuste.</w:t>
      </w:r>
    </w:p>
    <w:p w14:paraId="0DCD9BAA" w14:textId="77777777" w:rsidR="00CC459E" w:rsidRPr="009E42DA" w:rsidRDefault="00CC459E" w:rsidP="00781DDB">
      <w:pPr>
        <w:spacing w:line="276" w:lineRule="auto"/>
        <w:jc w:val="both"/>
        <w:rPr>
          <w:rFonts w:ascii="Arial" w:hAnsi="Arial" w:cs="Arial"/>
          <w:sz w:val="20"/>
          <w:szCs w:val="20"/>
        </w:rPr>
      </w:pPr>
      <w:r w:rsidRPr="009E42DA">
        <w:rPr>
          <w:rFonts w:ascii="Arial" w:hAnsi="Arial" w:cs="Arial"/>
          <w:b/>
          <w:sz w:val="20"/>
          <w:szCs w:val="20"/>
        </w:rPr>
        <w:t>8.3.</w:t>
      </w:r>
      <w:r w:rsidRPr="009E42DA">
        <w:rPr>
          <w:rFonts w:ascii="Arial" w:hAnsi="Arial" w:cs="Arial"/>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23D9835B" w14:textId="77777777" w:rsidR="00CC459E" w:rsidRPr="009E42DA" w:rsidRDefault="00CC459E" w:rsidP="00781DDB">
      <w:pPr>
        <w:spacing w:line="276" w:lineRule="auto"/>
        <w:jc w:val="both"/>
        <w:rPr>
          <w:rFonts w:ascii="Arial" w:hAnsi="Arial" w:cs="Arial"/>
          <w:sz w:val="20"/>
          <w:szCs w:val="20"/>
        </w:rPr>
      </w:pPr>
      <w:r w:rsidRPr="009E42DA">
        <w:rPr>
          <w:rFonts w:ascii="Arial" w:hAnsi="Arial" w:cs="Arial"/>
          <w:b/>
          <w:sz w:val="20"/>
          <w:szCs w:val="20"/>
        </w:rPr>
        <w:t>8.4.</w:t>
      </w:r>
      <w:r w:rsidRPr="009E42DA">
        <w:rPr>
          <w:rFonts w:ascii="Arial" w:hAnsi="Arial" w:cs="Arial"/>
          <w:sz w:val="20"/>
          <w:szCs w:val="20"/>
        </w:rPr>
        <w:t xml:space="preserve"> Nas aferições finais, o índice utilizado para reajuste será, obrigatoriamente, o definitivo.</w:t>
      </w:r>
    </w:p>
    <w:p w14:paraId="6A90EF2E" w14:textId="77777777" w:rsidR="00CC459E" w:rsidRPr="009E42DA" w:rsidRDefault="00CC459E" w:rsidP="00781DDB">
      <w:pPr>
        <w:spacing w:line="276" w:lineRule="auto"/>
        <w:jc w:val="both"/>
        <w:rPr>
          <w:rFonts w:ascii="Arial" w:hAnsi="Arial" w:cs="Arial"/>
          <w:sz w:val="20"/>
          <w:szCs w:val="20"/>
        </w:rPr>
      </w:pPr>
      <w:r w:rsidRPr="009E42DA">
        <w:rPr>
          <w:rFonts w:ascii="Arial" w:hAnsi="Arial" w:cs="Arial"/>
          <w:b/>
          <w:sz w:val="20"/>
          <w:szCs w:val="20"/>
        </w:rPr>
        <w:t>8.5.</w:t>
      </w:r>
      <w:r w:rsidRPr="009E42DA">
        <w:rPr>
          <w:rFonts w:ascii="Arial" w:hAnsi="Arial" w:cs="Arial"/>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5534AF98" w14:textId="77777777" w:rsidR="00CC459E" w:rsidRPr="009E42DA" w:rsidRDefault="00CC459E" w:rsidP="00781DDB">
      <w:pPr>
        <w:spacing w:line="276" w:lineRule="auto"/>
        <w:jc w:val="both"/>
        <w:rPr>
          <w:rFonts w:ascii="Arial" w:hAnsi="Arial" w:cs="Arial"/>
          <w:sz w:val="20"/>
          <w:szCs w:val="20"/>
        </w:rPr>
      </w:pPr>
      <w:r w:rsidRPr="009E42DA">
        <w:rPr>
          <w:rFonts w:ascii="Arial" w:hAnsi="Arial" w:cs="Arial"/>
          <w:b/>
          <w:sz w:val="20"/>
          <w:szCs w:val="20"/>
        </w:rPr>
        <w:t>8.6.</w:t>
      </w:r>
      <w:r w:rsidRPr="009E42DA">
        <w:rPr>
          <w:rFonts w:ascii="Arial" w:hAnsi="Arial" w:cs="Arial"/>
          <w:sz w:val="20"/>
          <w:szCs w:val="20"/>
        </w:rPr>
        <w:t xml:space="preserve"> Na ausência de previsão legal quanto ao índice substituto, as partes elegerão novo índice oficial, para reajustamento do preço do valor remanescente, por meio de termo aditivo. </w:t>
      </w:r>
    </w:p>
    <w:p w14:paraId="61414C08" w14:textId="77777777" w:rsidR="00CC459E" w:rsidRPr="009E42DA" w:rsidRDefault="00CC459E" w:rsidP="00781DDB">
      <w:pPr>
        <w:spacing w:line="276" w:lineRule="auto"/>
        <w:jc w:val="both"/>
        <w:rPr>
          <w:rFonts w:ascii="Arial" w:hAnsi="Arial" w:cs="Arial"/>
          <w:sz w:val="20"/>
          <w:szCs w:val="20"/>
        </w:rPr>
      </w:pPr>
      <w:r w:rsidRPr="009E42DA">
        <w:rPr>
          <w:rFonts w:ascii="Arial" w:hAnsi="Arial" w:cs="Arial"/>
          <w:b/>
          <w:sz w:val="20"/>
          <w:szCs w:val="20"/>
        </w:rPr>
        <w:t>8.7.</w:t>
      </w:r>
      <w:r w:rsidRPr="009E42DA">
        <w:rPr>
          <w:rFonts w:ascii="Arial" w:hAnsi="Arial" w:cs="Arial"/>
          <w:sz w:val="20"/>
          <w:szCs w:val="20"/>
        </w:rPr>
        <w:t xml:space="preserve"> O reajuste será realizado por apostilamento.</w:t>
      </w:r>
    </w:p>
    <w:p w14:paraId="210ECBBD" w14:textId="77777777" w:rsidR="00CC459E" w:rsidRPr="009E42DA" w:rsidRDefault="00CC459E" w:rsidP="00781DDB">
      <w:pPr>
        <w:spacing w:line="276" w:lineRule="auto"/>
        <w:jc w:val="both"/>
        <w:rPr>
          <w:rFonts w:ascii="Arial" w:hAnsi="Arial" w:cs="Arial"/>
          <w:sz w:val="20"/>
          <w:szCs w:val="20"/>
        </w:rPr>
      </w:pPr>
    </w:p>
    <w:p w14:paraId="4FAADCAA" w14:textId="77777777" w:rsidR="00CC459E" w:rsidRPr="009E42DA" w:rsidRDefault="00CC459E" w:rsidP="00781DDB">
      <w:pPr>
        <w:keepNext/>
        <w:keepLines/>
        <w:numPr>
          <w:ilvl w:val="0"/>
          <w:numId w:val="18"/>
        </w:numPr>
        <w:spacing w:line="276" w:lineRule="auto"/>
        <w:jc w:val="both"/>
        <w:rPr>
          <w:rFonts w:ascii="Arial" w:hAnsi="Arial" w:cs="Arial"/>
          <w:sz w:val="20"/>
          <w:szCs w:val="20"/>
        </w:rPr>
      </w:pPr>
      <w:r w:rsidRPr="009E42DA">
        <w:rPr>
          <w:rFonts w:ascii="Arial" w:eastAsia="Arial" w:hAnsi="Arial" w:cs="Arial"/>
          <w:b/>
          <w:sz w:val="20"/>
          <w:szCs w:val="20"/>
        </w:rPr>
        <w:t>CLÁUSULA NONA – DOTAÇÃO ORÇAMENTÁRIA</w:t>
      </w:r>
    </w:p>
    <w:p w14:paraId="68E038C7"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hAnsi="Arial" w:cs="Arial"/>
          <w:sz w:val="20"/>
          <w:szCs w:val="20"/>
        </w:rPr>
        <w:t>As despesas decorrentes desta contratação estão programadas em dotação orçamentária própria, prevista no orçamento do Município, para o exercício de 2025, na classificação abaixo:</w:t>
      </w:r>
    </w:p>
    <w:p w14:paraId="3F83A62B" w14:textId="77777777" w:rsidR="000C2F6A" w:rsidRDefault="000C2F6A" w:rsidP="00781DDB">
      <w:pPr>
        <w:pStyle w:val="Normal1"/>
        <w:spacing w:line="276" w:lineRule="auto"/>
        <w:jc w:val="both"/>
        <w:rPr>
          <w:rFonts w:ascii="Arial" w:hAnsi="Arial" w:cs="Arial"/>
          <w:sz w:val="20"/>
          <w:szCs w:val="20"/>
        </w:rPr>
      </w:pPr>
    </w:p>
    <w:p w14:paraId="77558246"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r w:rsidRPr="002F3564">
        <w:rPr>
          <w:rFonts w:ascii="Arial" w:hAnsi="Arial" w:cs="Arial"/>
          <w:b/>
          <w:bCs/>
          <w:sz w:val="20"/>
          <w:szCs w:val="20"/>
        </w:rPr>
        <w:t>ÓRGÃO: Secretaria Municipal de Educação</w:t>
      </w:r>
    </w:p>
    <w:p w14:paraId="2673ADAB"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r w:rsidRPr="002F3564">
        <w:rPr>
          <w:rFonts w:ascii="Arial" w:hAnsi="Arial" w:cs="Arial"/>
          <w:b/>
          <w:bCs/>
          <w:sz w:val="20"/>
          <w:szCs w:val="20"/>
        </w:rPr>
        <w:t>UNIDADE: 0701</w:t>
      </w:r>
    </w:p>
    <w:p w14:paraId="3EDA44E0"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r w:rsidRPr="002F3564">
        <w:rPr>
          <w:rFonts w:ascii="Arial" w:hAnsi="Arial" w:cs="Arial"/>
          <w:b/>
          <w:bCs/>
          <w:sz w:val="20"/>
          <w:szCs w:val="20"/>
        </w:rPr>
        <w:t>PROJETO ATIVIDADE: 2.011</w:t>
      </w:r>
      <w:r w:rsidRPr="002F3564">
        <w:rPr>
          <w:rFonts w:ascii="Arial" w:hAnsi="Arial" w:cs="Arial"/>
          <w:b/>
          <w:bCs/>
          <w:sz w:val="20"/>
          <w:szCs w:val="20"/>
        </w:rPr>
        <w:tab/>
      </w:r>
      <w:r w:rsidRPr="002F3564">
        <w:rPr>
          <w:rFonts w:ascii="Arial" w:hAnsi="Arial" w:cs="Arial"/>
          <w:b/>
          <w:bCs/>
          <w:sz w:val="20"/>
          <w:szCs w:val="20"/>
        </w:rPr>
        <w:tab/>
      </w:r>
    </w:p>
    <w:p w14:paraId="5691115A"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r w:rsidRPr="002F3564">
        <w:rPr>
          <w:rFonts w:ascii="Arial" w:hAnsi="Arial" w:cs="Arial"/>
          <w:b/>
          <w:bCs/>
          <w:sz w:val="20"/>
          <w:szCs w:val="20"/>
        </w:rPr>
        <w:t>ELEMENTO DE DESPESA: 3.3.90.30</w:t>
      </w:r>
    </w:p>
    <w:p w14:paraId="16538A95"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r w:rsidRPr="002F3564">
        <w:rPr>
          <w:rFonts w:ascii="Arial" w:hAnsi="Arial" w:cs="Arial"/>
          <w:b/>
          <w:bCs/>
          <w:sz w:val="20"/>
          <w:szCs w:val="20"/>
        </w:rPr>
        <w:t>FONTE DE RECURSOS: 1500 / 1540 / 1541 / 1542 / 1543</w:t>
      </w:r>
    </w:p>
    <w:p w14:paraId="1DF8244A"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p>
    <w:p w14:paraId="5394DA29"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r w:rsidRPr="002F3564">
        <w:rPr>
          <w:rFonts w:ascii="Arial" w:hAnsi="Arial" w:cs="Arial"/>
          <w:b/>
          <w:bCs/>
          <w:sz w:val="20"/>
          <w:szCs w:val="20"/>
        </w:rPr>
        <w:t>ÓRGÃO: Secretaria Municipal de Educação</w:t>
      </w:r>
    </w:p>
    <w:p w14:paraId="10824857"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r w:rsidRPr="002F3564">
        <w:rPr>
          <w:rFonts w:ascii="Arial" w:hAnsi="Arial" w:cs="Arial"/>
          <w:b/>
          <w:bCs/>
          <w:sz w:val="20"/>
          <w:szCs w:val="20"/>
        </w:rPr>
        <w:t>UNIDADE: 0701</w:t>
      </w:r>
    </w:p>
    <w:p w14:paraId="711DE53A"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r w:rsidRPr="002F3564">
        <w:rPr>
          <w:rFonts w:ascii="Arial" w:hAnsi="Arial" w:cs="Arial"/>
          <w:b/>
          <w:bCs/>
          <w:sz w:val="20"/>
          <w:szCs w:val="20"/>
        </w:rPr>
        <w:t>PROJETO ATIVIDADE: 2.012</w:t>
      </w:r>
      <w:r w:rsidRPr="002F3564">
        <w:rPr>
          <w:rFonts w:ascii="Arial" w:hAnsi="Arial" w:cs="Arial"/>
          <w:b/>
          <w:bCs/>
          <w:sz w:val="20"/>
          <w:szCs w:val="20"/>
        </w:rPr>
        <w:tab/>
      </w:r>
      <w:r w:rsidRPr="002F3564">
        <w:rPr>
          <w:rFonts w:ascii="Arial" w:hAnsi="Arial" w:cs="Arial"/>
          <w:b/>
          <w:bCs/>
          <w:sz w:val="20"/>
          <w:szCs w:val="20"/>
        </w:rPr>
        <w:tab/>
      </w:r>
    </w:p>
    <w:p w14:paraId="22EFE80B"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r w:rsidRPr="002F3564">
        <w:rPr>
          <w:rFonts w:ascii="Arial" w:hAnsi="Arial" w:cs="Arial"/>
          <w:b/>
          <w:bCs/>
          <w:sz w:val="20"/>
          <w:szCs w:val="20"/>
        </w:rPr>
        <w:t>ELEMENTO DE DESPESA: 3.3.90.30</w:t>
      </w:r>
    </w:p>
    <w:p w14:paraId="68A5BF24"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r w:rsidRPr="002F3564">
        <w:rPr>
          <w:rFonts w:ascii="Arial" w:hAnsi="Arial" w:cs="Arial"/>
          <w:b/>
          <w:bCs/>
          <w:sz w:val="20"/>
          <w:szCs w:val="20"/>
        </w:rPr>
        <w:t>FONTE DE RECURSOS: 1500 / 1540 / 1541 / 1542 / 1543</w:t>
      </w:r>
    </w:p>
    <w:p w14:paraId="39A2BD6B"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p>
    <w:p w14:paraId="33497695"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r w:rsidRPr="002F3564">
        <w:rPr>
          <w:rFonts w:ascii="Arial" w:hAnsi="Arial" w:cs="Arial"/>
          <w:b/>
          <w:bCs/>
          <w:sz w:val="20"/>
          <w:szCs w:val="20"/>
        </w:rPr>
        <w:t>ÓRGÃO: Secretaria Municipal de Educação</w:t>
      </w:r>
    </w:p>
    <w:p w14:paraId="2456FB43"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r w:rsidRPr="002F3564">
        <w:rPr>
          <w:rFonts w:ascii="Arial" w:hAnsi="Arial" w:cs="Arial"/>
          <w:b/>
          <w:bCs/>
          <w:sz w:val="20"/>
          <w:szCs w:val="20"/>
        </w:rPr>
        <w:t>UNIDADE: 0701</w:t>
      </w:r>
    </w:p>
    <w:p w14:paraId="37F1F79B"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r w:rsidRPr="002F3564">
        <w:rPr>
          <w:rFonts w:ascii="Arial" w:hAnsi="Arial" w:cs="Arial"/>
          <w:b/>
          <w:bCs/>
          <w:sz w:val="20"/>
          <w:szCs w:val="20"/>
        </w:rPr>
        <w:t>PROJETO ATIVIDADE: 2.014</w:t>
      </w:r>
      <w:r w:rsidRPr="002F3564">
        <w:rPr>
          <w:rFonts w:ascii="Arial" w:hAnsi="Arial" w:cs="Arial"/>
          <w:b/>
          <w:bCs/>
          <w:sz w:val="20"/>
          <w:szCs w:val="20"/>
        </w:rPr>
        <w:tab/>
      </w:r>
      <w:r w:rsidRPr="002F3564">
        <w:rPr>
          <w:rFonts w:ascii="Arial" w:hAnsi="Arial" w:cs="Arial"/>
          <w:b/>
          <w:bCs/>
          <w:sz w:val="20"/>
          <w:szCs w:val="20"/>
        </w:rPr>
        <w:tab/>
      </w:r>
    </w:p>
    <w:p w14:paraId="58B4CCF9"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r w:rsidRPr="002F3564">
        <w:rPr>
          <w:rFonts w:ascii="Arial" w:hAnsi="Arial" w:cs="Arial"/>
          <w:b/>
          <w:bCs/>
          <w:sz w:val="20"/>
          <w:szCs w:val="20"/>
        </w:rPr>
        <w:t>ELEMENTO DE DESPESA: 3.3.90.30</w:t>
      </w:r>
    </w:p>
    <w:p w14:paraId="2B285A3B"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r w:rsidRPr="002F3564">
        <w:rPr>
          <w:rFonts w:ascii="Arial" w:hAnsi="Arial" w:cs="Arial"/>
          <w:b/>
          <w:bCs/>
          <w:sz w:val="20"/>
          <w:szCs w:val="20"/>
        </w:rPr>
        <w:t xml:space="preserve">FONTE DE RECURSOS: 1500 </w:t>
      </w:r>
    </w:p>
    <w:p w14:paraId="461A40E1"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p>
    <w:p w14:paraId="7837E176"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r w:rsidRPr="002F3564">
        <w:rPr>
          <w:rFonts w:ascii="Arial" w:hAnsi="Arial" w:cs="Arial"/>
          <w:b/>
          <w:bCs/>
          <w:sz w:val="20"/>
          <w:szCs w:val="20"/>
        </w:rPr>
        <w:t>ÓRGÃO: Secretaria Municipal de Educação</w:t>
      </w:r>
    </w:p>
    <w:p w14:paraId="12D15106"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r w:rsidRPr="002F3564">
        <w:rPr>
          <w:rFonts w:ascii="Arial" w:hAnsi="Arial" w:cs="Arial"/>
          <w:b/>
          <w:bCs/>
          <w:sz w:val="20"/>
          <w:szCs w:val="20"/>
        </w:rPr>
        <w:t>UNIDADE: 0701</w:t>
      </w:r>
    </w:p>
    <w:p w14:paraId="031E0F0D"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r w:rsidRPr="002F3564">
        <w:rPr>
          <w:rFonts w:ascii="Arial" w:hAnsi="Arial" w:cs="Arial"/>
          <w:b/>
          <w:bCs/>
          <w:sz w:val="20"/>
          <w:szCs w:val="20"/>
        </w:rPr>
        <w:t>PROJETO ATIVIDADE: 2.018</w:t>
      </w:r>
      <w:r w:rsidRPr="002F3564">
        <w:rPr>
          <w:rFonts w:ascii="Arial" w:hAnsi="Arial" w:cs="Arial"/>
          <w:b/>
          <w:bCs/>
          <w:sz w:val="20"/>
          <w:szCs w:val="20"/>
        </w:rPr>
        <w:tab/>
      </w:r>
      <w:r w:rsidRPr="002F3564">
        <w:rPr>
          <w:rFonts w:ascii="Arial" w:hAnsi="Arial" w:cs="Arial"/>
          <w:b/>
          <w:bCs/>
          <w:sz w:val="20"/>
          <w:szCs w:val="20"/>
        </w:rPr>
        <w:tab/>
      </w:r>
    </w:p>
    <w:p w14:paraId="33341E38"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r w:rsidRPr="002F3564">
        <w:rPr>
          <w:rFonts w:ascii="Arial" w:hAnsi="Arial" w:cs="Arial"/>
          <w:b/>
          <w:bCs/>
          <w:sz w:val="20"/>
          <w:szCs w:val="20"/>
        </w:rPr>
        <w:t>ELEMENTO DE DESPESA: 3.3.90.30</w:t>
      </w:r>
    </w:p>
    <w:p w14:paraId="71782289"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r w:rsidRPr="002F3564">
        <w:rPr>
          <w:rFonts w:ascii="Arial" w:hAnsi="Arial" w:cs="Arial"/>
          <w:b/>
          <w:bCs/>
          <w:sz w:val="20"/>
          <w:szCs w:val="20"/>
        </w:rPr>
        <w:t xml:space="preserve">FONTE DE RECURSOS: 1500 </w:t>
      </w:r>
    </w:p>
    <w:p w14:paraId="28D1CA99"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p>
    <w:p w14:paraId="1356078E"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r w:rsidRPr="002F3564">
        <w:rPr>
          <w:rFonts w:ascii="Arial" w:hAnsi="Arial" w:cs="Arial"/>
          <w:b/>
          <w:bCs/>
          <w:sz w:val="20"/>
          <w:szCs w:val="20"/>
        </w:rPr>
        <w:lastRenderedPageBreak/>
        <w:t>ÓRGÃO: Secretaria Municipal de Educação</w:t>
      </w:r>
    </w:p>
    <w:p w14:paraId="666CA05C"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r w:rsidRPr="002F3564">
        <w:rPr>
          <w:rFonts w:ascii="Arial" w:hAnsi="Arial" w:cs="Arial"/>
          <w:b/>
          <w:bCs/>
          <w:sz w:val="20"/>
          <w:szCs w:val="20"/>
        </w:rPr>
        <w:t>UNIDADE: 0701</w:t>
      </w:r>
    </w:p>
    <w:p w14:paraId="7050D817"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r w:rsidRPr="002F3564">
        <w:rPr>
          <w:rFonts w:ascii="Arial" w:hAnsi="Arial" w:cs="Arial"/>
          <w:b/>
          <w:bCs/>
          <w:sz w:val="20"/>
          <w:szCs w:val="20"/>
        </w:rPr>
        <w:t>PROJETO ATIVIDADE: 2.019</w:t>
      </w:r>
      <w:r w:rsidRPr="002F3564">
        <w:rPr>
          <w:rFonts w:ascii="Arial" w:hAnsi="Arial" w:cs="Arial"/>
          <w:b/>
          <w:bCs/>
          <w:sz w:val="20"/>
          <w:szCs w:val="20"/>
        </w:rPr>
        <w:tab/>
      </w:r>
      <w:r w:rsidRPr="002F3564">
        <w:rPr>
          <w:rFonts w:ascii="Arial" w:hAnsi="Arial" w:cs="Arial"/>
          <w:b/>
          <w:bCs/>
          <w:sz w:val="20"/>
          <w:szCs w:val="20"/>
        </w:rPr>
        <w:tab/>
      </w:r>
    </w:p>
    <w:p w14:paraId="687ECF0F" w14:textId="77777777" w:rsidR="000C2F6A" w:rsidRPr="002F3564" w:rsidRDefault="000C2F6A" w:rsidP="000C2F6A">
      <w:pPr>
        <w:pStyle w:val="Normal1"/>
        <w:pBdr>
          <w:top w:val="nil"/>
          <w:left w:val="nil"/>
          <w:bottom w:val="nil"/>
          <w:right w:val="nil"/>
          <w:between w:val="nil"/>
        </w:pBdr>
        <w:jc w:val="both"/>
        <w:rPr>
          <w:rFonts w:ascii="Arial" w:hAnsi="Arial" w:cs="Arial"/>
          <w:b/>
          <w:bCs/>
          <w:sz w:val="20"/>
          <w:szCs w:val="20"/>
        </w:rPr>
      </w:pPr>
      <w:r w:rsidRPr="002F3564">
        <w:rPr>
          <w:rFonts w:ascii="Arial" w:hAnsi="Arial" w:cs="Arial"/>
          <w:b/>
          <w:bCs/>
          <w:sz w:val="20"/>
          <w:szCs w:val="20"/>
        </w:rPr>
        <w:t>ELEMENTO DE DESPESA: 3.3.90.30</w:t>
      </w:r>
    </w:p>
    <w:p w14:paraId="63DA5115" w14:textId="77777777" w:rsidR="000C2F6A" w:rsidRPr="00A236DB" w:rsidRDefault="000C2F6A" w:rsidP="000C2F6A">
      <w:pPr>
        <w:pStyle w:val="Normal1"/>
        <w:pBdr>
          <w:top w:val="nil"/>
          <w:left w:val="nil"/>
          <w:bottom w:val="nil"/>
          <w:right w:val="nil"/>
          <w:between w:val="nil"/>
        </w:pBdr>
        <w:jc w:val="both"/>
        <w:rPr>
          <w:rFonts w:ascii="Arial" w:hAnsi="Arial" w:cs="Arial"/>
          <w:sz w:val="20"/>
          <w:szCs w:val="20"/>
        </w:rPr>
      </w:pPr>
      <w:r w:rsidRPr="002F3564">
        <w:rPr>
          <w:rFonts w:ascii="Arial" w:hAnsi="Arial" w:cs="Arial"/>
          <w:b/>
          <w:bCs/>
          <w:sz w:val="20"/>
          <w:szCs w:val="20"/>
        </w:rPr>
        <w:t>FONTE DE RECURSOS: 1550</w:t>
      </w:r>
    </w:p>
    <w:p w14:paraId="4B276EA2" w14:textId="77777777" w:rsidR="00CC459E" w:rsidRPr="009E42DA" w:rsidRDefault="00CC459E" w:rsidP="00781DDB">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b/>
          <w:sz w:val="20"/>
          <w:szCs w:val="20"/>
        </w:rPr>
      </w:pPr>
    </w:p>
    <w:p w14:paraId="42CC2C58" w14:textId="77777777" w:rsidR="00CC459E" w:rsidRPr="009E42DA" w:rsidRDefault="00CC459E" w:rsidP="00781DDB">
      <w:pPr>
        <w:pStyle w:val="PargrafodaLista"/>
        <w:numPr>
          <w:ilvl w:val="1"/>
          <w:numId w:val="18"/>
        </w:numPr>
        <w:spacing w:line="276" w:lineRule="auto"/>
        <w:jc w:val="both"/>
        <w:rPr>
          <w:rFonts w:ascii="Arial" w:hAnsi="Arial" w:cs="Arial"/>
          <w:sz w:val="20"/>
          <w:szCs w:val="20"/>
        </w:rPr>
      </w:pPr>
      <w:r w:rsidRPr="009E42DA">
        <w:rPr>
          <w:rFonts w:ascii="Arial" w:hAnsi="Arial" w:cs="Arial"/>
          <w:sz w:val="20"/>
          <w:szCs w:val="20"/>
        </w:rPr>
        <w:t>No(s) exercício(s) seguinte(s), as despesas correspondentes correrão à conta dos recursos próprios para atender às despesas da mesma natureza, cuja alocação será feita no início de cada exercício financeiro.</w:t>
      </w:r>
      <w:r w:rsidRPr="009E42DA">
        <w:rPr>
          <w:rFonts w:ascii="Arial" w:hAnsi="Arial" w:cs="Arial"/>
          <w:b/>
          <w:sz w:val="20"/>
          <w:szCs w:val="20"/>
        </w:rPr>
        <w:t xml:space="preserve"> </w:t>
      </w:r>
    </w:p>
    <w:p w14:paraId="2DCE1099" w14:textId="77777777" w:rsidR="00CC459E" w:rsidRPr="009E42DA" w:rsidRDefault="00CC459E" w:rsidP="00781DDB">
      <w:pPr>
        <w:spacing w:line="276" w:lineRule="auto"/>
        <w:jc w:val="both"/>
        <w:rPr>
          <w:rFonts w:ascii="Arial" w:hAnsi="Arial" w:cs="Arial"/>
          <w:sz w:val="20"/>
          <w:szCs w:val="20"/>
        </w:rPr>
      </w:pPr>
    </w:p>
    <w:p w14:paraId="555F953F" w14:textId="7EA81DFC" w:rsidR="00CC459E" w:rsidRPr="009E42DA" w:rsidRDefault="00CC459E" w:rsidP="00781DDB">
      <w:pPr>
        <w:keepNext/>
        <w:keepLines/>
        <w:numPr>
          <w:ilvl w:val="0"/>
          <w:numId w:val="18"/>
        </w:numPr>
        <w:spacing w:line="276" w:lineRule="auto"/>
        <w:jc w:val="both"/>
        <w:rPr>
          <w:rFonts w:ascii="Arial" w:hAnsi="Arial" w:cs="Arial"/>
          <w:color w:val="000000"/>
          <w:sz w:val="20"/>
          <w:szCs w:val="20"/>
        </w:rPr>
      </w:pPr>
      <w:r w:rsidRPr="009E42DA">
        <w:rPr>
          <w:rFonts w:ascii="Arial" w:eastAsia="Arial" w:hAnsi="Arial" w:cs="Arial"/>
          <w:b/>
          <w:color w:val="000000"/>
          <w:sz w:val="20"/>
          <w:szCs w:val="20"/>
        </w:rPr>
        <w:t>CLÁUSULA DÉCIMA – OBRIGAÇÕES DA CONTRATANTE E DO CONTRATADO</w:t>
      </w:r>
    </w:p>
    <w:p w14:paraId="4EED7FA8"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b/>
          <w:color w:val="000000"/>
          <w:sz w:val="20"/>
          <w:szCs w:val="20"/>
        </w:rPr>
        <w:t xml:space="preserve">Constituem obrigações da CONTRATANTE: </w:t>
      </w:r>
      <w:hyperlink r:id="rId31" w:anchor="art92" w:history="1">
        <w:r w:rsidRPr="009E42DA">
          <w:rPr>
            <w:rStyle w:val="Hyperlink"/>
            <w:rFonts w:ascii="Arial" w:eastAsia="Arial" w:hAnsi="Arial" w:cs="Arial"/>
            <w:b/>
            <w:color w:val="000000"/>
            <w:sz w:val="20"/>
            <w:szCs w:val="20"/>
          </w:rPr>
          <w:t>(art. 92, X, XI e XIV</w:t>
        </w:r>
      </w:hyperlink>
      <w:r w:rsidRPr="009E42DA">
        <w:rPr>
          <w:rFonts w:ascii="Arial" w:eastAsia="Arial" w:hAnsi="Arial" w:cs="Arial"/>
          <w:b/>
          <w:color w:val="000000"/>
          <w:sz w:val="20"/>
          <w:szCs w:val="20"/>
        </w:rPr>
        <w:t>):</w:t>
      </w:r>
    </w:p>
    <w:p w14:paraId="08472DD8" w14:textId="77777777" w:rsidR="00CC459E" w:rsidRPr="009E42DA" w:rsidRDefault="00CC459E" w:rsidP="00781DDB">
      <w:pPr>
        <w:pStyle w:val="PargrafodaLista"/>
        <w:numPr>
          <w:ilvl w:val="0"/>
          <w:numId w:val="20"/>
        </w:numPr>
        <w:tabs>
          <w:tab w:val="left" w:pos="284"/>
        </w:tabs>
        <w:spacing w:line="276" w:lineRule="auto"/>
        <w:ind w:left="0" w:firstLine="0"/>
        <w:jc w:val="both"/>
        <w:rPr>
          <w:rFonts w:ascii="Arial" w:eastAsia="Arial" w:hAnsi="Arial" w:cs="Arial"/>
          <w:sz w:val="20"/>
          <w:szCs w:val="20"/>
        </w:rPr>
      </w:pPr>
      <w:r w:rsidRPr="009E42DA">
        <w:rPr>
          <w:rFonts w:ascii="Arial" w:eastAsia="Arial" w:hAnsi="Arial" w:cs="Arial"/>
          <w:sz w:val="20"/>
          <w:szCs w:val="20"/>
        </w:rPr>
        <w:t>Receber provisoriamente o objeto, disponibilizando local, data e horário e demais condições estabelecidas no Edital;</w:t>
      </w:r>
    </w:p>
    <w:p w14:paraId="2DB67AD5" w14:textId="77777777" w:rsidR="00CC459E" w:rsidRPr="009E42DA" w:rsidRDefault="00CC459E" w:rsidP="00781DDB">
      <w:pPr>
        <w:pStyle w:val="PargrafodaLista"/>
        <w:numPr>
          <w:ilvl w:val="0"/>
          <w:numId w:val="20"/>
        </w:numPr>
        <w:tabs>
          <w:tab w:val="left" w:pos="284"/>
        </w:tabs>
        <w:spacing w:line="276" w:lineRule="auto"/>
        <w:ind w:left="0" w:firstLine="0"/>
        <w:jc w:val="both"/>
        <w:rPr>
          <w:rFonts w:ascii="Arial" w:eastAsia="Arial" w:hAnsi="Arial" w:cs="Arial"/>
          <w:sz w:val="20"/>
          <w:szCs w:val="20"/>
        </w:rPr>
      </w:pPr>
      <w:r w:rsidRPr="009E42DA">
        <w:rPr>
          <w:rFonts w:ascii="Arial" w:eastAsia="Arial" w:hAnsi="Arial" w:cs="Arial"/>
          <w:sz w:val="20"/>
          <w:szCs w:val="20"/>
        </w:rPr>
        <w:t xml:space="preserve">Verificar minuciosamente, no prazo fixado, a conformidade dos bens recebidos provisoriamente com as especificações constantes no Termo de Referência, para fins de aceitação e recebimento definitivos; </w:t>
      </w:r>
    </w:p>
    <w:p w14:paraId="4C92FC2B" w14:textId="77777777" w:rsidR="00CC459E" w:rsidRPr="009E42DA" w:rsidRDefault="00CC459E" w:rsidP="00781DDB">
      <w:pPr>
        <w:pStyle w:val="PargrafodaLista"/>
        <w:numPr>
          <w:ilvl w:val="0"/>
          <w:numId w:val="20"/>
        </w:numPr>
        <w:tabs>
          <w:tab w:val="left" w:pos="284"/>
        </w:tabs>
        <w:spacing w:line="276" w:lineRule="auto"/>
        <w:ind w:left="0" w:firstLine="0"/>
        <w:jc w:val="both"/>
        <w:rPr>
          <w:rFonts w:ascii="Arial" w:eastAsia="Arial" w:hAnsi="Arial" w:cs="Arial"/>
          <w:sz w:val="20"/>
          <w:szCs w:val="20"/>
        </w:rPr>
      </w:pPr>
      <w:r w:rsidRPr="009E42DA">
        <w:rPr>
          <w:rFonts w:ascii="Arial" w:eastAsia="Arial" w:hAnsi="Arial" w:cs="Arial"/>
          <w:sz w:val="20"/>
          <w:szCs w:val="20"/>
        </w:rPr>
        <w:t>Acompanhar e fiscalizar o cumprimento das obrigações da Contratada, através de servidor especialmente designado;</w:t>
      </w:r>
    </w:p>
    <w:p w14:paraId="3DE0DFB4" w14:textId="77777777" w:rsidR="00CC459E" w:rsidRPr="009E42DA" w:rsidRDefault="00CC459E" w:rsidP="00781DDB">
      <w:pPr>
        <w:pStyle w:val="PargrafodaLista"/>
        <w:numPr>
          <w:ilvl w:val="0"/>
          <w:numId w:val="20"/>
        </w:numPr>
        <w:tabs>
          <w:tab w:val="left" w:pos="284"/>
          <w:tab w:val="left" w:pos="992"/>
        </w:tabs>
        <w:spacing w:line="276" w:lineRule="auto"/>
        <w:ind w:left="0" w:firstLine="0"/>
        <w:jc w:val="both"/>
        <w:rPr>
          <w:rFonts w:ascii="Arial" w:eastAsia="Arial" w:hAnsi="Arial" w:cs="Arial"/>
          <w:sz w:val="20"/>
          <w:szCs w:val="20"/>
        </w:rPr>
      </w:pPr>
      <w:r w:rsidRPr="009E42DA">
        <w:rPr>
          <w:rFonts w:ascii="Arial" w:eastAsia="Arial" w:hAnsi="Arial" w:cs="Arial"/>
          <w:sz w:val="20"/>
          <w:szCs w:val="20"/>
        </w:rPr>
        <w:t>Comunicar à Contratada, por escrito, sobre imperfeições, falhas ou irregularidades verificadas no objeto fornecido, para que seja substituído, reparado ou corrigido;</w:t>
      </w:r>
      <w:r w:rsidRPr="009E42DA">
        <w:rPr>
          <w:rFonts w:ascii="Arial" w:eastAsia="Arial" w:hAnsi="Arial" w:cs="Arial"/>
          <w:sz w:val="20"/>
          <w:szCs w:val="20"/>
        </w:rPr>
        <w:tab/>
      </w:r>
    </w:p>
    <w:p w14:paraId="76F2CD4F" w14:textId="77777777" w:rsidR="00CC459E" w:rsidRPr="009E42DA" w:rsidRDefault="00CC459E" w:rsidP="00781DDB">
      <w:pPr>
        <w:pStyle w:val="PargrafodaLista"/>
        <w:numPr>
          <w:ilvl w:val="0"/>
          <w:numId w:val="20"/>
        </w:numPr>
        <w:tabs>
          <w:tab w:val="left" w:pos="284"/>
        </w:tabs>
        <w:spacing w:line="276" w:lineRule="auto"/>
        <w:ind w:left="0" w:firstLine="0"/>
        <w:jc w:val="both"/>
        <w:rPr>
          <w:rFonts w:ascii="Arial" w:eastAsia="Arial" w:hAnsi="Arial" w:cs="Arial"/>
          <w:sz w:val="20"/>
          <w:szCs w:val="20"/>
        </w:rPr>
      </w:pPr>
      <w:r w:rsidRPr="009E42DA">
        <w:rPr>
          <w:rFonts w:ascii="Arial" w:eastAsia="Arial" w:hAnsi="Arial" w:cs="Arial"/>
          <w:sz w:val="20"/>
          <w:szCs w:val="20"/>
        </w:rPr>
        <w:t>Efetuar o pagamento à Contratada no valor correspondente ao fornecimento do objeto, no prazo e na forma estabelecidos nesse termo;</w:t>
      </w:r>
    </w:p>
    <w:p w14:paraId="5BBB567E" w14:textId="35A12E31" w:rsidR="00CC459E" w:rsidRPr="009E42DA" w:rsidRDefault="00CC459E" w:rsidP="00781DDB">
      <w:pPr>
        <w:pStyle w:val="CorpoC"/>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Fonts w:ascii="Arial" w:eastAsia="Arial" w:hAnsi="Arial" w:cs="Arial"/>
          <w:sz w:val="20"/>
          <w:szCs w:val="20"/>
        </w:rPr>
      </w:pPr>
      <w:r w:rsidRPr="009E42DA">
        <w:rPr>
          <w:rFonts w:ascii="Arial" w:eastAsia="Arial" w:hAnsi="Arial" w:cs="Arial"/>
          <w:sz w:val="20"/>
          <w:szCs w:val="20"/>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0375F043" w14:textId="77777777" w:rsidR="00854964" w:rsidRPr="009E42DA" w:rsidRDefault="00854964" w:rsidP="00781DDB">
      <w:pPr>
        <w:pStyle w:val="CorpoC"/>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3CF21749"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b/>
          <w:color w:val="000000"/>
          <w:sz w:val="20"/>
          <w:szCs w:val="20"/>
        </w:rPr>
        <w:t>Constituem obrigações do CONTRATADO (</w:t>
      </w:r>
      <w:hyperlink r:id="rId32" w:anchor="art92" w:history="1">
        <w:r w:rsidRPr="009E42DA">
          <w:rPr>
            <w:rStyle w:val="Hyperlink"/>
            <w:rFonts w:ascii="Arial" w:eastAsia="Arial" w:hAnsi="Arial" w:cs="Arial"/>
            <w:b/>
            <w:color w:val="000000"/>
            <w:sz w:val="20"/>
            <w:szCs w:val="20"/>
          </w:rPr>
          <w:t>art. 92, XIV, XVI e XVII</w:t>
        </w:r>
      </w:hyperlink>
      <w:r w:rsidRPr="009E42DA">
        <w:rPr>
          <w:rFonts w:ascii="Arial" w:eastAsia="Arial" w:hAnsi="Arial" w:cs="Arial"/>
          <w:b/>
          <w:color w:val="000000"/>
          <w:sz w:val="20"/>
          <w:szCs w:val="20"/>
        </w:rPr>
        <w:t>):</w:t>
      </w:r>
    </w:p>
    <w:p w14:paraId="2E741A7F" w14:textId="77777777" w:rsidR="00CC459E" w:rsidRPr="009E42DA" w:rsidRDefault="00CC459E" w:rsidP="00781DDB">
      <w:pPr>
        <w:pStyle w:val="PargrafodaLista"/>
        <w:numPr>
          <w:ilvl w:val="0"/>
          <w:numId w:val="21"/>
        </w:numPr>
        <w:tabs>
          <w:tab w:val="left" w:pos="284"/>
        </w:tabs>
        <w:spacing w:line="276" w:lineRule="auto"/>
        <w:ind w:left="0" w:firstLine="0"/>
        <w:jc w:val="both"/>
        <w:rPr>
          <w:rFonts w:ascii="Arial" w:eastAsia="Arial" w:hAnsi="Arial" w:cs="Arial"/>
          <w:sz w:val="20"/>
          <w:szCs w:val="20"/>
        </w:rPr>
      </w:pPr>
      <w:r w:rsidRPr="009E42DA">
        <w:rPr>
          <w:rFonts w:ascii="Arial" w:eastAsia="Arial" w:hAnsi="Arial" w:cs="Arial"/>
          <w:sz w:val="20"/>
          <w:szCs w:val="20"/>
        </w:rPr>
        <w:t>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37293ED9" w14:textId="77777777" w:rsidR="00CC459E" w:rsidRPr="009E42DA" w:rsidRDefault="00CC459E" w:rsidP="00781DDB">
      <w:pPr>
        <w:pStyle w:val="PargrafodaLista"/>
        <w:numPr>
          <w:ilvl w:val="0"/>
          <w:numId w:val="21"/>
        </w:numPr>
        <w:tabs>
          <w:tab w:val="left" w:pos="284"/>
        </w:tabs>
        <w:spacing w:line="276" w:lineRule="auto"/>
        <w:ind w:left="0" w:firstLine="0"/>
        <w:jc w:val="both"/>
        <w:rPr>
          <w:rFonts w:ascii="Arial" w:eastAsia="Arial" w:hAnsi="Arial" w:cs="Arial"/>
          <w:sz w:val="20"/>
          <w:szCs w:val="20"/>
        </w:rPr>
      </w:pPr>
      <w:r w:rsidRPr="009E42DA">
        <w:rPr>
          <w:rFonts w:ascii="Arial" w:eastAsia="Arial" w:hAnsi="Arial" w:cs="Arial"/>
          <w:sz w:val="20"/>
          <w:szCs w:val="20"/>
        </w:rPr>
        <w:t>O objeto deve estar acompanhado, ainda, quando for o caso, do manual do usuário, com uma versão em português, e da relação da rede de assistência técnica autorizada;</w:t>
      </w:r>
    </w:p>
    <w:p w14:paraId="445CD3F6" w14:textId="77777777" w:rsidR="00CC459E" w:rsidRPr="009E42DA" w:rsidRDefault="00CC459E" w:rsidP="00781DDB">
      <w:pPr>
        <w:pStyle w:val="PargrafodaLista"/>
        <w:numPr>
          <w:ilvl w:val="0"/>
          <w:numId w:val="21"/>
        </w:numPr>
        <w:tabs>
          <w:tab w:val="left" w:pos="284"/>
        </w:tabs>
        <w:spacing w:line="276" w:lineRule="auto"/>
        <w:ind w:left="0" w:firstLine="0"/>
        <w:jc w:val="both"/>
        <w:rPr>
          <w:rFonts w:ascii="Arial" w:eastAsia="Arial" w:hAnsi="Arial" w:cs="Arial"/>
          <w:sz w:val="20"/>
          <w:szCs w:val="20"/>
        </w:rPr>
      </w:pPr>
      <w:r w:rsidRPr="009E42DA">
        <w:rPr>
          <w:rFonts w:ascii="Arial" w:eastAsia="Arial" w:hAnsi="Arial" w:cs="Arial"/>
          <w:sz w:val="20"/>
          <w:szCs w:val="20"/>
        </w:rPr>
        <w:t>Responsabilizar-se pelos vícios e danos decorrentes do produto, de acordo com os artigos 12, 13, 18 e 26, do Código de Defesa do Consumidor (Lei nº 8.078, de 1990);</w:t>
      </w:r>
    </w:p>
    <w:p w14:paraId="383C68FF" w14:textId="77777777" w:rsidR="00CC459E" w:rsidRPr="009E42DA" w:rsidRDefault="00CC459E" w:rsidP="00781DDB">
      <w:pPr>
        <w:pStyle w:val="PargrafodaLista"/>
        <w:numPr>
          <w:ilvl w:val="0"/>
          <w:numId w:val="21"/>
        </w:numPr>
        <w:tabs>
          <w:tab w:val="left" w:pos="284"/>
        </w:tabs>
        <w:spacing w:line="276" w:lineRule="auto"/>
        <w:ind w:left="0" w:firstLine="0"/>
        <w:jc w:val="both"/>
        <w:rPr>
          <w:rFonts w:ascii="Arial" w:eastAsia="Arial" w:hAnsi="Arial" w:cs="Arial"/>
          <w:sz w:val="20"/>
          <w:szCs w:val="20"/>
        </w:rPr>
      </w:pPr>
      <w:r w:rsidRPr="009E42DA">
        <w:rPr>
          <w:rFonts w:ascii="Arial" w:eastAsia="Arial" w:hAnsi="Arial" w:cs="Arial"/>
          <w:sz w:val="20"/>
          <w:szCs w:val="20"/>
        </w:rPr>
        <w:t>O dever previsto no subitem anterior implica na obrigação de, a critério da Administração, substituir, reparar, corrigir, remover, ou reconstruir, às suas expensas, no prazo máximo de</w:t>
      </w:r>
      <w:r w:rsidRPr="009E42DA">
        <w:rPr>
          <w:rFonts w:ascii="Arial" w:eastAsia="Arial" w:hAnsi="Arial" w:cs="Arial"/>
          <w:b/>
          <w:sz w:val="20"/>
          <w:szCs w:val="20"/>
        </w:rPr>
        <w:t xml:space="preserve"> </w:t>
      </w:r>
      <w:r w:rsidRPr="009E42DA">
        <w:rPr>
          <w:rFonts w:ascii="Arial" w:eastAsia="Arial" w:hAnsi="Arial" w:cs="Arial"/>
          <w:sz w:val="20"/>
          <w:szCs w:val="20"/>
        </w:rPr>
        <w:t>10 (dez) dias, o produto com avarias ou defeitos;</w:t>
      </w:r>
    </w:p>
    <w:p w14:paraId="0094D64F" w14:textId="77777777" w:rsidR="00CC459E" w:rsidRPr="009E42DA" w:rsidRDefault="00CC459E" w:rsidP="00781DDB">
      <w:pPr>
        <w:pStyle w:val="PargrafodaLista"/>
        <w:numPr>
          <w:ilvl w:val="0"/>
          <w:numId w:val="21"/>
        </w:numPr>
        <w:tabs>
          <w:tab w:val="left" w:pos="284"/>
        </w:tabs>
        <w:spacing w:line="276" w:lineRule="auto"/>
        <w:ind w:left="0" w:firstLine="0"/>
        <w:jc w:val="both"/>
        <w:rPr>
          <w:rFonts w:ascii="Arial" w:eastAsia="Arial" w:hAnsi="Arial" w:cs="Arial"/>
          <w:sz w:val="20"/>
          <w:szCs w:val="20"/>
        </w:rPr>
      </w:pPr>
      <w:r w:rsidRPr="009E42DA">
        <w:rPr>
          <w:rFonts w:ascii="Arial" w:eastAsia="Arial" w:hAnsi="Arial" w:cs="Arial"/>
          <w:sz w:val="20"/>
          <w:szCs w:val="20"/>
        </w:rPr>
        <w:t>Atender prontamente a quaisquer exigências da Administração, inerentes ao objeto da presente licitação;</w:t>
      </w:r>
    </w:p>
    <w:p w14:paraId="68EE35BE" w14:textId="77777777" w:rsidR="00CC459E" w:rsidRPr="009E42DA" w:rsidRDefault="00CC459E" w:rsidP="00781DDB">
      <w:pPr>
        <w:pStyle w:val="PargrafodaLista"/>
        <w:numPr>
          <w:ilvl w:val="0"/>
          <w:numId w:val="21"/>
        </w:numPr>
        <w:tabs>
          <w:tab w:val="left" w:pos="284"/>
        </w:tabs>
        <w:spacing w:line="276" w:lineRule="auto"/>
        <w:ind w:left="0" w:firstLine="0"/>
        <w:jc w:val="both"/>
        <w:rPr>
          <w:rFonts w:ascii="Arial" w:eastAsia="Arial" w:hAnsi="Arial" w:cs="Arial"/>
          <w:sz w:val="20"/>
          <w:szCs w:val="20"/>
        </w:rPr>
      </w:pPr>
      <w:r w:rsidRPr="009E42DA">
        <w:rPr>
          <w:rFonts w:ascii="Arial" w:eastAsia="Arial" w:hAnsi="Arial" w:cs="Arial"/>
          <w:sz w:val="20"/>
          <w:szCs w:val="20"/>
        </w:rPr>
        <w:t>Comunicar à Administração, no prazo máximo de 24 (vinte e quatro) horas que antecede a data da entrega, os motivos que impossibilitem o cumprimento do prazo previsto, com a devida comprovação;</w:t>
      </w:r>
    </w:p>
    <w:p w14:paraId="159097D6" w14:textId="77777777" w:rsidR="00CC459E" w:rsidRPr="009E42DA" w:rsidRDefault="00CC459E" w:rsidP="00781DDB">
      <w:pPr>
        <w:pStyle w:val="PargrafodaLista"/>
        <w:numPr>
          <w:ilvl w:val="0"/>
          <w:numId w:val="21"/>
        </w:numPr>
        <w:tabs>
          <w:tab w:val="left" w:pos="284"/>
        </w:tabs>
        <w:spacing w:line="276" w:lineRule="auto"/>
        <w:ind w:left="0" w:firstLine="0"/>
        <w:jc w:val="both"/>
        <w:rPr>
          <w:rFonts w:ascii="Arial" w:eastAsia="Arial" w:hAnsi="Arial" w:cs="Arial"/>
          <w:sz w:val="20"/>
          <w:szCs w:val="20"/>
        </w:rPr>
      </w:pPr>
      <w:r w:rsidRPr="009E42DA">
        <w:rPr>
          <w:rFonts w:ascii="Arial" w:eastAsia="Arial" w:hAnsi="Arial" w:cs="Arial"/>
          <w:sz w:val="20"/>
          <w:szCs w:val="20"/>
        </w:rPr>
        <w:t>Manter, durante toda a execução do contrato, em compatibilidade com as obrigações assumidas, todas as condições de habilitação e qualificação exigidas na licitação;</w:t>
      </w:r>
    </w:p>
    <w:p w14:paraId="671DBB91" w14:textId="77777777" w:rsidR="00CC459E" w:rsidRPr="009E42DA" w:rsidRDefault="00CC459E" w:rsidP="00781DDB">
      <w:pPr>
        <w:pStyle w:val="PargrafodaLista"/>
        <w:numPr>
          <w:ilvl w:val="0"/>
          <w:numId w:val="21"/>
        </w:numPr>
        <w:tabs>
          <w:tab w:val="left" w:pos="284"/>
        </w:tabs>
        <w:spacing w:line="276" w:lineRule="auto"/>
        <w:ind w:left="0" w:firstLine="0"/>
        <w:jc w:val="both"/>
        <w:rPr>
          <w:rFonts w:ascii="Arial" w:eastAsia="Arial" w:hAnsi="Arial" w:cs="Arial"/>
          <w:sz w:val="20"/>
          <w:szCs w:val="20"/>
        </w:rPr>
      </w:pPr>
      <w:r w:rsidRPr="009E42DA">
        <w:rPr>
          <w:rFonts w:ascii="Arial" w:eastAsia="Arial" w:hAnsi="Arial" w:cs="Arial"/>
          <w:sz w:val="20"/>
          <w:szCs w:val="20"/>
        </w:rPr>
        <w:t>Não transferir a terceiros, por qualquer forma, nem mesmo parcialmente, as obrigações assumidas, nem subcontratar qualquer das prestações a que está obrigada, exceto nas condições autorizadas no Termo de Referência ou na minuta de contrato;</w:t>
      </w:r>
    </w:p>
    <w:p w14:paraId="7AB186CF" w14:textId="77777777" w:rsidR="00CC459E" w:rsidRPr="009E42DA" w:rsidRDefault="00CC459E" w:rsidP="00781DDB">
      <w:pPr>
        <w:pStyle w:val="PargrafodaLista"/>
        <w:numPr>
          <w:ilvl w:val="0"/>
          <w:numId w:val="21"/>
        </w:numPr>
        <w:tabs>
          <w:tab w:val="left" w:pos="284"/>
        </w:tabs>
        <w:spacing w:line="276" w:lineRule="auto"/>
        <w:ind w:left="0" w:firstLine="0"/>
        <w:jc w:val="both"/>
        <w:rPr>
          <w:rFonts w:ascii="Arial" w:eastAsia="Arial" w:hAnsi="Arial" w:cs="Arial"/>
          <w:sz w:val="20"/>
          <w:szCs w:val="20"/>
        </w:rPr>
      </w:pPr>
      <w:r w:rsidRPr="009E42DA">
        <w:rPr>
          <w:rFonts w:ascii="Arial" w:eastAsia="Arial" w:hAnsi="Arial" w:cs="Arial"/>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078DAAF0" w14:textId="77777777" w:rsidR="00CC459E" w:rsidRPr="009E42DA" w:rsidRDefault="00CC459E" w:rsidP="00781DDB">
      <w:pPr>
        <w:pStyle w:val="PargrafodaLista"/>
        <w:numPr>
          <w:ilvl w:val="0"/>
          <w:numId w:val="21"/>
        </w:numPr>
        <w:tabs>
          <w:tab w:val="left" w:pos="142"/>
          <w:tab w:val="left" w:pos="284"/>
        </w:tabs>
        <w:spacing w:line="276" w:lineRule="auto"/>
        <w:ind w:left="0" w:firstLine="0"/>
        <w:jc w:val="both"/>
        <w:rPr>
          <w:rFonts w:ascii="Arial" w:eastAsia="Arial" w:hAnsi="Arial" w:cs="Arial"/>
          <w:b/>
          <w:color w:val="000000"/>
          <w:sz w:val="20"/>
          <w:szCs w:val="20"/>
        </w:rPr>
      </w:pPr>
      <w:r w:rsidRPr="009E42DA">
        <w:rPr>
          <w:rFonts w:ascii="Arial" w:eastAsia="Arial" w:hAnsi="Arial" w:cs="Arial"/>
          <w:sz w:val="20"/>
          <w:szCs w:val="20"/>
        </w:rPr>
        <w:t>Responsabilizar-se pelas despesas dos tributos, encargos trabalhistas, previdenciários, fiscais, comerciais, taxas, fretes, seguros, deslocamento de pessoal, prestação de garantia e quaisquer outras que incidam ou venham a incidir na execução do contrato.</w:t>
      </w:r>
    </w:p>
    <w:p w14:paraId="60E376DA" w14:textId="77777777" w:rsidR="00CC459E" w:rsidRPr="009E42DA" w:rsidRDefault="00CC459E" w:rsidP="00781DDB">
      <w:pPr>
        <w:spacing w:line="276" w:lineRule="auto"/>
        <w:jc w:val="both"/>
        <w:rPr>
          <w:rFonts w:ascii="Arial" w:hAnsi="Arial" w:cs="Arial"/>
          <w:sz w:val="20"/>
          <w:szCs w:val="20"/>
        </w:rPr>
      </w:pPr>
    </w:p>
    <w:p w14:paraId="115375D8" w14:textId="77777777" w:rsidR="00CC459E" w:rsidRPr="009E42DA" w:rsidRDefault="00CC459E" w:rsidP="00781DDB">
      <w:pPr>
        <w:keepNext/>
        <w:keepLines/>
        <w:numPr>
          <w:ilvl w:val="0"/>
          <w:numId w:val="18"/>
        </w:numPr>
        <w:spacing w:line="276" w:lineRule="auto"/>
        <w:jc w:val="both"/>
        <w:rPr>
          <w:rFonts w:ascii="Arial" w:hAnsi="Arial" w:cs="Arial"/>
          <w:color w:val="000000"/>
          <w:sz w:val="20"/>
          <w:szCs w:val="20"/>
        </w:rPr>
      </w:pPr>
      <w:r w:rsidRPr="009E42DA">
        <w:rPr>
          <w:rFonts w:ascii="Arial" w:eastAsia="Arial" w:hAnsi="Arial" w:cs="Arial"/>
          <w:b/>
          <w:color w:val="000000"/>
          <w:sz w:val="20"/>
          <w:szCs w:val="20"/>
        </w:rPr>
        <w:t>CLÁUSULA DÉCIMA PRIMEIRA – GARANTIA DE EXECUÇÃO (</w:t>
      </w:r>
      <w:hyperlink r:id="rId33" w:anchor="art92" w:history="1">
        <w:r w:rsidRPr="009E42DA">
          <w:rPr>
            <w:rStyle w:val="Hyperlink"/>
            <w:rFonts w:ascii="Arial" w:eastAsia="Arial" w:hAnsi="Arial" w:cs="Arial"/>
            <w:b/>
            <w:color w:val="000000"/>
            <w:sz w:val="20"/>
            <w:szCs w:val="20"/>
          </w:rPr>
          <w:t>art. 92, XII e XIII</w:t>
        </w:r>
      </w:hyperlink>
      <w:r w:rsidRPr="009E42DA">
        <w:rPr>
          <w:rFonts w:ascii="Arial" w:eastAsia="Arial" w:hAnsi="Arial" w:cs="Arial"/>
          <w:b/>
          <w:color w:val="000000"/>
          <w:sz w:val="20"/>
          <w:szCs w:val="20"/>
        </w:rPr>
        <w:t>)</w:t>
      </w:r>
    </w:p>
    <w:p w14:paraId="49DCA17B" w14:textId="1B01265C" w:rsidR="00CC459E" w:rsidRPr="000C2F6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Não haverá exigência de garantia contratual da execução.</w:t>
      </w:r>
    </w:p>
    <w:p w14:paraId="16295431" w14:textId="77777777" w:rsidR="000C2F6A" w:rsidRPr="009E42DA" w:rsidRDefault="000C2F6A" w:rsidP="000C2F6A">
      <w:pPr>
        <w:spacing w:line="276" w:lineRule="auto"/>
        <w:jc w:val="both"/>
        <w:rPr>
          <w:rFonts w:ascii="Arial" w:hAnsi="Arial" w:cs="Arial"/>
          <w:sz w:val="20"/>
          <w:szCs w:val="20"/>
        </w:rPr>
      </w:pPr>
    </w:p>
    <w:p w14:paraId="1A6AD5AC" w14:textId="77777777" w:rsidR="00CC459E" w:rsidRPr="009E42DA" w:rsidRDefault="00CC459E" w:rsidP="00781DDB">
      <w:pPr>
        <w:keepNext/>
        <w:keepLines/>
        <w:numPr>
          <w:ilvl w:val="0"/>
          <w:numId w:val="18"/>
        </w:numPr>
        <w:spacing w:line="276" w:lineRule="auto"/>
        <w:jc w:val="both"/>
        <w:rPr>
          <w:rFonts w:ascii="Arial" w:hAnsi="Arial" w:cs="Arial"/>
          <w:color w:val="000000"/>
          <w:sz w:val="20"/>
          <w:szCs w:val="20"/>
        </w:rPr>
      </w:pPr>
      <w:bookmarkStart w:id="34" w:name="_41mghml"/>
      <w:bookmarkStart w:id="35" w:name="_2grqrue"/>
      <w:bookmarkEnd w:id="34"/>
      <w:bookmarkEnd w:id="35"/>
      <w:r w:rsidRPr="009E42DA">
        <w:rPr>
          <w:rFonts w:ascii="Arial" w:eastAsia="Arial" w:hAnsi="Arial" w:cs="Arial"/>
          <w:b/>
          <w:color w:val="000000"/>
          <w:sz w:val="20"/>
          <w:szCs w:val="20"/>
        </w:rPr>
        <w:lastRenderedPageBreak/>
        <w:t>CLÁUSILA DÉCIMA SEGUNDA – INFRAÇÕES E SANÇÕES ADMINISTRATIVAS (</w:t>
      </w:r>
      <w:hyperlink r:id="rId34" w:anchor="art92" w:history="1">
        <w:r w:rsidRPr="009E42DA">
          <w:rPr>
            <w:rStyle w:val="Hyperlink"/>
            <w:rFonts w:ascii="Arial" w:eastAsia="Arial" w:hAnsi="Arial" w:cs="Arial"/>
            <w:b/>
            <w:color w:val="000000"/>
            <w:sz w:val="20"/>
            <w:szCs w:val="20"/>
          </w:rPr>
          <w:t>art. 92, XIV</w:t>
        </w:r>
      </w:hyperlink>
      <w:r w:rsidRPr="009E42DA">
        <w:rPr>
          <w:rFonts w:ascii="Arial" w:eastAsia="Arial" w:hAnsi="Arial" w:cs="Arial"/>
          <w:b/>
          <w:color w:val="000000"/>
          <w:sz w:val="20"/>
          <w:szCs w:val="20"/>
        </w:rPr>
        <w:t>)</w:t>
      </w:r>
    </w:p>
    <w:p w14:paraId="0F93F1AB"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 xml:space="preserve">Comete infração administrativa, nos termos da </w:t>
      </w:r>
      <w:hyperlink r:id="rId35" w:history="1">
        <w:r w:rsidRPr="009E42DA">
          <w:rPr>
            <w:rStyle w:val="Hyperlink"/>
            <w:rFonts w:ascii="Arial" w:eastAsia="Arial" w:hAnsi="Arial" w:cs="Arial"/>
            <w:color w:val="000000"/>
            <w:sz w:val="20"/>
            <w:szCs w:val="20"/>
          </w:rPr>
          <w:t>Lei nº 14.133, de 2021</w:t>
        </w:r>
      </w:hyperlink>
      <w:r w:rsidRPr="009E42DA">
        <w:rPr>
          <w:rFonts w:ascii="Arial" w:eastAsia="Arial" w:hAnsi="Arial" w:cs="Arial"/>
          <w:color w:val="000000"/>
          <w:sz w:val="20"/>
          <w:szCs w:val="20"/>
        </w:rPr>
        <w:t>, o contratado que:</w:t>
      </w:r>
    </w:p>
    <w:p w14:paraId="39AAD9DB" w14:textId="77777777" w:rsidR="00CC459E" w:rsidRPr="009E42DA" w:rsidRDefault="00CC459E" w:rsidP="00781DDB">
      <w:pPr>
        <w:numPr>
          <w:ilvl w:val="2"/>
          <w:numId w:val="22"/>
        </w:numPr>
        <w:spacing w:line="276" w:lineRule="auto"/>
        <w:ind w:left="0" w:firstLine="0"/>
        <w:jc w:val="both"/>
        <w:rPr>
          <w:rFonts w:ascii="Arial" w:hAnsi="Arial" w:cs="Arial"/>
          <w:sz w:val="20"/>
          <w:szCs w:val="20"/>
        </w:rPr>
      </w:pPr>
      <w:r w:rsidRPr="009E42DA">
        <w:rPr>
          <w:rFonts w:ascii="Arial" w:hAnsi="Arial" w:cs="Arial"/>
          <w:sz w:val="20"/>
          <w:szCs w:val="20"/>
        </w:rPr>
        <w:t>der causa à inexecução parcial do contrato;</w:t>
      </w:r>
    </w:p>
    <w:p w14:paraId="6A746AE4" w14:textId="77777777" w:rsidR="00CC459E" w:rsidRPr="009E42DA" w:rsidRDefault="00CC459E" w:rsidP="00781DDB">
      <w:pPr>
        <w:numPr>
          <w:ilvl w:val="2"/>
          <w:numId w:val="22"/>
        </w:numPr>
        <w:spacing w:line="276" w:lineRule="auto"/>
        <w:ind w:left="0" w:firstLine="0"/>
        <w:jc w:val="both"/>
        <w:rPr>
          <w:rFonts w:ascii="Arial" w:hAnsi="Arial" w:cs="Arial"/>
          <w:sz w:val="20"/>
          <w:szCs w:val="20"/>
        </w:rPr>
      </w:pPr>
      <w:r w:rsidRPr="009E42DA">
        <w:rPr>
          <w:rFonts w:ascii="Arial" w:hAnsi="Arial" w:cs="Arial"/>
          <w:sz w:val="20"/>
          <w:szCs w:val="20"/>
        </w:rPr>
        <w:t>der causa à inexecução parcial do contrato que cause grave dano à Administração ou ao funcionamento dos serviços públicos ou ao interesse coletivo;</w:t>
      </w:r>
    </w:p>
    <w:p w14:paraId="0F359FD9" w14:textId="77777777" w:rsidR="00CC459E" w:rsidRPr="009E42DA" w:rsidRDefault="00CC459E" w:rsidP="00781DDB">
      <w:pPr>
        <w:numPr>
          <w:ilvl w:val="2"/>
          <w:numId w:val="22"/>
        </w:numPr>
        <w:spacing w:line="276" w:lineRule="auto"/>
        <w:ind w:left="0" w:firstLine="0"/>
        <w:jc w:val="both"/>
        <w:rPr>
          <w:rFonts w:ascii="Arial" w:hAnsi="Arial" w:cs="Arial"/>
          <w:sz w:val="20"/>
          <w:szCs w:val="20"/>
        </w:rPr>
      </w:pPr>
      <w:r w:rsidRPr="009E42DA">
        <w:rPr>
          <w:rFonts w:ascii="Arial" w:hAnsi="Arial" w:cs="Arial"/>
          <w:sz w:val="20"/>
          <w:szCs w:val="20"/>
        </w:rPr>
        <w:t>der causa à inexecução total do contrato;</w:t>
      </w:r>
    </w:p>
    <w:p w14:paraId="1741F458" w14:textId="77777777" w:rsidR="00CC459E" w:rsidRPr="009E42DA" w:rsidRDefault="00CC459E" w:rsidP="00781DDB">
      <w:pPr>
        <w:numPr>
          <w:ilvl w:val="2"/>
          <w:numId w:val="22"/>
        </w:numPr>
        <w:spacing w:line="276" w:lineRule="auto"/>
        <w:ind w:left="0" w:firstLine="0"/>
        <w:jc w:val="both"/>
        <w:rPr>
          <w:rFonts w:ascii="Arial" w:hAnsi="Arial" w:cs="Arial"/>
          <w:sz w:val="20"/>
          <w:szCs w:val="20"/>
        </w:rPr>
      </w:pPr>
      <w:r w:rsidRPr="009E42DA">
        <w:rPr>
          <w:rFonts w:ascii="Arial" w:hAnsi="Arial" w:cs="Arial"/>
          <w:sz w:val="20"/>
          <w:szCs w:val="20"/>
        </w:rPr>
        <w:t>ensejar o retardamento da execução ou da entrega do objeto da contratação sem motivo justificado;</w:t>
      </w:r>
    </w:p>
    <w:p w14:paraId="58478366" w14:textId="77777777" w:rsidR="00CC459E" w:rsidRPr="009E42DA" w:rsidRDefault="00CC459E" w:rsidP="00781DDB">
      <w:pPr>
        <w:numPr>
          <w:ilvl w:val="2"/>
          <w:numId w:val="22"/>
        </w:numPr>
        <w:spacing w:line="276" w:lineRule="auto"/>
        <w:ind w:left="0" w:firstLine="0"/>
        <w:jc w:val="both"/>
        <w:rPr>
          <w:rFonts w:ascii="Arial" w:hAnsi="Arial" w:cs="Arial"/>
          <w:sz w:val="20"/>
          <w:szCs w:val="20"/>
        </w:rPr>
      </w:pPr>
      <w:r w:rsidRPr="009E42DA">
        <w:rPr>
          <w:rFonts w:ascii="Arial" w:hAnsi="Arial" w:cs="Arial"/>
          <w:sz w:val="20"/>
          <w:szCs w:val="20"/>
        </w:rPr>
        <w:t>apresentar documentação falsa ou prestar declaração falsa durante a execução do contrato;</w:t>
      </w:r>
    </w:p>
    <w:p w14:paraId="4A88B912" w14:textId="77777777" w:rsidR="00CC459E" w:rsidRPr="009E42DA" w:rsidRDefault="00CC459E" w:rsidP="00781DDB">
      <w:pPr>
        <w:numPr>
          <w:ilvl w:val="2"/>
          <w:numId w:val="22"/>
        </w:numPr>
        <w:spacing w:line="276" w:lineRule="auto"/>
        <w:ind w:left="0" w:firstLine="0"/>
        <w:jc w:val="both"/>
        <w:rPr>
          <w:rFonts w:ascii="Arial" w:hAnsi="Arial" w:cs="Arial"/>
          <w:sz w:val="20"/>
          <w:szCs w:val="20"/>
        </w:rPr>
      </w:pPr>
      <w:r w:rsidRPr="009E42DA">
        <w:rPr>
          <w:rFonts w:ascii="Arial" w:hAnsi="Arial" w:cs="Arial"/>
          <w:sz w:val="20"/>
          <w:szCs w:val="20"/>
        </w:rPr>
        <w:t>praticar ato fraudulento na execução do contrato;</w:t>
      </w:r>
    </w:p>
    <w:p w14:paraId="7A30B948" w14:textId="77777777" w:rsidR="00CC459E" w:rsidRPr="009E42DA" w:rsidRDefault="00CC459E" w:rsidP="00781DDB">
      <w:pPr>
        <w:numPr>
          <w:ilvl w:val="2"/>
          <w:numId w:val="22"/>
        </w:numPr>
        <w:spacing w:line="276" w:lineRule="auto"/>
        <w:ind w:left="0" w:firstLine="0"/>
        <w:jc w:val="both"/>
        <w:rPr>
          <w:rFonts w:ascii="Arial" w:hAnsi="Arial" w:cs="Arial"/>
          <w:sz w:val="20"/>
          <w:szCs w:val="20"/>
        </w:rPr>
      </w:pPr>
      <w:r w:rsidRPr="009E42DA">
        <w:rPr>
          <w:rFonts w:ascii="Arial" w:hAnsi="Arial" w:cs="Arial"/>
          <w:sz w:val="20"/>
          <w:szCs w:val="20"/>
        </w:rPr>
        <w:t>comportar-se de modo inidôneo ou cometer fraude de qualquer natureza;</w:t>
      </w:r>
    </w:p>
    <w:p w14:paraId="3A4105E1" w14:textId="77777777" w:rsidR="00CC459E" w:rsidRPr="009E42DA" w:rsidRDefault="00CC459E" w:rsidP="00781DDB">
      <w:pPr>
        <w:numPr>
          <w:ilvl w:val="2"/>
          <w:numId w:val="22"/>
        </w:numPr>
        <w:spacing w:line="276" w:lineRule="auto"/>
        <w:ind w:left="0" w:firstLine="0"/>
        <w:jc w:val="both"/>
        <w:rPr>
          <w:rFonts w:ascii="Arial" w:hAnsi="Arial" w:cs="Arial"/>
          <w:sz w:val="20"/>
          <w:szCs w:val="20"/>
        </w:rPr>
      </w:pPr>
      <w:r w:rsidRPr="009E42DA">
        <w:rPr>
          <w:rFonts w:ascii="Arial" w:hAnsi="Arial" w:cs="Arial"/>
          <w:sz w:val="20"/>
          <w:szCs w:val="20"/>
        </w:rPr>
        <w:t>praticar ato lesivo previsto no art. 5º da Lei nº 12.846, de 1º de agosto de 2013.</w:t>
      </w:r>
    </w:p>
    <w:p w14:paraId="6B8B52FD"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Serão aplicadas ao contratado que incorrer nas infrações acima descritas as seguintes sanções:</w:t>
      </w:r>
    </w:p>
    <w:p w14:paraId="5AFBB456" w14:textId="77777777" w:rsidR="00CC459E" w:rsidRPr="009E42DA" w:rsidRDefault="00CC459E" w:rsidP="00781DDB">
      <w:pPr>
        <w:numPr>
          <w:ilvl w:val="2"/>
          <w:numId w:val="23"/>
        </w:numPr>
        <w:spacing w:line="276" w:lineRule="auto"/>
        <w:ind w:left="0" w:firstLine="0"/>
        <w:jc w:val="both"/>
        <w:rPr>
          <w:rFonts w:ascii="Arial" w:hAnsi="Arial" w:cs="Arial"/>
          <w:sz w:val="20"/>
          <w:szCs w:val="20"/>
        </w:rPr>
      </w:pPr>
      <w:bookmarkStart w:id="36" w:name="_vx1227"/>
      <w:bookmarkEnd w:id="36"/>
      <w:r w:rsidRPr="009E42DA">
        <w:rPr>
          <w:rFonts w:ascii="Arial" w:hAnsi="Arial" w:cs="Arial"/>
          <w:b/>
          <w:sz w:val="20"/>
          <w:szCs w:val="20"/>
        </w:rPr>
        <w:t>Advertência</w:t>
      </w:r>
      <w:r w:rsidRPr="009E42DA">
        <w:rPr>
          <w:rFonts w:ascii="Arial" w:hAnsi="Arial" w:cs="Arial"/>
          <w:sz w:val="20"/>
          <w:szCs w:val="20"/>
        </w:rPr>
        <w:t>, quando o contratado der causa à inexecução parcial do contrato, sempre que não se justificar a imposição de penalidade mais grave (</w:t>
      </w:r>
      <w:hyperlink r:id="rId36" w:anchor="art156%C2%A72" w:history="1">
        <w:r w:rsidRPr="009E42DA">
          <w:rPr>
            <w:rStyle w:val="Hyperlink"/>
            <w:rFonts w:ascii="Arial" w:hAnsi="Arial" w:cs="Arial"/>
            <w:sz w:val="20"/>
            <w:szCs w:val="20"/>
          </w:rPr>
          <w:t>art. 156, §2º, da Lei nº 14.133, de 2021</w:t>
        </w:r>
      </w:hyperlink>
      <w:r w:rsidRPr="009E42DA">
        <w:rPr>
          <w:rFonts w:ascii="Arial" w:hAnsi="Arial" w:cs="Arial"/>
          <w:sz w:val="20"/>
          <w:szCs w:val="20"/>
        </w:rPr>
        <w:t>);</w:t>
      </w:r>
    </w:p>
    <w:p w14:paraId="05422DF9" w14:textId="77777777" w:rsidR="00CC459E" w:rsidRPr="009E42DA" w:rsidRDefault="00CC459E" w:rsidP="00781DDB">
      <w:pPr>
        <w:numPr>
          <w:ilvl w:val="2"/>
          <w:numId w:val="23"/>
        </w:numPr>
        <w:spacing w:line="276" w:lineRule="auto"/>
        <w:ind w:left="0" w:firstLine="0"/>
        <w:jc w:val="both"/>
        <w:rPr>
          <w:rFonts w:ascii="Arial" w:hAnsi="Arial" w:cs="Arial"/>
          <w:sz w:val="20"/>
          <w:szCs w:val="20"/>
        </w:rPr>
      </w:pPr>
      <w:r w:rsidRPr="009E42DA">
        <w:rPr>
          <w:rFonts w:ascii="Arial" w:hAnsi="Arial" w:cs="Arial"/>
          <w:b/>
          <w:sz w:val="20"/>
          <w:szCs w:val="20"/>
        </w:rPr>
        <w:t>Impedimento de licitar e contratar</w:t>
      </w:r>
      <w:r w:rsidRPr="009E42DA">
        <w:rPr>
          <w:rFonts w:ascii="Arial" w:hAnsi="Arial" w:cs="Arial"/>
          <w:sz w:val="20"/>
          <w:szCs w:val="20"/>
        </w:rPr>
        <w:t>, quando praticadas as condutas descritas nas alíneas “b”, “c” e “d” do subitem acima deste Contrato, sempre que não se justificar a imposição de penalidade mais grave (</w:t>
      </w:r>
      <w:hyperlink r:id="rId37" w:anchor="art156%C2%A74" w:history="1">
        <w:r w:rsidRPr="009E42DA">
          <w:rPr>
            <w:rStyle w:val="Hyperlink"/>
            <w:rFonts w:ascii="Arial" w:hAnsi="Arial" w:cs="Arial"/>
            <w:sz w:val="20"/>
            <w:szCs w:val="20"/>
          </w:rPr>
          <w:t>art. 156, § 4º, da Lei nº 14.133, de 2021</w:t>
        </w:r>
      </w:hyperlink>
      <w:r w:rsidRPr="009E42DA">
        <w:rPr>
          <w:rFonts w:ascii="Arial" w:hAnsi="Arial" w:cs="Arial"/>
          <w:sz w:val="20"/>
          <w:szCs w:val="20"/>
        </w:rPr>
        <w:t>);</w:t>
      </w:r>
    </w:p>
    <w:p w14:paraId="56EA5E0E" w14:textId="77777777" w:rsidR="00CC459E" w:rsidRPr="009E42DA" w:rsidRDefault="00CC459E" w:rsidP="00781DDB">
      <w:pPr>
        <w:numPr>
          <w:ilvl w:val="2"/>
          <w:numId w:val="23"/>
        </w:numPr>
        <w:spacing w:line="276" w:lineRule="auto"/>
        <w:ind w:left="0" w:firstLine="0"/>
        <w:jc w:val="both"/>
        <w:rPr>
          <w:rFonts w:ascii="Arial" w:hAnsi="Arial" w:cs="Arial"/>
          <w:sz w:val="20"/>
          <w:szCs w:val="20"/>
        </w:rPr>
      </w:pPr>
      <w:r w:rsidRPr="009E42DA">
        <w:rPr>
          <w:rFonts w:ascii="Arial" w:hAnsi="Arial" w:cs="Arial"/>
          <w:b/>
          <w:sz w:val="20"/>
          <w:szCs w:val="20"/>
        </w:rPr>
        <w:t>Declaração de inidoneidade para licitar e contratar</w:t>
      </w:r>
      <w:r w:rsidRPr="009E42DA">
        <w:rPr>
          <w:rFonts w:ascii="Arial" w:hAnsi="Arial" w:cs="Arial"/>
          <w:sz w:val="20"/>
          <w:szCs w:val="20"/>
        </w:rPr>
        <w:t>, quando praticadas as condutas descritas nas alíneas “e”, “f”, “g” e “h” do subitem acima deste Contrato, bem como nas alíneas “b”, “c” e “d”, que justifiquem a imposição de penalidade mais grave (</w:t>
      </w:r>
      <w:hyperlink r:id="rId38" w:anchor="art156%C2%A75" w:history="1">
        <w:r w:rsidRPr="009E42DA">
          <w:rPr>
            <w:rStyle w:val="Hyperlink"/>
            <w:rFonts w:ascii="Arial" w:hAnsi="Arial" w:cs="Arial"/>
            <w:sz w:val="20"/>
            <w:szCs w:val="20"/>
          </w:rPr>
          <w:t>art. 156, §5º, da Lei nº 14.133, de 2021</w:t>
        </w:r>
      </w:hyperlink>
      <w:r w:rsidRPr="009E42DA">
        <w:rPr>
          <w:rFonts w:ascii="Arial" w:hAnsi="Arial" w:cs="Arial"/>
          <w:sz w:val="20"/>
          <w:szCs w:val="20"/>
        </w:rPr>
        <w:t>).</w:t>
      </w:r>
    </w:p>
    <w:p w14:paraId="78272C8E" w14:textId="77777777" w:rsidR="00CC459E" w:rsidRPr="009E42DA" w:rsidRDefault="00CC459E" w:rsidP="00781DDB">
      <w:pPr>
        <w:numPr>
          <w:ilvl w:val="2"/>
          <w:numId w:val="23"/>
        </w:numPr>
        <w:spacing w:line="276" w:lineRule="auto"/>
        <w:ind w:left="0" w:firstLine="0"/>
        <w:jc w:val="both"/>
        <w:rPr>
          <w:rFonts w:ascii="Arial" w:hAnsi="Arial" w:cs="Arial"/>
          <w:sz w:val="20"/>
          <w:szCs w:val="20"/>
        </w:rPr>
      </w:pPr>
      <w:r w:rsidRPr="009E42DA">
        <w:rPr>
          <w:rFonts w:ascii="Arial" w:hAnsi="Arial" w:cs="Arial"/>
          <w:b/>
          <w:sz w:val="20"/>
          <w:szCs w:val="20"/>
        </w:rPr>
        <w:t>Multa:</w:t>
      </w:r>
    </w:p>
    <w:p w14:paraId="11E52BE4" w14:textId="77777777" w:rsidR="00CC459E" w:rsidRPr="009E42DA" w:rsidRDefault="00CC459E" w:rsidP="00781DDB">
      <w:pPr>
        <w:numPr>
          <w:ilvl w:val="3"/>
          <w:numId w:val="23"/>
        </w:numPr>
        <w:spacing w:line="276" w:lineRule="auto"/>
        <w:ind w:left="0" w:firstLine="0"/>
        <w:jc w:val="both"/>
        <w:rPr>
          <w:rFonts w:ascii="Arial" w:hAnsi="Arial" w:cs="Arial"/>
          <w:sz w:val="20"/>
          <w:szCs w:val="20"/>
        </w:rPr>
      </w:pPr>
      <w:r w:rsidRPr="009E42DA">
        <w:rPr>
          <w:rFonts w:ascii="Arial" w:hAnsi="Arial" w:cs="Arial"/>
          <w:sz w:val="20"/>
          <w:szCs w:val="20"/>
        </w:rPr>
        <w:t xml:space="preserve">moratória de </w:t>
      </w:r>
      <w:r w:rsidRPr="009E42DA">
        <w:rPr>
          <w:rFonts w:ascii="Arial" w:hAnsi="Arial" w:cs="Arial"/>
          <w:sz w:val="20"/>
          <w:szCs w:val="20"/>
          <w:lang w:val="pt-PT"/>
        </w:rPr>
        <w:t>0,2% (dois décimos por cento) por dia de atraso na execução do contrato</w:t>
      </w:r>
      <w:r w:rsidRPr="009E42DA">
        <w:rPr>
          <w:rFonts w:ascii="Arial" w:hAnsi="Arial" w:cs="Arial"/>
          <w:sz w:val="20"/>
          <w:szCs w:val="20"/>
        </w:rPr>
        <w:t>;</w:t>
      </w:r>
    </w:p>
    <w:p w14:paraId="1FD17750" w14:textId="77777777" w:rsidR="00CC459E" w:rsidRPr="009E42DA" w:rsidRDefault="00CC459E" w:rsidP="00781DDB">
      <w:pPr>
        <w:numPr>
          <w:ilvl w:val="3"/>
          <w:numId w:val="23"/>
        </w:numPr>
        <w:spacing w:line="276" w:lineRule="auto"/>
        <w:ind w:left="0" w:firstLine="0"/>
        <w:jc w:val="both"/>
        <w:rPr>
          <w:rFonts w:ascii="Arial" w:hAnsi="Arial" w:cs="Arial"/>
          <w:sz w:val="20"/>
          <w:szCs w:val="20"/>
        </w:rPr>
      </w:pPr>
      <w:r w:rsidRPr="009E42DA">
        <w:rPr>
          <w:rFonts w:ascii="Arial" w:hAnsi="Arial" w:cs="Arial"/>
          <w:sz w:val="20"/>
          <w:szCs w:val="20"/>
        </w:rPr>
        <w:t>compensatória de 10</w:t>
      </w:r>
      <w:r w:rsidRPr="009E42DA">
        <w:rPr>
          <w:rFonts w:ascii="Arial" w:hAnsi="Arial" w:cs="Arial"/>
          <w:color w:val="000000"/>
          <w:sz w:val="20"/>
          <w:szCs w:val="20"/>
        </w:rPr>
        <w:t xml:space="preserve">% (dez </w:t>
      </w:r>
      <w:r w:rsidRPr="009E42DA">
        <w:rPr>
          <w:rFonts w:ascii="Arial" w:hAnsi="Arial" w:cs="Arial"/>
          <w:sz w:val="20"/>
          <w:szCs w:val="20"/>
        </w:rPr>
        <w:t>por cento) sobre o valor total do contrato, no caso de inexecução total do objeto;</w:t>
      </w:r>
    </w:p>
    <w:p w14:paraId="41DAF55B"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A aplicação das sanções previstas neste Contrato não exclui, em hipótese alguma, a obrigação de reparação integral do dano causado ao Contratante (</w:t>
      </w:r>
      <w:hyperlink r:id="rId39" w:anchor="art156%C2%A79" w:history="1">
        <w:r w:rsidRPr="009E42DA">
          <w:rPr>
            <w:rStyle w:val="Hyperlink"/>
            <w:rFonts w:ascii="Arial" w:eastAsia="Arial" w:hAnsi="Arial" w:cs="Arial"/>
            <w:color w:val="000000"/>
            <w:sz w:val="20"/>
            <w:szCs w:val="20"/>
          </w:rPr>
          <w:t>art. 156, §9º, da Lei nº 14.133, de 2021</w:t>
        </w:r>
      </w:hyperlink>
      <w:r w:rsidRPr="009E42DA">
        <w:rPr>
          <w:rFonts w:ascii="Arial" w:eastAsia="Arial" w:hAnsi="Arial" w:cs="Arial"/>
          <w:color w:val="000000"/>
          <w:sz w:val="20"/>
          <w:szCs w:val="20"/>
        </w:rPr>
        <w:t>)</w:t>
      </w:r>
    </w:p>
    <w:p w14:paraId="08036DDE"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Todas as sanções previstas neste Contrato poderão ser aplicadas cumulativamente com a multa (</w:t>
      </w:r>
      <w:hyperlink r:id="rId40" w:anchor="art156%C2%A77" w:history="1">
        <w:r w:rsidRPr="009E42DA">
          <w:rPr>
            <w:rStyle w:val="Hyperlink"/>
            <w:rFonts w:ascii="Arial" w:eastAsia="Arial" w:hAnsi="Arial" w:cs="Arial"/>
            <w:color w:val="000000"/>
            <w:sz w:val="20"/>
            <w:szCs w:val="20"/>
          </w:rPr>
          <w:t>art. 156, §7º, da Lei nº 14.133, de 2021</w:t>
        </w:r>
      </w:hyperlink>
      <w:r w:rsidRPr="009E42DA">
        <w:rPr>
          <w:rFonts w:ascii="Arial" w:eastAsia="Arial" w:hAnsi="Arial" w:cs="Arial"/>
          <w:color w:val="000000"/>
          <w:sz w:val="20"/>
          <w:szCs w:val="20"/>
        </w:rPr>
        <w:t>).</w:t>
      </w:r>
    </w:p>
    <w:p w14:paraId="069A8DE8" w14:textId="77777777" w:rsidR="00CC459E" w:rsidRPr="009E42DA" w:rsidRDefault="00CC459E" w:rsidP="00781DDB">
      <w:pPr>
        <w:numPr>
          <w:ilvl w:val="2"/>
          <w:numId w:val="18"/>
        </w:numPr>
        <w:spacing w:line="276" w:lineRule="auto"/>
        <w:ind w:left="0"/>
        <w:jc w:val="both"/>
        <w:rPr>
          <w:rFonts w:ascii="Arial" w:hAnsi="Arial" w:cs="Arial"/>
          <w:color w:val="000000"/>
          <w:sz w:val="20"/>
          <w:szCs w:val="20"/>
        </w:rPr>
      </w:pPr>
      <w:r w:rsidRPr="009E42DA">
        <w:rPr>
          <w:rFonts w:ascii="Arial" w:eastAsia="Arial" w:hAnsi="Arial" w:cs="Arial"/>
          <w:color w:val="000000"/>
          <w:sz w:val="20"/>
          <w:szCs w:val="20"/>
        </w:rPr>
        <w:t>Antes da aplicação da multa será facultada a defesa do interessado no prazo de 15 (quinze) dias úteis, contado da data de sua intimação (</w:t>
      </w:r>
      <w:hyperlink r:id="rId41" w:anchor="art157" w:history="1">
        <w:r w:rsidRPr="009E42DA">
          <w:rPr>
            <w:rStyle w:val="Hyperlink"/>
            <w:rFonts w:ascii="Arial" w:eastAsia="Arial" w:hAnsi="Arial" w:cs="Arial"/>
            <w:color w:val="000000"/>
            <w:sz w:val="20"/>
            <w:szCs w:val="20"/>
          </w:rPr>
          <w:t>art. 157, da Lei nº 14.133, de 2021</w:t>
        </w:r>
      </w:hyperlink>
      <w:r w:rsidRPr="009E42DA">
        <w:rPr>
          <w:rFonts w:ascii="Arial" w:eastAsia="Arial" w:hAnsi="Arial" w:cs="Arial"/>
          <w:color w:val="000000"/>
          <w:sz w:val="20"/>
          <w:szCs w:val="20"/>
        </w:rPr>
        <w:t>)</w:t>
      </w:r>
    </w:p>
    <w:p w14:paraId="7242AFDB" w14:textId="77777777" w:rsidR="00CC459E" w:rsidRPr="009E42DA" w:rsidRDefault="00CC459E" w:rsidP="00781DDB">
      <w:pPr>
        <w:numPr>
          <w:ilvl w:val="2"/>
          <w:numId w:val="18"/>
        </w:numPr>
        <w:spacing w:line="276" w:lineRule="auto"/>
        <w:ind w:left="0"/>
        <w:jc w:val="both"/>
        <w:rPr>
          <w:rFonts w:ascii="Arial" w:hAnsi="Arial" w:cs="Arial"/>
          <w:color w:val="000000"/>
          <w:sz w:val="20"/>
          <w:szCs w:val="20"/>
        </w:rPr>
      </w:pPr>
      <w:r w:rsidRPr="009E42DA">
        <w:rPr>
          <w:rFonts w:ascii="Arial" w:eastAsia="Arial" w:hAnsi="Arial" w:cs="Arial"/>
          <w:color w:val="000000"/>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C2%A78" w:history="1">
        <w:r w:rsidRPr="009E42DA">
          <w:rPr>
            <w:rStyle w:val="Hyperlink"/>
            <w:rFonts w:ascii="Arial" w:eastAsia="Arial" w:hAnsi="Arial" w:cs="Arial"/>
            <w:color w:val="000000"/>
            <w:sz w:val="20"/>
            <w:szCs w:val="20"/>
          </w:rPr>
          <w:t>art. 156, §8º, da Lei nº 14.133, de 2021</w:t>
        </w:r>
      </w:hyperlink>
      <w:r w:rsidRPr="009E42DA">
        <w:rPr>
          <w:rFonts w:ascii="Arial" w:eastAsia="Arial" w:hAnsi="Arial" w:cs="Arial"/>
          <w:color w:val="000000"/>
          <w:sz w:val="20"/>
          <w:szCs w:val="20"/>
        </w:rPr>
        <w:t>).</w:t>
      </w:r>
    </w:p>
    <w:p w14:paraId="036155B4" w14:textId="77777777" w:rsidR="00CC459E" w:rsidRPr="009E42DA" w:rsidRDefault="00CC459E" w:rsidP="00781DDB">
      <w:pPr>
        <w:numPr>
          <w:ilvl w:val="2"/>
          <w:numId w:val="18"/>
        </w:numPr>
        <w:spacing w:line="276" w:lineRule="auto"/>
        <w:ind w:left="0"/>
        <w:jc w:val="both"/>
        <w:rPr>
          <w:rFonts w:ascii="Arial" w:hAnsi="Arial" w:cs="Arial"/>
          <w:color w:val="000000"/>
          <w:sz w:val="20"/>
          <w:szCs w:val="20"/>
        </w:rPr>
      </w:pPr>
      <w:bookmarkStart w:id="37" w:name="_3fwokq0"/>
      <w:bookmarkEnd w:id="37"/>
      <w:r w:rsidRPr="009E42DA">
        <w:rPr>
          <w:rFonts w:ascii="Arial" w:eastAsia="Arial" w:hAnsi="Arial" w:cs="Arial"/>
          <w:color w:val="000000"/>
          <w:sz w:val="20"/>
          <w:szCs w:val="20"/>
        </w:rPr>
        <w:t>Previamente ao encaminhamento à cobrança judicial, a multa poderá ser recolhida administrativamente no prazo máximo de 15 (quinze) dias, a contar da data do recebimento da comunicação enviada pela autoridade competente.</w:t>
      </w:r>
    </w:p>
    <w:p w14:paraId="482198A8"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 xml:space="preserve">A aplicação das sanções realizar-se-á em processo administrativo que assegure o contraditório e a ampla defesa ao Contratado, observando-se o procedimento previsto no caput e parágrafos do </w:t>
      </w:r>
      <w:hyperlink r:id="rId43" w:anchor="art158" w:history="1">
        <w:r w:rsidRPr="009E42DA">
          <w:rPr>
            <w:rStyle w:val="Hyperlink"/>
            <w:rFonts w:ascii="Arial" w:eastAsia="Arial" w:hAnsi="Arial" w:cs="Arial"/>
            <w:color w:val="000000"/>
            <w:sz w:val="20"/>
            <w:szCs w:val="20"/>
          </w:rPr>
          <w:t>art. 158 da Lei nº 14.133, de 2021</w:t>
        </w:r>
      </w:hyperlink>
      <w:r w:rsidRPr="009E42DA">
        <w:rPr>
          <w:rFonts w:ascii="Arial" w:eastAsia="Arial" w:hAnsi="Arial" w:cs="Arial"/>
          <w:color w:val="000000"/>
          <w:sz w:val="20"/>
          <w:szCs w:val="20"/>
        </w:rPr>
        <w:t>, para as penalidades de impedimento de licitar e contratar e de declaração de inidoneidade para licitar ou contratar.</w:t>
      </w:r>
    </w:p>
    <w:p w14:paraId="4BEA3CB2"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Na aplicação das sanções serão considerados (</w:t>
      </w:r>
      <w:hyperlink r:id="rId44" w:anchor="art156%C2%A71" w:history="1">
        <w:r w:rsidRPr="009E42DA">
          <w:rPr>
            <w:rStyle w:val="Hyperlink"/>
            <w:rFonts w:ascii="Arial" w:eastAsia="Arial" w:hAnsi="Arial" w:cs="Arial"/>
            <w:color w:val="000000"/>
            <w:sz w:val="20"/>
            <w:szCs w:val="20"/>
          </w:rPr>
          <w:t>art. 156, §1º, da Lei nº 14.133, de 2021</w:t>
        </w:r>
      </w:hyperlink>
      <w:r w:rsidRPr="009E42DA">
        <w:rPr>
          <w:rFonts w:ascii="Arial" w:eastAsia="Arial" w:hAnsi="Arial" w:cs="Arial"/>
          <w:color w:val="000000"/>
          <w:sz w:val="20"/>
          <w:szCs w:val="20"/>
        </w:rPr>
        <w:t>):</w:t>
      </w:r>
    </w:p>
    <w:p w14:paraId="7427666E" w14:textId="77777777" w:rsidR="00CC459E" w:rsidRPr="009E42DA" w:rsidRDefault="00CC459E" w:rsidP="00781DDB">
      <w:pPr>
        <w:numPr>
          <w:ilvl w:val="0"/>
          <w:numId w:val="24"/>
        </w:numPr>
        <w:spacing w:line="276" w:lineRule="auto"/>
        <w:ind w:left="0" w:firstLine="0"/>
        <w:jc w:val="both"/>
        <w:rPr>
          <w:rFonts w:ascii="Arial" w:hAnsi="Arial" w:cs="Arial"/>
          <w:color w:val="000000"/>
          <w:sz w:val="20"/>
          <w:szCs w:val="20"/>
        </w:rPr>
      </w:pPr>
      <w:r w:rsidRPr="009E42DA">
        <w:rPr>
          <w:rFonts w:ascii="Arial" w:hAnsi="Arial" w:cs="Arial"/>
          <w:color w:val="000000"/>
          <w:sz w:val="20"/>
          <w:szCs w:val="20"/>
        </w:rPr>
        <w:t>a natureza e a gravidade da infração cometida;</w:t>
      </w:r>
    </w:p>
    <w:p w14:paraId="26918E23" w14:textId="77777777" w:rsidR="00CC459E" w:rsidRPr="009E42DA" w:rsidRDefault="00CC459E" w:rsidP="00781DDB">
      <w:pPr>
        <w:numPr>
          <w:ilvl w:val="0"/>
          <w:numId w:val="24"/>
        </w:numPr>
        <w:spacing w:line="276" w:lineRule="auto"/>
        <w:ind w:left="0" w:firstLine="0"/>
        <w:jc w:val="both"/>
        <w:rPr>
          <w:rFonts w:ascii="Arial" w:hAnsi="Arial" w:cs="Arial"/>
          <w:color w:val="000000"/>
          <w:sz w:val="20"/>
          <w:szCs w:val="20"/>
        </w:rPr>
      </w:pPr>
      <w:r w:rsidRPr="009E42DA">
        <w:rPr>
          <w:rFonts w:ascii="Arial" w:hAnsi="Arial" w:cs="Arial"/>
          <w:color w:val="000000"/>
          <w:sz w:val="20"/>
          <w:szCs w:val="20"/>
        </w:rPr>
        <w:t>as peculiaridades do caso concreto;</w:t>
      </w:r>
    </w:p>
    <w:p w14:paraId="39069813" w14:textId="77777777" w:rsidR="00CC459E" w:rsidRPr="009E42DA" w:rsidRDefault="00CC459E" w:rsidP="00781DDB">
      <w:pPr>
        <w:numPr>
          <w:ilvl w:val="0"/>
          <w:numId w:val="24"/>
        </w:numPr>
        <w:spacing w:line="276" w:lineRule="auto"/>
        <w:ind w:left="0" w:firstLine="0"/>
        <w:jc w:val="both"/>
        <w:rPr>
          <w:rFonts w:ascii="Arial" w:hAnsi="Arial" w:cs="Arial"/>
          <w:color w:val="000000"/>
          <w:sz w:val="20"/>
          <w:szCs w:val="20"/>
        </w:rPr>
      </w:pPr>
      <w:r w:rsidRPr="009E42DA">
        <w:rPr>
          <w:rFonts w:ascii="Arial" w:hAnsi="Arial" w:cs="Arial"/>
          <w:color w:val="000000"/>
          <w:sz w:val="20"/>
          <w:szCs w:val="20"/>
        </w:rPr>
        <w:t>as circunstâncias agravantes ou atenuantes;</w:t>
      </w:r>
    </w:p>
    <w:p w14:paraId="4D04F60E" w14:textId="77777777" w:rsidR="00CC459E" w:rsidRPr="009E42DA" w:rsidRDefault="00CC459E" w:rsidP="00781DDB">
      <w:pPr>
        <w:numPr>
          <w:ilvl w:val="0"/>
          <w:numId w:val="24"/>
        </w:numPr>
        <w:spacing w:line="276" w:lineRule="auto"/>
        <w:ind w:left="0" w:firstLine="0"/>
        <w:jc w:val="both"/>
        <w:rPr>
          <w:rFonts w:ascii="Arial" w:hAnsi="Arial" w:cs="Arial"/>
          <w:color w:val="000000"/>
          <w:sz w:val="20"/>
          <w:szCs w:val="20"/>
        </w:rPr>
      </w:pPr>
      <w:r w:rsidRPr="009E42DA">
        <w:rPr>
          <w:rFonts w:ascii="Arial" w:hAnsi="Arial" w:cs="Arial"/>
          <w:color w:val="000000"/>
          <w:sz w:val="20"/>
          <w:szCs w:val="20"/>
        </w:rPr>
        <w:t>os danos que dela provierem para o Contratante;</w:t>
      </w:r>
    </w:p>
    <w:p w14:paraId="5260592B" w14:textId="77777777" w:rsidR="00CC459E" w:rsidRPr="009E42DA" w:rsidRDefault="00CC459E" w:rsidP="00781DDB">
      <w:pPr>
        <w:numPr>
          <w:ilvl w:val="0"/>
          <w:numId w:val="24"/>
        </w:numPr>
        <w:spacing w:line="276" w:lineRule="auto"/>
        <w:ind w:left="0" w:firstLine="0"/>
        <w:jc w:val="both"/>
        <w:rPr>
          <w:rFonts w:ascii="Arial" w:hAnsi="Arial" w:cs="Arial"/>
          <w:color w:val="000000"/>
          <w:sz w:val="20"/>
          <w:szCs w:val="20"/>
        </w:rPr>
      </w:pPr>
      <w:r w:rsidRPr="009E42DA">
        <w:rPr>
          <w:rFonts w:ascii="Arial" w:hAnsi="Arial" w:cs="Arial"/>
          <w:color w:val="000000"/>
          <w:sz w:val="20"/>
          <w:szCs w:val="20"/>
        </w:rPr>
        <w:t>a implantação ou o aperfeiçoamento de programa de integridade, conforme normas e orientações dos órgãos de controle.</w:t>
      </w:r>
    </w:p>
    <w:p w14:paraId="5549978B"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 xml:space="preserve">Os atos previstos como infrações administrativas na </w:t>
      </w:r>
      <w:hyperlink r:id="rId45" w:history="1">
        <w:r w:rsidRPr="009E42DA">
          <w:rPr>
            <w:rStyle w:val="Hyperlink"/>
            <w:rFonts w:ascii="Arial" w:eastAsia="Arial" w:hAnsi="Arial" w:cs="Arial"/>
            <w:color w:val="000000"/>
            <w:sz w:val="20"/>
            <w:szCs w:val="20"/>
          </w:rPr>
          <w:t>Lei nº 14.133, de 2021</w:t>
        </w:r>
      </w:hyperlink>
      <w:r w:rsidRPr="009E42DA">
        <w:rPr>
          <w:rFonts w:ascii="Arial" w:eastAsia="Arial" w:hAnsi="Arial" w:cs="Arial"/>
          <w:color w:val="000000"/>
          <w:sz w:val="20"/>
          <w:szCs w:val="20"/>
        </w:rPr>
        <w:t xml:space="preserve">, ou em outras leis de licitações e contratos da Administração Pública que também sejam tipificados como atos lesivos </w:t>
      </w:r>
      <w:hyperlink r:id="rId46" w:history="1">
        <w:r w:rsidRPr="009E42DA">
          <w:rPr>
            <w:rStyle w:val="Hyperlink"/>
            <w:rFonts w:ascii="Arial" w:eastAsia="Arial" w:hAnsi="Arial" w:cs="Arial"/>
            <w:color w:val="000000"/>
            <w:sz w:val="20"/>
            <w:szCs w:val="20"/>
          </w:rPr>
          <w:t>na Lei nº 12.846, de 2013</w:t>
        </w:r>
      </w:hyperlink>
      <w:r w:rsidRPr="009E42DA">
        <w:rPr>
          <w:rFonts w:ascii="Arial" w:eastAsia="Arial" w:hAnsi="Arial" w:cs="Arial"/>
          <w:color w:val="000000"/>
          <w:sz w:val="20"/>
          <w:szCs w:val="20"/>
        </w:rPr>
        <w:t xml:space="preserve">, serão apurados e julgados conjuntamente, nos mesmos autos, observados o rito procedimental e autoridade competente definidos na referida </w:t>
      </w:r>
      <w:hyperlink r:id="rId47" w:anchor="art159" w:history="1">
        <w:r w:rsidRPr="009E42DA">
          <w:rPr>
            <w:rStyle w:val="Hyperlink"/>
            <w:rFonts w:ascii="Arial" w:eastAsia="Arial" w:hAnsi="Arial" w:cs="Arial"/>
            <w:color w:val="000000"/>
            <w:sz w:val="20"/>
            <w:szCs w:val="20"/>
          </w:rPr>
          <w:t>Lei (art. 159</w:t>
        </w:r>
      </w:hyperlink>
      <w:r w:rsidRPr="009E42DA">
        <w:rPr>
          <w:rFonts w:ascii="Arial" w:eastAsia="Arial" w:hAnsi="Arial" w:cs="Arial"/>
          <w:color w:val="000000"/>
          <w:sz w:val="20"/>
          <w:szCs w:val="20"/>
        </w:rPr>
        <w:t>).</w:t>
      </w:r>
    </w:p>
    <w:p w14:paraId="03478FEF"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w:t>
      </w:r>
      <w:r w:rsidRPr="009E42DA">
        <w:rPr>
          <w:rFonts w:ascii="Arial" w:eastAsia="Arial" w:hAnsi="Arial" w:cs="Arial"/>
          <w:color w:val="000000"/>
          <w:sz w:val="20"/>
          <w:szCs w:val="20"/>
        </w:rPr>
        <w:lastRenderedPageBreak/>
        <w:t>com relação de coligação ou controle, de fato ou de direito, com o Contratado, observados, em todos os casos, o contraditório, a ampla defesa e a obrigatoriedade de análise jurídica prévia (</w:t>
      </w:r>
      <w:hyperlink r:id="rId48" w:anchor="art160" w:history="1">
        <w:r w:rsidRPr="009E42DA">
          <w:rPr>
            <w:rStyle w:val="Hyperlink"/>
            <w:rFonts w:ascii="Arial" w:eastAsia="Arial" w:hAnsi="Arial" w:cs="Arial"/>
            <w:color w:val="000000"/>
            <w:sz w:val="20"/>
            <w:szCs w:val="20"/>
          </w:rPr>
          <w:t>art. 160, da Lei nº 14.133, de 2021</w:t>
        </w:r>
      </w:hyperlink>
      <w:r w:rsidRPr="009E42DA">
        <w:rPr>
          <w:rFonts w:ascii="Arial" w:eastAsia="Arial" w:hAnsi="Arial" w:cs="Arial"/>
          <w:color w:val="000000"/>
          <w:sz w:val="20"/>
          <w:szCs w:val="20"/>
        </w:rPr>
        <w:t>)</w:t>
      </w:r>
    </w:p>
    <w:p w14:paraId="6B696E88"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9E42DA">
        <w:rPr>
          <w:rFonts w:ascii="Arial" w:eastAsia="Arial" w:hAnsi="Arial" w:cs="Arial"/>
          <w:color w:val="000000"/>
          <w:sz w:val="20"/>
          <w:szCs w:val="20"/>
        </w:rPr>
        <w:t>Ceis</w:t>
      </w:r>
      <w:proofErr w:type="spellEnd"/>
      <w:r w:rsidRPr="009E42DA">
        <w:rPr>
          <w:rFonts w:ascii="Arial" w:eastAsia="Arial" w:hAnsi="Arial" w:cs="Arial"/>
          <w:color w:val="000000"/>
          <w:sz w:val="20"/>
          <w:szCs w:val="20"/>
        </w:rPr>
        <w:t>) e no Cadastro Nacional de Empresas Punidas (</w:t>
      </w:r>
      <w:proofErr w:type="spellStart"/>
      <w:r w:rsidRPr="009E42DA">
        <w:rPr>
          <w:rFonts w:ascii="Arial" w:eastAsia="Arial" w:hAnsi="Arial" w:cs="Arial"/>
          <w:color w:val="000000"/>
          <w:sz w:val="20"/>
          <w:szCs w:val="20"/>
        </w:rPr>
        <w:t>Cnep</w:t>
      </w:r>
      <w:proofErr w:type="spellEnd"/>
      <w:r w:rsidRPr="009E42DA">
        <w:rPr>
          <w:rFonts w:ascii="Arial" w:eastAsia="Arial" w:hAnsi="Arial" w:cs="Arial"/>
          <w:color w:val="000000"/>
          <w:sz w:val="20"/>
          <w:szCs w:val="20"/>
        </w:rPr>
        <w:t>), instituídos no âmbito do Poder Executivo Federal. (</w:t>
      </w:r>
      <w:hyperlink r:id="rId49" w:anchor="art161" w:history="1">
        <w:r w:rsidRPr="009E42DA">
          <w:rPr>
            <w:rStyle w:val="Hyperlink"/>
            <w:rFonts w:ascii="Arial" w:eastAsia="Arial" w:hAnsi="Arial" w:cs="Arial"/>
            <w:color w:val="000000"/>
            <w:sz w:val="20"/>
            <w:szCs w:val="20"/>
          </w:rPr>
          <w:t>Art. 161, da Lei nº 14.133, de 2021</w:t>
        </w:r>
      </w:hyperlink>
      <w:r w:rsidRPr="009E42DA">
        <w:rPr>
          <w:rFonts w:ascii="Arial" w:eastAsia="Arial" w:hAnsi="Arial" w:cs="Arial"/>
          <w:color w:val="000000"/>
          <w:sz w:val="20"/>
          <w:szCs w:val="20"/>
        </w:rPr>
        <w:t>)</w:t>
      </w:r>
    </w:p>
    <w:p w14:paraId="46C245C7"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 xml:space="preserve">As sanções de impedimento de licitar e contratar e declaração de inidoneidade para licitar ou contratar são passíveis de reabilitação na forma do </w:t>
      </w:r>
      <w:hyperlink r:id="rId50" w:anchor="art163" w:history="1">
        <w:r w:rsidRPr="009E42DA">
          <w:rPr>
            <w:rStyle w:val="Hyperlink"/>
            <w:rFonts w:ascii="Arial" w:eastAsia="Arial" w:hAnsi="Arial" w:cs="Arial"/>
            <w:color w:val="000000"/>
            <w:sz w:val="20"/>
            <w:szCs w:val="20"/>
          </w:rPr>
          <w:t>art. 163 da Lei nº 14.133/21.</w:t>
        </w:r>
      </w:hyperlink>
    </w:p>
    <w:p w14:paraId="25FBC321"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1" w:history="1">
        <w:r w:rsidRPr="009E42DA">
          <w:rPr>
            <w:rStyle w:val="Hyperlink"/>
            <w:rFonts w:ascii="Arial" w:eastAsia="Arial" w:hAnsi="Arial" w:cs="Arial"/>
            <w:color w:val="000000"/>
            <w:sz w:val="20"/>
            <w:szCs w:val="20"/>
          </w:rPr>
          <w:t>Instrução Normativa SEGES/ME nº 26, de 13 de abril de 2022</w:t>
        </w:r>
      </w:hyperlink>
      <w:r w:rsidRPr="009E42DA">
        <w:rPr>
          <w:rFonts w:ascii="Arial" w:eastAsia="Arial" w:hAnsi="Arial" w:cs="Arial"/>
          <w:color w:val="000000"/>
          <w:sz w:val="20"/>
          <w:szCs w:val="20"/>
        </w:rPr>
        <w:t xml:space="preserve">. </w:t>
      </w:r>
    </w:p>
    <w:p w14:paraId="467988AD"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Nenhum pagamento será efetuado à CONTRATADA sem a quitação das multas aplicadas em definitivo.</w:t>
      </w:r>
    </w:p>
    <w:p w14:paraId="3F7D3DD3" w14:textId="77777777" w:rsidR="00CC459E" w:rsidRPr="009E42DA" w:rsidRDefault="00CC459E" w:rsidP="00781DDB">
      <w:pPr>
        <w:spacing w:line="276" w:lineRule="auto"/>
        <w:jc w:val="both"/>
        <w:rPr>
          <w:rFonts w:ascii="Arial" w:hAnsi="Arial" w:cs="Arial"/>
          <w:sz w:val="20"/>
          <w:szCs w:val="20"/>
        </w:rPr>
      </w:pPr>
    </w:p>
    <w:p w14:paraId="42B98D7C" w14:textId="77777777" w:rsidR="00CC459E" w:rsidRPr="009E42DA" w:rsidRDefault="00CC459E" w:rsidP="00781DDB">
      <w:pPr>
        <w:keepNext/>
        <w:keepLines/>
        <w:numPr>
          <w:ilvl w:val="0"/>
          <w:numId w:val="18"/>
        </w:numPr>
        <w:spacing w:line="276" w:lineRule="auto"/>
        <w:jc w:val="both"/>
        <w:rPr>
          <w:rFonts w:ascii="Arial" w:hAnsi="Arial" w:cs="Arial"/>
          <w:color w:val="000000"/>
          <w:sz w:val="20"/>
          <w:szCs w:val="20"/>
        </w:rPr>
      </w:pPr>
      <w:r w:rsidRPr="009E42DA">
        <w:rPr>
          <w:rFonts w:ascii="Arial" w:eastAsia="Arial" w:hAnsi="Arial" w:cs="Arial"/>
          <w:b/>
          <w:color w:val="000000"/>
          <w:sz w:val="20"/>
          <w:szCs w:val="20"/>
        </w:rPr>
        <w:t>CLÁUSULA DÉCIMA TERCEIRA – DA EXTINÇÃO CONTRATUAL</w:t>
      </w:r>
    </w:p>
    <w:p w14:paraId="6375B2F9"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O contrato se extingue quando cumpridas as obrigações de ambas as partes, ainda que isso ocorra antes do prazo estipulado para tanto.</w:t>
      </w:r>
    </w:p>
    <w:p w14:paraId="355FEDFF"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Se as obrigações não forem cumpridas no prazo estipulado, a vigência ficará prorrogada até a conclusão do objeto, caso em que deverá a Administração providenciar a readequação do cronograma fixado para o contrato.</w:t>
      </w:r>
    </w:p>
    <w:p w14:paraId="3C3A2CEC"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Quando a não conclusão do contrato referida no item anterior decorrer de culpa do contratado:</w:t>
      </w:r>
    </w:p>
    <w:p w14:paraId="1EDA390C" w14:textId="77777777" w:rsidR="00CC459E" w:rsidRPr="009E42DA" w:rsidRDefault="00CC459E" w:rsidP="00781DDB">
      <w:pPr>
        <w:numPr>
          <w:ilvl w:val="0"/>
          <w:numId w:val="25"/>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 xml:space="preserve">ficará ele constituído em mora, sendo-lhe aplicáveis as respectivas sanções administrativas; e  </w:t>
      </w:r>
    </w:p>
    <w:p w14:paraId="34CB36A2" w14:textId="77777777" w:rsidR="00CC459E" w:rsidRPr="009E42DA" w:rsidRDefault="00CC459E" w:rsidP="00781DDB">
      <w:pPr>
        <w:numPr>
          <w:ilvl w:val="0"/>
          <w:numId w:val="25"/>
        </w:numPr>
        <w:spacing w:line="276" w:lineRule="auto"/>
        <w:ind w:left="0" w:firstLine="0"/>
        <w:jc w:val="both"/>
        <w:rPr>
          <w:rFonts w:ascii="Arial" w:hAnsi="Arial" w:cs="Arial"/>
          <w:sz w:val="20"/>
          <w:szCs w:val="20"/>
        </w:rPr>
      </w:pPr>
      <w:r w:rsidRPr="009E42DA">
        <w:rPr>
          <w:rFonts w:ascii="Arial" w:eastAsia="Arial" w:hAnsi="Arial" w:cs="Arial"/>
          <w:color w:val="000000"/>
          <w:sz w:val="20"/>
          <w:szCs w:val="20"/>
        </w:rPr>
        <w:t>poderá a Administração optar pela extinção do contrato e, nesse caso, adotará as medidas admitidas em lei para a continuidade da execução contratual</w:t>
      </w:r>
      <w:r w:rsidRPr="009E42DA">
        <w:rPr>
          <w:rFonts w:ascii="Arial" w:eastAsia="Arial" w:hAnsi="Arial" w:cs="Arial"/>
          <w:color w:val="FF0000"/>
          <w:sz w:val="20"/>
          <w:szCs w:val="20"/>
        </w:rPr>
        <w:t>.</w:t>
      </w:r>
      <w:r w:rsidRPr="009E42DA">
        <w:rPr>
          <w:rFonts w:ascii="Arial" w:eastAsia="Arial" w:hAnsi="Arial" w:cs="Arial"/>
          <w:color w:val="FF0000"/>
          <w:sz w:val="20"/>
          <w:szCs w:val="20"/>
          <w:highlight w:val="yellow"/>
        </w:rPr>
        <w:t xml:space="preserve"> </w:t>
      </w:r>
    </w:p>
    <w:p w14:paraId="72FBC44F" w14:textId="5E8EE160"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 xml:space="preserve">O contrato se extingue quando vencido o prazo nele estipulado, independentemente de terem sido cumpridas ou não as obrigações de ambas as partes contraentes. </w:t>
      </w:r>
    </w:p>
    <w:p w14:paraId="2A691211" w14:textId="77777777" w:rsidR="00854964" w:rsidRPr="009E42DA" w:rsidRDefault="00854964" w:rsidP="00781DDB">
      <w:pPr>
        <w:spacing w:line="276" w:lineRule="auto"/>
        <w:jc w:val="both"/>
        <w:rPr>
          <w:rFonts w:ascii="Arial" w:hAnsi="Arial" w:cs="Arial"/>
          <w:sz w:val="20"/>
          <w:szCs w:val="20"/>
        </w:rPr>
      </w:pPr>
    </w:p>
    <w:p w14:paraId="3FA6F446" w14:textId="77777777" w:rsidR="00CC459E" w:rsidRPr="009E42DA" w:rsidRDefault="00CC459E" w:rsidP="00781DDB">
      <w:pPr>
        <w:keepNext/>
        <w:keepLines/>
        <w:numPr>
          <w:ilvl w:val="0"/>
          <w:numId w:val="18"/>
        </w:numPr>
        <w:spacing w:line="276" w:lineRule="auto"/>
        <w:jc w:val="both"/>
        <w:rPr>
          <w:rFonts w:ascii="Arial" w:hAnsi="Arial" w:cs="Arial"/>
          <w:color w:val="000000"/>
          <w:sz w:val="20"/>
          <w:szCs w:val="20"/>
        </w:rPr>
      </w:pPr>
      <w:r w:rsidRPr="009E42DA">
        <w:rPr>
          <w:rFonts w:ascii="Arial" w:eastAsia="Arial" w:hAnsi="Arial" w:cs="Arial"/>
          <w:b/>
          <w:color w:val="000000"/>
          <w:sz w:val="20"/>
          <w:szCs w:val="20"/>
        </w:rPr>
        <w:t>CLÁUSULA DÉCIMA QUARTA – VEDAÇÕES</w:t>
      </w:r>
    </w:p>
    <w:p w14:paraId="02F5F8BA"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hAnsi="Arial" w:cs="Arial"/>
          <w:sz w:val="20"/>
          <w:szCs w:val="20"/>
        </w:rPr>
        <w:t>É vedado ao CONTRATADO:</w:t>
      </w:r>
    </w:p>
    <w:p w14:paraId="31539C23" w14:textId="77777777" w:rsidR="00CC459E" w:rsidRPr="009E42DA" w:rsidRDefault="00CC459E" w:rsidP="00781DDB">
      <w:pPr>
        <w:numPr>
          <w:ilvl w:val="2"/>
          <w:numId w:val="18"/>
        </w:numPr>
        <w:spacing w:line="276" w:lineRule="auto"/>
        <w:ind w:left="0"/>
        <w:jc w:val="both"/>
        <w:rPr>
          <w:rFonts w:ascii="Arial" w:hAnsi="Arial" w:cs="Arial"/>
          <w:sz w:val="20"/>
          <w:szCs w:val="20"/>
        </w:rPr>
      </w:pPr>
      <w:r w:rsidRPr="009E42DA">
        <w:rPr>
          <w:rFonts w:ascii="Arial" w:hAnsi="Arial" w:cs="Arial"/>
          <w:sz w:val="20"/>
          <w:szCs w:val="20"/>
        </w:rPr>
        <w:t>Caucionar ou utilizar este Termo de Contrato para qualquer operação financeira;</w:t>
      </w:r>
    </w:p>
    <w:p w14:paraId="6F99B6C4" w14:textId="77777777" w:rsidR="00CC459E" w:rsidRPr="009E42DA" w:rsidRDefault="00CC459E" w:rsidP="00781DDB">
      <w:pPr>
        <w:numPr>
          <w:ilvl w:val="2"/>
          <w:numId w:val="18"/>
        </w:numPr>
        <w:spacing w:line="276" w:lineRule="auto"/>
        <w:ind w:left="0"/>
        <w:jc w:val="both"/>
        <w:rPr>
          <w:rFonts w:ascii="Arial" w:hAnsi="Arial" w:cs="Arial"/>
          <w:sz w:val="20"/>
          <w:szCs w:val="20"/>
        </w:rPr>
      </w:pPr>
      <w:r w:rsidRPr="009E42DA">
        <w:rPr>
          <w:rFonts w:ascii="Arial" w:hAnsi="Arial" w:cs="Arial"/>
          <w:sz w:val="20"/>
          <w:szCs w:val="20"/>
        </w:rPr>
        <w:t>Interromper a execução dos serviços sob alegação de inadimplemento por parte da CONTRATANTE, salvo nos casos previstos em lei.</w:t>
      </w:r>
    </w:p>
    <w:p w14:paraId="77057C0E" w14:textId="77777777" w:rsidR="00CC459E" w:rsidRPr="009E42DA" w:rsidRDefault="00CC459E" w:rsidP="00781DDB">
      <w:pPr>
        <w:spacing w:line="276" w:lineRule="auto"/>
        <w:jc w:val="both"/>
        <w:rPr>
          <w:rFonts w:ascii="Arial" w:hAnsi="Arial" w:cs="Arial"/>
          <w:sz w:val="20"/>
          <w:szCs w:val="20"/>
        </w:rPr>
      </w:pPr>
    </w:p>
    <w:p w14:paraId="287512DC" w14:textId="77777777" w:rsidR="00CC459E" w:rsidRPr="009E42DA" w:rsidRDefault="00CC459E" w:rsidP="00781DDB">
      <w:pPr>
        <w:keepNext/>
        <w:keepLines/>
        <w:numPr>
          <w:ilvl w:val="0"/>
          <w:numId w:val="18"/>
        </w:numPr>
        <w:spacing w:line="276" w:lineRule="auto"/>
        <w:jc w:val="both"/>
        <w:rPr>
          <w:rFonts w:ascii="Arial" w:hAnsi="Arial" w:cs="Arial"/>
          <w:color w:val="000000"/>
          <w:sz w:val="20"/>
          <w:szCs w:val="20"/>
        </w:rPr>
      </w:pPr>
      <w:r w:rsidRPr="009E42DA">
        <w:rPr>
          <w:rFonts w:ascii="Arial" w:eastAsia="Arial" w:hAnsi="Arial" w:cs="Arial"/>
          <w:b/>
          <w:color w:val="000000"/>
          <w:sz w:val="20"/>
          <w:szCs w:val="20"/>
        </w:rPr>
        <w:t>CLÁUSULA DÉCIMA QUINTA – ALTERAÇÕES</w:t>
      </w:r>
    </w:p>
    <w:p w14:paraId="2E613972"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hAnsi="Arial" w:cs="Arial"/>
          <w:sz w:val="20"/>
          <w:szCs w:val="20"/>
        </w:rPr>
        <w:t xml:space="preserve">Eventuais alterações contratuais reger-se-ão pela disciplina do artigo 124 e 125 da Lei nº 14.133, de 2021. </w:t>
      </w:r>
    </w:p>
    <w:p w14:paraId="62E594BE"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1C881E0F"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 xml:space="preserve">Registros que não caracterizam alteração do contrato podem ser realizados por simples apostila, dispensada a celebração de termo aditivo, na forma do </w:t>
      </w:r>
      <w:hyperlink r:id="rId52" w:anchor="art136" w:history="1">
        <w:r w:rsidRPr="009E42DA">
          <w:rPr>
            <w:rStyle w:val="Hyperlink"/>
            <w:rFonts w:ascii="Arial" w:eastAsia="Arial" w:hAnsi="Arial" w:cs="Arial"/>
            <w:sz w:val="20"/>
            <w:szCs w:val="20"/>
          </w:rPr>
          <w:t>art. 136 da Lei nº 14.133, de 2021</w:t>
        </w:r>
      </w:hyperlink>
      <w:r w:rsidRPr="009E42DA">
        <w:rPr>
          <w:rFonts w:ascii="Arial" w:eastAsia="Arial" w:hAnsi="Arial" w:cs="Arial"/>
          <w:color w:val="000000"/>
          <w:sz w:val="20"/>
          <w:szCs w:val="20"/>
        </w:rPr>
        <w:t>.</w:t>
      </w:r>
    </w:p>
    <w:p w14:paraId="2CF5E18B" w14:textId="77777777" w:rsidR="00CC459E" w:rsidRPr="009E42DA" w:rsidRDefault="00CC459E" w:rsidP="00781DDB">
      <w:pPr>
        <w:spacing w:line="276" w:lineRule="auto"/>
        <w:jc w:val="both"/>
        <w:rPr>
          <w:rFonts w:ascii="Arial" w:hAnsi="Arial" w:cs="Arial"/>
          <w:sz w:val="20"/>
          <w:szCs w:val="20"/>
        </w:rPr>
      </w:pPr>
    </w:p>
    <w:p w14:paraId="6FDA5EE5" w14:textId="77777777" w:rsidR="00CC459E" w:rsidRPr="009E42DA" w:rsidRDefault="00CC459E" w:rsidP="00781DDB">
      <w:pPr>
        <w:keepNext/>
        <w:keepLines/>
        <w:numPr>
          <w:ilvl w:val="0"/>
          <w:numId w:val="18"/>
        </w:numPr>
        <w:spacing w:line="276" w:lineRule="auto"/>
        <w:jc w:val="both"/>
        <w:rPr>
          <w:rFonts w:ascii="Arial" w:hAnsi="Arial" w:cs="Arial"/>
          <w:color w:val="000000"/>
          <w:sz w:val="20"/>
          <w:szCs w:val="20"/>
        </w:rPr>
      </w:pPr>
      <w:r w:rsidRPr="009E42DA">
        <w:rPr>
          <w:rFonts w:ascii="Arial" w:eastAsia="Arial" w:hAnsi="Arial" w:cs="Arial"/>
          <w:b/>
          <w:color w:val="000000"/>
          <w:sz w:val="20"/>
          <w:szCs w:val="20"/>
        </w:rPr>
        <w:t>CLÁUSULA DÉCIMA SEXTA – DOS CASOS OMISSOS</w:t>
      </w:r>
    </w:p>
    <w:p w14:paraId="27776962" w14:textId="77777777" w:rsidR="00CC459E" w:rsidRPr="009E42DA" w:rsidRDefault="00CC459E" w:rsidP="00781DDB">
      <w:pPr>
        <w:keepNext/>
        <w:keepLines/>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 xml:space="preserve">Os casos omissos serão decididos pela CONTRATANTE, segundo as disposições contidas na Lei nº 14.133, de 2021 e demais normas federais aplicáveis e, subsidiariamente, </w:t>
      </w:r>
      <w:r w:rsidRPr="009E42DA">
        <w:rPr>
          <w:rFonts w:ascii="Arial" w:eastAsia="Arial" w:hAnsi="Arial" w:cs="Arial"/>
          <w:b/>
          <w:color w:val="000000"/>
          <w:sz w:val="20"/>
          <w:szCs w:val="20"/>
        </w:rPr>
        <w:t xml:space="preserve">segundo as disposições contidas na </w:t>
      </w:r>
      <w:hyperlink r:id="rId53" w:history="1">
        <w:r w:rsidRPr="009E42DA">
          <w:rPr>
            <w:rStyle w:val="Hyperlink"/>
            <w:rFonts w:ascii="Arial" w:eastAsia="Arial" w:hAnsi="Arial" w:cs="Arial"/>
            <w:b/>
            <w:color w:val="000000"/>
            <w:sz w:val="20"/>
            <w:szCs w:val="20"/>
          </w:rPr>
          <w:t>Lei nº 8.078, de 1990 – Código de Defesa do Consumidor</w:t>
        </w:r>
      </w:hyperlink>
      <w:r w:rsidRPr="009E42DA">
        <w:rPr>
          <w:rFonts w:ascii="Arial" w:eastAsia="Arial" w:hAnsi="Arial" w:cs="Arial"/>
          <w:b/>
          <w:color w:val="000000"/>
          <w:sz w:val="20"/>
          <w:szCs w:val="20"/>
        </w:rPr>
        <w:t xml:space="preserve"> – e normas e princípios gerais dos contratos.</w:t>
      </w:r>
    </w:p>
    <w:p w14:paraId="2B12A78C" w14:textId="77777777" w:rsidR="00CC459E" w:rsidRPr="009E42DA" w:rsidRDefault="00CC459E" w:rsidP="00781DDB">
      <w:pPr>
        <w:keepNext/>
        <w:keepLines/>
        <w:spacing w:line="276" w:lineRule="auto"/>
        <w:jc w:val="both"/>
        <w:rPr>
          <w:rFonts w:ascii="Arial" w:hAnsi="Arial" w:cs="Arial"/>
          <w:color w:val="000000"/>
          <w:sz w:val="20"/>
          <w:szCs w:val="20"/>
        </w:rPr>
      </w:pPr>
    </w:p>
    <w:p w14:paraId="05B282A0" w14:textId="77777777" w:rsidR="00CC459E" w:rsidRPr="009E42DA" w:rsidRDefault="00CC459E" w:rsidP="00781DDB">
      <w:pPr>
        <w:keepNext/>
        <w:keepLines/>
        <w:numPr>
          <w:ilvl w:val="0"/>
          <w:numId w:val="18"/>
        </w:numPr>
        <w:spacing w:line="276" w:lineRule="auto"/>
        <w:jc w:val="both"/>
        <w:rPr>
          <w:rFonts w:ascii="Arial" w:hAnsi="Arial" w:cs="Arial"/>
          <w:color w:val="000000"/>
          <w:sz w:val="20"/>
          <w:szCs w:val="20"/>
        </w:rPr>
      </w:pPr>
      <w:r w:rsidRPr="009E42DA">
        <w:rPr>
          <w:rFonts w:ascii="Arial" w:eastAsia="Arial" w:hAnsi="Arial" w:cs="Arial"/>
          <w:b/>
          <w:color w:val="000000"/>
          <w:sz w:val="20"/>
          <w:szCs w:val="20"/>
        </w:rPr>
        <w:t>CLÁUSULA DÉCIMA SÉTIMA – PUBLICAÇÃO</w:t>
      </w:r>
    </w:p>
    <w:p w14:paraId="2C49E2A8"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 xml:space="preserve">Incumbirá ao contratante divulgar o presente instrumento no Portal Nacional de Contratações Públicas (PNCP), na forma prevista no </w:t>
      </w:r>
      <w:hyperlink r:id="rId54" w:anchor="art94" w:history="1">
        <w:r w:rsidRPr="009E42DA">
          <w:rPr>
            <w:rStyle w:val="Hyperlink"/>
            <w:rFonts w:ascii="Arial" w:eastAsia="Arial" w:hAnsi="Arial" w:cs="Arial"/>
            <w:sz w:val="20"/>
            <w:szCs w:val="20"/>
          </w:rPr>
          <w:t>art. 94 da Lei 14.133, de 2021</w:t>
        </w:r>
      </w:hyperlink>
      <w:r w:rsidRPr="009E42DA">
        <w:rPr>
          <w:rFonts w:ascii="Arial" w:eastAsia="Arial" w:hAnsi="Arial" w:cs="Arial"/>
          <w:color w:val="000000"/>
          <w:sz w:val="20"/>
          <w:szCs w:val="20"/>
        </w:rPr>
        <w:t xml:space="preserve">, bem como no respectivo sítio oficial na Internet, em atenção ao </w:t>
      </w:r>
      <w:hyperlink r:id="rId55" w:anchor="art8%C2%A72" w:history="1">
        <w:r w:rsidRPr="009E42DA">
          <w:rPr>
            <w:rStyle w:val="Hyperlink"/>
            <w:rFonts w:ascii="Arial" w:eastAsia="Arial" w:hAnsi="Arial" w:cs="Arial"/>
            <w:sz w:val="20"/>
            <w:szCs w:val="20"/>
          </w:rPr>
          <w:t>art. 8º, §2º, da Lei n. 12.527, de 2011</w:t>
        </w:r>
      </w:hyperlink>
      <w:r w:rsidRPr="009E42DA">
        <w:rPr>
          <w:rFonts w:ascii="Arial" w:eastAsia="Arial" w:hAnsi="Arial" w:cs="Arial"/>
          <w:color w:val="000000"/>
          <w:sz w:val="20"/>
          <w:szCs w:val="20"/>
        </w:rPr>
        <w:t xml:space="preserve">, c/c </w:t>
      </w:r>
      <w:hyperlink r:id="rId56" w:anchor="art7%C2%A73" w:history="1">
        <w:r w:rsidRPr="009E42DA">
          <w:rPr>
            <w:rStyle w:val="Hyperlink"/>
            <w:rFonts w:ascii="Arial" w:eastAsia="Arial" w:hAnsi="Arial" w:cs="Arial"/>
            <w:sz w:val="20"/>
            <w:szCs w:val="20"/>
          </w:rPr>
          <w:t>art. 7º, §3º, inciso V, do Decreto n. 7.724, de 2012.</w:t>
        </w:r>
      </w:hyperlink>
      <w:r w:rsidRPr="009E42DA">
        <w:rPr>
          <w:rFonts w:ascii="Arial" w:eastAsia="Arial" w:hAnsi="Arial" w:cs="Arial"/>
          <w:color w:val="000000"/>
          <w:sz w:val="20"/>
          <w:szCs w:val="20"/>
        </w:rPr>
        <w:t xml:space="preserve"> </w:t>
      </w:r>
    </w:p>
    <w:p w14:paraId="29891928" w14:textId="77777777" w:rsidR="00CC459E" w:rsidRPr="009E42DA" w:rsidRDefault="00CC459E" w:rsidP="00781DDB">
      <w:pPr>
        <w:spacing w:line="276" w:lineRule="auto"/>
        <w:jc w:val="both"/>
        <w:rPr>
          <w:rFonts w:ascii="Arial" w:hAnsi="Arial" w:cs="Arial"/>
          <w:sz w:val="20"/>
          <w:szCs w:val="20"/>
        </w:rPr>
      </w:pPr>
    </w:p>
    <w:p w14:paraId="0B96CA02" w14:textId="77777777" w:rsidR="00CC459E" w:rsidRPr="009E42DA" w:rsidRDefault="00CC459E" w:rsidP="00781DDB">
      <w:pPr>
        <w:keepNext/>
        <w:keepLines/>
        <w:numPr>
          <w:ilvl w:val="0"/>
          <w:numId w:val="18"/>
        </w:numPr>
        <w:spacing w:line="276" w:lineRule="auto"/>
        <w:jc w:val="both"/>
        <w:rPr>
          <w:rFonts w:ascii="Arial" w:hAnsi="Arial" w:cs="Arial"/>
          <w:color w:val="000000"/>
          <w:sz w:val="20"/>
          <w:szCs w:val="20"/>
        </w:rPr>
      </w:pPr>
      <w:r w:rsidRPr="009E42DA">
        <w:rPr>
          <w:rFonts w:ascii="Arial" w:eastAsia="Arial" w:hAnsi="Arial" w:cs="Arial"/>
          <w:b/>
          <w:color w:val="000000"/>
          <w:sz w:val="20"/>
          <w:szCs w:val="20"/>
        </w:rPr>
        <w:t>CLÁUSULA DÉCIMA OITAVA – FORO</w:t>
      </w:r>
    </w:p>
    <w:p w14:paraId="32D0643A"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 xml:space="preserve">Fica eleito o Foro da Comarca de Santaluz/BA, para dirimir os litígios que decorrerem da execução deste Termo de Contrato que não puderem ser compostos pela conciliação, conforme </w:t>
      </w:r>
      <w:hyperlink r:id="rId57" w:anchor="art92%C2%A71" w:history="1">
        <w:r w:rsidRPr="009E42DA">
          <w:rPr>
            <w:rStyle w:val="Hyperlink"/>
            <w:rFonts w:ascii="Arial" w:eastAsia="Arial" w:hAnsi="Arial" w:cs="Arial"/>
            <w:sz w:val="20"/>
            <w:szCs w:val="20"/>
          </w:rPr>
          <w:t>art. 92, §1º, da Lei nº 14.133/21.</w:t>
        </w:r>
      </w:hyperlink>
    </w:p>
    <w:p w14:paraId="7FA1D311" w14:textId="77777777" w:rsidR="00CC459E" w:rsidRPr="009E42DA" w:rsidRDefault="00CC459E" w:rsidP="00781DDB">
      <w:pPr>
        <w:numPr>
          <w:ilvl w:val="1"/>
          <w:numId w:val="18"/>
        </w:numPr>
        <w:spacing w:line="276" w:lineRule="auto"/>
        <w:jc w:val="both"/>
        <w:rPr>
          <w:rFonts w:ascii="Arial" w:hAnsi="Arial" w:cs="Arial"/>
          <w:sz w:val="20"/>
          <w:szCs w:val="20"/>
        </w:rPr>
      </w:pPr>
      <w:r w:rsidRPr="009E42DA">
        <w:rPr>
          <w:rFonts w:ascii="Arial" w:eastAsia="Arial" w:hAnsi="Arial" w:cs="Arial"/>
          <w:color w:val="000000"/>
          <w:sz w:val="20"/>
          <w:szCs w:val="20"/>
        </w:rPr>
        <w:t xml:space="preserve">Para firmeza e validade do pactuado, o presente Termo de Contrato foi lavrado em duas (duas) vias de igual teor, que, depois de lido e achado em ordem, vai assinado pelos contraentes. </w:t>
      </w:r>
    </w:p>
    <w:p w14:paraId="7E2B36BF" w14:textId="77777777" w:rsidR="00CC459E" w:rsidRPr="009E42DA" w:rsidRDefault="00CC459E" w:rsidP="00781DDB">
      <w:pPr>
        <w:spacing w:line="276" w:lineRule="auto"/>
        <w:jc w:val="both"/>
        <w:rPr>
          <w:rFonts w:ascii="Arial" w:hAnsi="Arial" w:cs="Arial"/>
          <w:sz w:val="20"/>
          <w:szCs w:val="20"/>
        </w:rPr>
      </w:pPr>
    </w:p>
    <w:p w14:paraId="5AE03C17" w14:textId="77777777" w:rsidR="00CC459E" w:rsidRPr="009E42DA" w:rsidRDefault="00CC459E" w:rsidP="00781DDB">
      <w:pPr>
        <w:spacing w:line="276" w:lineRule="auto"/>
        <w:jc w:val="center"/>
        <w:rPr>
          <w:rFonts w:ascii="Arial" w:hAnsi="Arial" w:cs="Arial"/>
          <w:b/>
          <w:color w:val="000000"/>
          <w:sz w:val="20"/>
          <w:szCs w:val="20"/>
        </w:rPr>
      </w:pPr>
      <w:r w:rsidRPr="009E42DA">
        <w:rPr>
          <w:rFonts w:ascii="Arial" w:hAnsi="Arial" w:cs="Arial"/>
          <w:b/>
          <w:color w:val="000000"/>
          <w:sz w:val="20"/>
          <w:szCs w:val="20"/>
        </w:rPr>
        <w:t xml:space="preserve">Santaluz/BA, ____ de _____________ </w:t>
      </w:r>
      <w:proofErr w:type="spellStart"/>
      <w:r w:rsidRPr="009E42DA">
        <w:rPr>
          <w:rFonts w:ascii="Arial" w:hAnsi="Arial" w:cs="Arial"/>
          <w:b/>
          <w:color w:val="000000"/>
          <w:sz w:val="20"/>
          <w:szCs w:val="20"/>
        </w:rPr>
        <w:t>de</w:t>
      </w:r>
      <w:proofErr w:type="spellEnd"/>
      <w:r w:rsidRPr="009E42DA">
        <w:rPr>
          <w:rFonts w:ascii="Arial" w:hAnsi="Arial" w:cs="Arial"/>
          <w:b/>
          <w:color w:val="000000"/>
          <w:sz w:val="20"/>
          <w:szCs w:val="20"/>
        </w:rPr>
        <w:t xml:space="preserve"> 2025.</w:t>
      </w:r>
    </w:p>
    <w:p w14:paraId="676E1E30" w14:textId="77777777" w:rsidR="00CC459E" w:rsidRPr="009E42DA" w:rsidRDefault="00CC459E" w:rsidP="00781DDB">
      <w:pPr>
        <w:spacing w:line="276" w:lineRule="auto"/>
        <w:jc w:val="center"/>
        <w:rPr>
          <w:rFonts w:ascii="Arial" w:hAnsi="Arial" w:cs="Arial"/>
          <w:b/>
          <w:color w:val="000000"/>
          <w:sz w:val="20"/>
          <w:szCs w:val="20"/>
        </w:rPr>
      </w:pPr>
    </w:p>
    <w:p w14:paraId="0688FD7E" w14:textId="77777777" w:rsidR="00CC459E" w:rsidRPr="009E42DA" w:rsidRDefault="00CC459E" w:rsidP="00781DDB">
      <w:pPr>
        <w:spacing w:line="276" w:lineRule="auto"/>
        <w:jc w:val="center"/>
        <w:rPr>
          <w:rFonts w:ascii="Arial" w:hAnsi="Arial" w:cs="Arial"/>
          <w:b/>
          <w:color w:val="000000"/>
          <w:sz w:val="20"/>
          <w:szCs w:val="20"/>
        </w:rPr>
      </w:pPr>
    </w:p>
    <w:p w14:paraId="50718D62" w14:textId="1BE6E920" w:rsidR="00CC459E" w:rsidRPr="009E42DA" w:rsidRDefault="00CC459E" w:rsidP="00781DDB">
      <w:pPr>
        <w:spacing w:line="276" w:lineRule="auto"/>
        <w:jc w:val="center"/>
        <w:rPr>
          <w:rFonts w:ascii="Arial" w:hAnsi="Arial" w:cs="Arial"/>
          <w:b/>
          <w:color w:val="000000"/>
          <w:sz w:val="20"/>
          <w:szCs w:val="20"/>
        </w:rPr>
      </w:pPr>
    </w:p>
    <w:p w14:paraId="048A2707" w14:textId="4307E613" w:rsidR="00854964" w:rsidRPr="009E42DA" w:rsidRDefault="00854964" w:rsidP="00781DDB">
      <w:pPr>
        <w:spacing w:line="276" w:lineRule="auto"/>
        <w:jc w:val="center"/>
        <w:rPr>
          <w:rFonts w:ascii="Arial" w:hAnsi="Arial" w:cs="Arial"/>
          <w:b/>
          <w:color w:val="000000"/>
          <w:sz w:val="20"/>
          <w:szCs w:val="20"/>
        </w:rPr>
      </w:pPr>
    </w:p>
    <w:p w14:paraId="21123907" w14:textId="77777777" w:rsidR="00854964" w:rsidRPr="009E42DA" w:rsidRDefault="00854964" w:rsidP="00781DDB">
      <w:pPr>
        <w:spacing w:line="276" w:lineRule="auto"/>
        <w:jc w:val="center"/>
        <w:rPr>
          <w:rFonts w:ascii="Arial" w:hAnsi="Arial" w:cs="Arial"/>
          <w:b/>
          <w:color w:val="000000"/>
          <w:sz w:val="20"/>
          <w:szCs w:val="20"/>
        </w:rPr>
      </w:pPr>
    </w:p>
    <w:p w14:paraId="2F49D4CD" w14:textId="77777777" w:rsidR="00CC459E" w:rsidRPr="009E42DA" w:rsidRDefault="00CC459E" w:rsidP="00781DDB">
      <w:pPr>
        <w:spacing w:line="276" w:lineRule="auto"/>
        <w:jc w:val="center"/>
        <w:rPr>
          <w:rFonts w:ascii="Arial" w:hAnsi="Arial" w:cs="Arial"/>
          <w:b/>
          <w:color w:val="000000"/>
          <w:sz w:val="20"/>
          <w:szCs w:val="20"/>
        </w:rPr>
      </w:pPr>
    </w:p>
    <w:p w14:paraId="3E757B0A" w14:textId="77777777" w:rsidR="00CC459E" w:rsidRPr="009E42DA" w:rsidRDefault="00CC459E" w:rsidP="00781DDB">
      <w:pPr>
        <w:spacing w:line="276" w:lineRule="auto"/>
        <w:jc w:val="center"/>
        <w:rPr>
          <w:rFonts w:ascii="Arial" w:hAnsi="Arial" w:cs="Arial"/>
          <w:b/>
          <w:color w:val="000000"/>
          <w:sz w:val="20"/>
          <w:szCs w:val="20"/>
        </w:rPr>
      </w:pPr>
      <w:r w:rsidRPr="009E42DA">
        <w:rPr>
          <w:rFonts w:ascii="Arial" w:hAnsi="Arial" w:cs="Arial"/>
          <w:b/>
          <w:color w:val="000000"/>
          <w:sz w:val="20"/>
          <w:szCs w:val="20"/>
        </w:rPr>
        <w:t>________________________________________</w:t>
      </w:r>
    </w:p>
    <w:p w14:paraId="3BFDFBCF" w14:textId="77777777" w:rsidR="00CC459E" w:rsidRPr="009E42DA" w:rsidRDefault="00CC459E" w:rsidP="00781DDB">
      <w:pPr>
        <w:spacing w:line="276" w:lineRule="auto"/>
        <w:jc w:val="center"/>
        <w:rPr>
          <w:rFonts w:ascii="Arial" w:hAnsi="Arial" w:cs="Arial"/>
          <w:b/>
          <w:sz w:val="20"/>
          <w:szCs w:val="20"/>
        </w:rPr>
      </w:pPr>
      <w:r w:rsidRPr="009E42DA">
        <w:rPr>
          <w:rFonts w:ascii="Arial" w:hAnsi="Arial" w:cs="Arial"/>
          <w:b/>
          <w:sz w:val="20"/>
          <w:szCs w:val="20"/>
        </w:rPr>
        <w:t>PREFEITURA MUNICIPAL DE SANTALUZ/BA</w:t>
      </w:r>
    </w:p>
    <w:p w14:paraId="19B2117D" w14:textId="77777777" w:rsidR="00CC459E" w:rsidRPr="009E42DA" w:rsidRDefault="00CC459E" w:rsidP="00781DDB">
      <w:pPr>
        <w:spacing w:line="276" w:lineRule="auto"/>
        <w:jc w:val="center"/>
        <w:rPr>
          <w:rFonts w:ascii="Arial" w:eastAsia="Arial Narrow" w:hAnsi="Arial" w:cs="Arial"/>
          <w:b/>
          <w:sz w:val="20"/>
          <w:szCs w:val="20"/>
        </w:rPr>
      </w:pPr>
      <w:r w:rsidRPr="009E42DA">
        <w:rPr>
          <w:rFonts w:ascii="Arial" w:hAnsi="Arial" w:cs="Arial"/>
          <w:b/>
          <w:sz w:val="20"/>
          <w:szCs w:val="20"/>
        </w:rPr>
        <w:t xml:space="preserve">REPRESENTANTE – </w:t>
      </w:r>
      <w:r w:rsidRPr="009E42DA">
        <w:rPr>
          <w:rFonts w:ascii="Arial" w:eastAsia="Arial Narrow" w:hAnsi="Arial" w:cs="Arial"/>
          <w:b/>
          <w:sz w:val="20"/>
          <w:szCs w:val="20"/>
        </w:rPr>
        <w:t>ARISMÁRIO BARBOSA JUNIOR</w:t>
      </w:r>
    </w:p>
    <w:p w14:paraId="5F55A15B" w14:textId="77777777" w:rsidR="00CC459E" w:rsidRPr="009E42DA" w:rsidRDefault="00CC459E" w:rsidP="00781DDB">
      <w:pPr>
        <w:tabs>
          <w:tab w:val="center" w:pos="4252"/>
          <w:tab w:val="right" w:pos="8504"/>
        </w:tabs>
        <w:spacing w:line="276" w:lineRule="auto"/>
        <w:jc w:val="center"/>
        <w:rPr>
          <w:rFonts w:ascii="Arial" w:hAnsi="Arial" w:cs="Arial"/>
          <w:b/>
          <w:sz w:val="20"/>
          <w:szCs w:val="20"/>
        </w:rPr>
      </w:pPr>
      <w:r w:rsidRPr="009E42DA">
        <w:rPr>
          <w:rFonts w:ascii="Arial" w:hAnsi="Arial" w:cs="Arial"/>
          <w:b/>
          <w:sz w:val="20"/>
          <w:szCs w:val="20"/>
        </w:rPr>
        <w:t>PREFEITO MUNICIPAL</w:t>
      </w:r>
    </w:p>
    <w:p w14:paraId="731BFBB1" w14:textId="77777777" w:rsidR="00CC459E" w:rsidRPr="009E42DA" w:rsidRDefault="00CC459E" w:rsidP="00781DDB">
      <w:pPr>
        <w:tabs>
          <w:tab w:val="center" w:pos="4252"/>
          <w:tab w:val="right" w:pos="8504"/>
        </w:tabs>
        <w:spacing w:line="276" w:lineRule="auto"/>
        <w:jc w:val="center"/>
        <w:rPr>
          <w:rFonts w:ascii="Arial" w:hAnsi="Arial" w:cs="Arial"/>
          <w:b/>
          <w:sz w:val="20"/>
          <w:szCs w:val="20"/>
        </w:rPr>
      </w:pPr>
    </w:p>
    <w:p w14:paraId="1393BB20" w14:textId="53227804" w:rsidR="00CC459E" w:rsidRPr="009E42DA" w:rsidRDefault="00CC459E" w:rsidP="00781DDB">
      <w:pPr>
        <w:tabs>
          <w:tab w:val="center" w:pos="4252"/>
          <w:tab w:val="right" w:pos="8504"/>
        </w:tabs>
        <w:spacing w:line="276" w:lineRule="auto"/>
        <w:jc w:val="center"/>
        <w:rPr>
          <w:rFonts w:ascii="Arial" w:hAnsi="Arial" w:cs="Arial"/>
          <w:b/>
          <w:sz w:val="20"/>
          <w:szCs w:val="20"/>
        </w:rPr>
      </w:pPr>
    </w:p>
    <w:p w14:paraId="6C630D50" w14:textId="77777777" w:rsidR="00854964" w:rsidRPr="009E42DA" w:rsidRDefault="00854964" w:rsidP="00781DDB">
      <w:pPr>
        <w:tabs>
          <w:tab w:val="center" w:pos="4252"/>
          <w:tab w:val="right" w:pos="8504"/>
        </w:tabs>
        <w:spacing w:line="276" w:lineRule="auto"/>
        <w:jc w:val="center"/>
        <w:rPr>
          <w:rFonts w:ascii="Arial" w:hAnsi="Arial" w:cs="Arial"/>
          <w:b/>
          <w:sz w:val="20"/>
          <w:szCs w:val="20"/>
        </w:rPr>
      </w:pPr>
    </w:p>
    <w:p w14:paraId="257E7DFD" w14:textId="77777777" w:rsidR="00CC459E" w:rsidRPr="009E42DA" w:rsidRDefault="00CC459E" w:rsidP="00781DDB">
      <w:pPr>
        <w:tabs>
          <w:tab w:val="center" w:pos="4252"/>
          <w:tab w:val="right" w:pos="8504"/>
        </w:tabs>
        <w:spacing w:line="276" w:lineRule="auto"/>
        <w:jc w:val="center"/>
        <w:rPr>
          <w:rFonts w:ascii="Arial" w:hAnsi="Arial" w:cs="Arial"/>
          <w:b/>
          <w:sz w:val="20"/>
          <w:szCs w:val="20"/>
        </w:rPr>
      </w:pPr>
    </w:p>
    <w:p w14:paraId="00B411B4" w14:textId="77777777" w:rsidR="00CC459E" w:rsidRPr="009E42DA" w:rsidRDefault="00CC459E" w:rsidP="00781DDB">
      <w:pPr>
        <w:tabs>
          <w:tab w:val="center" w:pos="4252"/>
          <w:tab w:val="right" w:pos="8504"/>
        </w:tabs>
        <w:spacing w:line="276" w:lineRule="auto"/>
        <w:jc w:val="center"/>
        <w:rPr>
          <w:rFonts w:ascii="Arial" w:hAnsi="Arial" w:cs="Arial"/>
          <w:b/>
          <w:sz w:val="20"/>
          <w:szCs w:val="20"/>
        </w:rPr>
      </w:pPr>
    </w:p>
    <w:p w14:paraId="1717E21C" w14:textId="77777777" w:rsidR="00CC459E" w:rsidRPr="009E42DA" w:rsidRDefault="00CC459E" w:rsidP="00781DDB">
      <w:pPr>
        <w:spacing w:line="276" w:lineRule="auto"/>
        <w:jc w:val="center"/>
        <w:rPr>
          <w:rFonts w:ascii="Arial" w:eastAsia="Arial" w:hAnsi="Arial" w:cs="Arial"/>
          <w:b/>
          <w:bCs/>
          <w:sz w:val="20"/>
          <w:szCs w:val="20"/>
        </w:rPr>
      </w:pPr>
      <w:r w:rsidRPr="009E42DA">
        <w:rPr>
          <w:rFonts w:ascii="Arial" w:eastAsia="Arial" w:hAnsi="Arial" w:cs="Arial"/>
          <w:b/>
          <w:bCs/>
          <w:sz w:val="20"/>
          <w:szCs w:val="20"/>
        </w:rPr>
        <w:t>___________________________________</w:t>
      </w:r>
    </w:p>
    <w:p w14:paraId="0A4A1D19" w14:textId="77777777" w:rsidR="00CC459E" w:rsidRPr="009E42DA" w:rsidRDefault="00CC459E" w:rsidP="00781DDB">
      <w:pPr>
        <w:tabs>
          <w:tab w:val="left" w:pos="284"/>
        </w:tabs>
        <w:spacing w:line="276" w:lineRule="auto"/>
        <w:jc w:val="center"/>
        <w:rPr>
          <w:rFonts w:ascii="Arial" w:hAnsi="Arial" w:cs="Arial"/>
          <w:b/>
          <w:bCs/>
          <w:iCs/>
          <w:color w:val="000000"/>
          <w:sz w:val="20"/>
          <w:szCs w:val="20"/>
        </w:rPr>
      </w:pPr>
      <w:r w:rsidRPr="009E42DA">
        <w:rPr>
          <w:rFonts w:ascii="Arial" w:hAnsi="Arial" w:cs="Arial"/>
          <w:b/>
          <w:bCs/>
          <w:iCs/>
          <w:color w:val="000000"/>
          <w:sz w:val="20"/>
          <w:szCs w:val="20"/>
        </w:rPr>
        <w:t>MARLI NUNES LIMA.</w:t>
      </w:r>
    </w:p>
    <w:p w14:paraId="584B0DA7" w14:textId="77777777" w:rsidR="00CC459E" w:rsidRPr="009E42DA" w:rsidRDefault="00CC459E" w:rsidP="00781DDB">
      <w:pPr>
        <w:spacing w:line="276" w:lineRule="auto"/>
        <w:jc w:val="center"/>
        <w:rPr>
          <w:rFonts w:ascii="Arial" w:hAnsi="Arial" w:cs="Arial"/>
          <w:b/>
          <w:sz w:val="20"/>
          <w:szCs w:val="20"/>
        </w:rPr>
      </w:pPr>
      <w:r w:rsidRPr="009E42DA">
        <w:rPr>
          <w:rFonts w:ascii="Arial" w:hAnsi="Arial" w:cs="Arial"/>
          <w:b/>
          <w:color w:val="000000"/>
          <w:sz w:val="20"/>
          <w:szCs w:val="20"/>
        </w:rPr>
        <w:t>SECRETÁRIA MUNICIPAL DE EDUCAÇÃO</w:t>
      </w:r>
    </w:p>
    <w:p w14:paraId="52579F63" w14:textId="77777777" w:rsidR="00CC459E" w:rsidRPr="009E42DA" w:rsidRDefault="00CC459E" w:rsidP="00781DDB">
      <w:pPr>
        <w:spacing w:line="276" w:lineRule="auto"/>
        <w:jc w:val="center"/>
        <w:rPr>
          <w:rFonts w:ascii="Arial" w:eastAsia="Arial" w:hAnsi="Arial" w:cs="Arial"/>
          <w:b/>
          <w:bCs/>
          <w:sz w:val="20"/>
          <w:szCs w:val="20"/>
        </w:rPr>
      </w:pPr>
      <w:r w:rsidRPr="009E42DA">
        <w:rPr>
          <w:rFonts w:ascii="Arial" w:hAnsi="Arial" w:cs="Arial"/>
          <w:b/>
          <w:sz w:val="20"/>
          <w:szCs w:val="20"/>
        </w:rPr>
        <w:t>Portaria Municipal nº 006 de 02/01/2025</w:t>
      </w:r>
    </w:p>
    <w:p w14:paraId="068A87B6" w14:textId="77777777" w:rsidR="00CC459E" w:rsidRPr="009E42DA" w:rsidRDefault="00CC459E" w:rsidP="00781DDB">
      <w:pPr>
        <w:spacing w:line="276" w:lineRule="auto"/>
        <w:jc w:val="center"/>
        <w:rPr>
          <w:rFonts w:ascii="Arial" w:eastAsia="Arial" w:hAnsi="Arial" w:cs="Arial"/>
          <w:b/>
          <w:bCs/>
          <w:sz w:val="20"/>
          <w:szCs w:val="20"/>
        </w:rPr>
      </w:pPr>
    </w:p>
    <w:p w14:paraId="0B85166E" w14:textId="77777777" w:rsidR="00CC459E" w:rsidRPr="009E42DA" w:rsidRDefault="00CC459E" w:rsidP="00781DDB">
      <w:pPr>
        <w:spacing w:line="276" w:lineRule="auto"/>
        <w:jc w:val="center"/>
        <w:rPr>
          <w:rFonts w:ascii="Arial" w:eastAsia="Arial" w:hAnsi="Arial" w:cs="Arial"/>
          <w:b/>
          <w:bCs/>
          <w:color w:val="000000"/>
          <w:sz w:val="20"/>
          <w:szCs w:val="20"/>
        </w:rPr>
      </w:pPr>
    </w:p>
    <w:p w14:paraId="0BBA2E1D" w14:textId="2F02AA6D" w:rsidR="00CC459E" w:rsidRPr="009E42DA" w:rsidRDefault="00CC459E" w:rsidP="00781DDB">
      <w:pPr>
        <w:spacing w:line="276" w:lineRule="auto"/>
        <w:jc w:val="center"/>
        <w:rPr>
          <w:rFonts w:ascii="Arial" w:eastAsia="Arial" w:hAnsi="Arial" w:cs="Arial"/>
          <w:b/>
          <w:bCs/>
          <w:color w:val="000000"/>
          <w:sz w:val="20"/>
          <w:szCs w:val="20"/>
        </w:rPr>
      </w:pPr>
    </w:p>
    <w:p w14:paraId="1450F4E3" w14:textId="77777777" w:rsidR="00854964" w:rsidRPr="009E42DA" w:rsidRDefault="00854964" w:rsidP="00781DDB">
      <w:pPr>
        <w:spacing w:line="276" w:lineRule="auto"/>
        <w:jc w:val="center"/>
        <w:rPr>
          <w:rFonts w:ascii="Arial" w:eastAsia="Arial" w:hAnsi="Arial" w:cs="Arial"/>
          <w:b/>
          <w:bCs/>
          <w:color w:val="000000"/>
          <w:sz w:val="20"/>
          <w:szCs w:val="20"/>
        </w:rPr>
      </w:pPr>
    </w:p>
    <w:p w14:paraId="0087D233" w14:textId="77777777" w:rsidR="00CC459E" w:rsidRPr="009E42DA" w:rsidRDefault="00CC459E" w:rsidP="00781DDB">
      <w:pPr>
        <w:spacing w:line="276" w:lineRule="auto"/>
        <w:jc w:val="center"/>
        <w:rPr>
          <w:rFonts w:ascii="Arial" w:eastAsia="Arial" w:hAnsi="Arial" w:cs="Arial"/>
          <w:b/>
          <w:bCs/>
          <w:color w:val="000000"/>
          <w:sz w:val="20"/>
          <w:szCs w:val="20"/>
        </w:rPr>
      </w:pPr>
    </w:p>
    <w:p w14:paraId="7597A2D3" w14:textId="77777777" w:rsidR="00CC459E" w:rsidRPr="009E42DA" w:rsidRDefault="00CC459E" w:rsidP="00781DDB">
      <w:pPr>
        <w:spacing w:line="276" w:lineRule="auto"/>
        <w:jc w:val="center"/>
        <w:rPr>
          <w:rFonts w:ascii="Arial" w:hAnsi="Arial" w:cs="Arial"/>
          <w:b/>
          <w:sz w:val="20"/>
          <w:szCs w:val="20"/>
        </w:rPr>
      </w:pPr>
      <w:r w:rsidRPr="009E42DA">
        <w:rPr>
          <w:rFonts w:ascii="Arial" w:hAnsi="Arial" w:cs="Arial"/>
          <w:b/>
          <w:sz w:val="20"/>
          <w:szCs w:val="20"/>
        </w:rPr>
        <w:t>______________________________________</w:t>
      </w:r>
    </w:p>
    <w:p w14:paraId="554E709D" w14:textId="77777777" w:rsidR="00CC459E" w:rsidRPr="009E42DA" w:rsidRDefault="00CC459E" w:rsidP="00781DDB">
      <w:pPr>
        <w:spacing w:line="276" w:lineRule="auto"/>
        <w:jc w:val="center"/>
        <w:rPr>
          <w:rFonts w:ascii="Arial" w:hAnsi="Arial" w:cs="Arial"/>
          <w:b/>
          <w:sz w:val="20"/>
          <w:szCs w:val="20"/>
        </w:rPr>
      </w:pPr>
      <w:r w:rsidRPr="009E42DA">
        <w:rPr>
          <w:rFonts w:ascii="Arial" w:hAnsi="Arial" w:cs="Arial"/>
          <w:b/>
          <w:sz w:val="20"/>
          <w:szCs w:val="20"/>
        </w:rPr>
        <w:t>EMPRESA:</w:t>
      </w:r>
    </w:p>
    <w:p w14:paraId="3D431512" w14:textId="77777777" w:rsidR="00CC459E" w:rsidRPr="009E42DA" w:rsidRDefault="00CC459E" w:rsidP="00781DDB">
      <w:pPr>
        <w:spacing w:line="276" w:lineRule="auto"/>
        <w:jc w:val="center"/>
        <w:rPr>
          <w:rFonts w:ascii="Arial" w:hAnsi="Arial" w:cs="Arial"/>
          <w:b/>
          <w:sz w:val="20"/>
          <w:szCs w:val="20"/>
        </w:rPr>
      </w:pPr>
      <w:r w:rsidRPr="009E42DA">
        <w:rPr>
          <w:rFonts w:ascii="Arial" w:hAnsi="Arial" w:cs="Arial"/>
          <w:b/>
          <w:sz w:val="20"/>
          <w:szCs w:val="20"/>
        </w:rPr>
        <w:t xml:space="preserve">REPRESENTANTE - </w:t>
      </w:r>
      <w:r w:rsidRPr="009E42DA">
        <w:rPr>
          <w:rFonts w:ascii="Arial" w:hAnsi="Arial" w:cs="Arial"/>
          <w:sz w:val="20"/>
          <w:szCs w:val="20"/>
        </w:rPr>
        <w:t>XXXXXXXXXXXXXXXXXXX</w:t>
      </w:r>
    </w:p>
    <w:p w14:paraId="518C2BCE" w14:textId="77777777" w:rsidR="00CC459E" w:rsidRPr="009E42DA" w:rsidRDefault="00CC459E" w:rsidP="00781DDB">
      <w:pPr>
        <w:spacing w:line="276" w:lineRule="auto"/>
        <w:jc w:val="center"/>
        <w:rPr>
          <w:rFonts w:ascii="Arial" w:hAnsi="Arial" w:cs="Arial"/>
          <w:b/>
          <w:sz w:val="20"/>
          <w:szCs w:val="20"/>
        </w:rPr>
      </w:pPr>
      <w:r w:rsidRPr="009E42DA">
        <w:rPr>
          <w:rFonts w:ascii="Arial" w:hAnsi="Arial" w:cs="Arial"/>
          <w:b/>
          <w:sz w:val="20"/>
          <w:szCs w:val="20"/>
        </w:rPr>
        <w:t>CONTRATADA</w:t>
      </w:r>
    </w:p>
    <w:p w14:paraId="097956A1" w14:textId="00CF616A" w:rsidR="00CC459E" w:rsidRPr="009E42DA" w:rsidRDefault="00CC459E" w:rsidP="00781DDB">
      <w:pPr>
        <w:spacing w:line="276" w:lineRule="auto"/>
        <w:jc w:val="center"/>
        <w:rPr>
          <w:rFonts w:ascii="Arial" w:hAnsi="Arial" w:cs="Arial"/>
          <w:b/>
          <w:sz w:val="20"/>
          <w:szCs w:val="20"/>
        </w:rPr>
      </w:pPr>
    </w:p>
    <w:p w14:paraId="2ED8D4C9" w14:textId="4F67DC1E" w:rsidR="00854964" w:rsidRPr="009E42DA" w:rsidRDefault="00854964" w:rsidP="00781DDB">
      <w:pPr>
        <w:spacing w:line="276" w:lineRule="auto"/>
        <w:jc w:val="center"/>
        <w:rPr>
          <w:rFonts w:ascii="Arial" w:hAnsi="Arial" w:cs="Arial"/>
          <w:b/>
          <w:sz w:val="20"/>
          <w:szCs w:val="20"/>
        </w:rPr>
      </w:pPr>
    </w:p>
    <w:p w14:paraId="5E74399C" w14:textId="49D9A37C" w:rsidR="00854964" w:rsidRPr="009E42DA" w:rsidRDefault="00854964" w:rsidP="00781DDB">
      <w:pPr>
        <w:spacing w:line="276" w:lineRule="auto"/>
        <w:jc w:val="center"/>
        <w:rPr>
          <w:rFonts w:ascii="Arial" w:hAnsi="Arial" w:cs="Arial"/>
          <w:b/>
          <w:sz w:val="20"/>
          <w:szCs w:val="20"/>
        </w:rPr>
      </w:pPr>
    </w:p>
    <w:p w14:paraId="3D61A4FD" w14:textId="77777777" w:rsidR="00BC096D" w:rsidRPr="009E42DA" w:rsidRDefault="00BC096D" w:rsidP="00781DDB">
      <w:pPr>
        <w:spacing w:line="276" w:lineRule="auto"/>
        <w:jc w:val="center"/>
        <w:rPr>
          <w:rFonts w:ascii="Arial" w:hAnsi="Arial" w:cs="Arial"/>
          <w:b/>
          <w:sz w:val="20"/>
          <w:szCs w:val="20"/>
        </w:rPr>
      </w:pPr>
    </w:p>
    <w:p w14:paraId="0EFD1B55" w14:textId="77777777" w:rsidR="00CC459E" w:rsidRPr="009E42DA" w:rsidRDefault="00CC459E" w:rsidP="00781DDB">
      <w:pPr>
        <w:spacing w:line="276" w:lineRule="auto"/>
        <w:jc w:val="center"/>
        <w:rPr>
          <w:rFonts w:ascii="Arial" w:hAnsi="Arial" w:cs="Arial"/>
          <w:b/>
          <w:sz w:val="20"/>
          <w:szCs w:val="20"/>
        </w:rPr>
      </w:pPr>
    </w:p>
    <w:p w14:paraId="1F0E523D" w14:textId="77777777" w:rsidR="00CC459E" w:rsidRPr="009E42DA" w:rsidRDefault="00CC459E" w:rsidP="00781DDB">
      <w:pPr>
        <w:spacing w:line="276" w:lineRule="auto"/>
        <w:jc w:val="both"/>
        <w:rPr>
          <w:rFonts w:ascii="Arial" w:hAnsi="Arial" w:cs="Arial"/>
          <w:b/>
          <w:color w:val="000000"/>
          <w:sz w:val="20"/>
          <w:szCs w:val="20"/>
        </w:rPr>
      </w:pPr>
      <w:r w:rsidRPr="009E42DA">
        <w:rPr>
          <w:rFonts w:ascii="Arial" w:hAnsi="Arial" w:cs="Arial"/>
          <w:b/>
          <w:color w:val="000000"/>
          <w:sz w:val="20"/>
          <w:szCs w:val="20"/>
        </w:rPr>
        <w:t>TESTEMUNHAS:</w:t>
      </w:r>
    </w:p>
    <w:p w14:paraId="0375B725" w14:textId="77777777" w:rsidR="00CC459E" w:rsidRPr="009E42DA" w:rsidRDefault="00CC459E" w:rsidP="00781DDB">
      <w:pPr>
        <w:spacing w:line="276" w:lineRule="auto"/>
        <w:jc w:val="both"/>
        <w:rPr>
          <w:rFonts w:ascii="Arial" w:hAnsi="Arial" w:cs="Arial"/>
          <w:b/>
          <w:color w:val="000000"/>
          <w:sz w:val="20"/>
          <w:szCs w:val="20"/>
        </w:rPr>
      </w:pPr>
    </w:p>
    <w:p w14:paraId="55FFB6C5" w14:textId="77777777" w:rsidR="00CC459E" w:rsidRPr="009E42DA" w:rsidRDefault="00CC459E" w:rsidP="00781DDB">
      <w:pPr>
        <w:pStyle w:val="PargrafodaLista"/>
        <w:numPr>
          <w:ilvl w:val="0"/>
          <w:numId w:val="26"/>
        </w:numPr>
        <w:spacing w:line="276" w:lineRule="auto"/>
        <w:ind w:left="0" w:firstLine="0"/>
        <w:jc w:val="both"/>
        <w:rPr>
          <w:rFonts w:ascii="Arial" w:hAnsi="Arial" w:cs="Arial"/>
          <w:b/>
          <w:color w:val="000000"/>
          <w:sz w:val="20"/>
          <w:szCs w:val="20"/>
        </w:rPr>
      </w:pPr>
      <w:r w:rsidRPr="009E42DA">
        <w:rPr>
          <w:rFonts w:ascii="Arial" w:hAnsi="Arial" w:cs="Arial"/>
          <w:b/>
          <w:color w:val="000000"/>
          <w:sz w:val="20"/>
          <w:szCs w:val="20"/>
        </w:rPr>
        <w:t>___________________________________________</w:t>
      </w:r>
    </w:p>
    <w:p w14:paraId="4E138379" w14:textId="77777777" w:rsidR="00CC459E" w:rsidRPr="009E42DA" w:rsidRDefault="00CC459E" w:rsidP="00781DDB">
      <w:pPr>
        <w:spacing w:line="276" w:lineRule="auto"/>
        <w:jc w:val="both"/>
        <w:rPr>
          <w:rFonts w:ascii="Arial" w:hAnsi="Arial" w:cs="Arial"/>
          <w:b/>
          <w:color w:val="000000"/>
          <w:sz w:val="20"/>
          <w:szCs w:val="20"/>
        </w:rPr>
      </w:pPr>
    </w:p>
    <w:p w14:paraId="5DA7A5FA" w14:textId="77777777" w:rsidR="00CC459E" w:rsidRPr="009E42DA" w:rsidRDefault="00CC459E" w:rsidP="00781DDB">
      <w:pPr>
        <w:pStyle w:val="PargrafodaLista"/>
        <w:numPr>
          <w:ilvl w:val="0"/>
          <w:numId w:val="26"/>
        </w:numPr>
        <w:spacing w:line="276" w:lineRule="auto"/>
        <w:ind w:left="0" w:firstLine="0"/>
        <w:jc w:val="both"/>
        <w:rPr>
          <w:rFonts w:ascii="Arial" w:hAnsi="Arial" w:cs="Arial"/>
          <w:b/>
          <w:color w:val="000000"/>
          <w:sz w:val="20"/>
          <w:szCs w:val="20"/>
        </w:rPr>
      </w:pPr>
      <w:r w:rsidRPr="009E42DA">
        <w:rPr>
          <w:rFonts w:ascii="Arial" w:hAnsi="Arial" w:cs="Arial"/>
          <w:b/>
          <w:color w:val="000000"/>
          <w:sz w:val="20"/>
          <w:szCs w:val="20"/>
        </w:rPr>
        <w:t>___________________________________________</w:t>
      </w:r>
    </w:p>
    <w:p w14:paraId="03974CAE" w14:textId="77777777" w:rsidR="00CC459E" w:rsidRPr="009E42DA" w:rsidRDefault="00CC459E" w:rsidP="00781DDB">
      <w:pPr>
        <w:spacing w:line="276" w:lineRule="auto"/>
        <w:jc w:val="both"/>
        <w:rPr>
          <w:rFonts w:ascii="Arial" w:hAnsi="Arial" w:cs="Arial"/>
          <w:b/>
          <w:color w:val="000000"/>
          <w:sz w:val="20"/>
          <w:szCs w:val="20"/>
        </w:rPr>
      </w:pPr>
    </w:p>
    <w:p w14:paraId="1C61B1CE" w14:textId="77777777" w:rsidR="00854964" w:rsidRPr="009E42DA" w:rsidRDefault="00854964" w:rsidP="00781DDB">
      <w:pPr>
        <w:tabs>
          <w:tab w:val="left" w:pos="4544"/>
          <w:tab w:val="center" w:pos="5174"/>
        </w:tabs>
        <w:spacing w:line="276" w:lineRule="auto"/>
        <w:rPr>
          <w:rFonts w:ascii="Arial" w:hAnsi="Arial" w:cs="Arial"/>
          <w:b/>
          <w:color w:val="000000"/>
          <w:sz w:val="20"/>
          <w:szCs w:val="20"/>
        </w:rPr>
      </w:pPr>
      <w:r w:rsidRPr="009E42DA">
        <w:rPr>
          <w:rFonts w:ascii="Arial" w:hAnsi="Arial" w:cs="Arial"/>
          <w:b/>
          <w:color w:val="000000"/>
          <w:sz w:val="20"/>
          <w:szCs w:val="20"/>
        </w:rPr>
        <w:tab/>
      </w:r>
    </w:p>
    <w:p w14:paraId="6DE1F937" w14:textId="77777777" w:rsidR="00854964" w:rsidRPr="009E42DA" w:rsidRDefault="00854964" w:rsidP="00781DDB">
      <w:pPr>
        <w:tabs>
          <w:tab w:val="left" w:pos="4544"/>
          <w:tab w:val="center" w:pos="5174"/>
        </w:tabs>
        <w:spacing w:line="276" w:lineRule="auto"/>
        <w:rPr>
          <w:rFonts w:ascii="Arial" w:hAnsi="Arial" w:cs="Arial"/>
          <w:b/>
          <w:color w:val="000000"/>
          <w:sz w:val="20"/>
          <w:szCs w:val="20"/>
        </w:rPr>
      </w:pPr>
    </w:p>
    <w:p w14:paraId="7B85E0B7" w14:textId="4A8F9B31" w:rsidR="00854964" w:rsidRDefault="00854964" w:rsidP="00781DDB">
      <w:pPr>
        <w:tabs>
          <w:tab w:val="left" w:pos="4544"/>
          <w:tab w:val="center" w:pos="5174"/>
        </w:tabs>
        <w:spacing w:line="276" w:lineRule="auto"/>
        <w:rPr>
          <w:rFonts w:ascii="Arial" w:hAnsi="Arial" w:cs="Arial"/>
          <w:b/>
          <w:color w:val="000000"/>
          <w:sz w:val="20"/>
          <w:szCs w:val="20"/>
        </w:rPr>
      </w:pPr>
    </w:p>
    <w:p w14:paraId="024173E8" w14:textId="24083B3D" w:rsidR="000C2F6A" w:rsidRDefault="000C2F6A" w:rsidP="00781DDB">
      <w:pPr>
        <w:tabs>
          <w:tab w:val="left" w:pos="4544"/>
          <w:tab w:val="center" w:pos="5174"/>
        </w:tabs>
        <w:spacing w:line="276" w:lineRule="auto"/>
        <w:rPr>
          <w:rFonts w:ascii="Arial" w:hAnsi="Arial" w:cs="Arial"/>
          <w:b/>
          <w:color w:val="000000"/>
          <w:sz w:val="20"/>
          <w:szCs w:val="20"/>
        </w:rPr>
      </w:pPr>
    </w:p>
    <w:p w14:paraId="6AD5503A" w14:textId="1473B357" w:rsidR="000C2F6A" w:rsidRDefault="000C2F6A" w:rsidP="00781DDB">
      <w:pPr>
        <w:tabs>
          <w:tab w:val="left" w:pos="4544"/>
          <w:tab w:val="center" w:pos="5174"/>
        </w:tabs>
        <w:spacing w:line="276" w:lineRule="auto"/>
        <w:rPr>
          <w:rFonts w:ascii="Arial" w:hAnsi="Arial" w:cs="Arial"/>
          <w:b/>
          <w:color w:val="000000"/>
          <w:sz w:val="20"/>
          <w:szCs w:val="20"/>
        </w:rPr>
      </w:pPr>
    </w:p>
    <w:p w14:paraId="35B3C43B" w14:textId="4C7BEB0B" w:rsidR="000C2F6A" w:rsidRDefault="000C2F6A" w:rsidP="00781DDB">
      <w:pPr>
        <w:tabs>
          <w:tab w:val="left" w:pos="4544"/>
          <w:tab w:val="center" w:pos="5174"/>
        </w:tabs>
        <w:spacing w:line="276" w:lineRule="auto"/>
        <w:rPr>
          <w:rFonts w:ascii="Arial" w:hAnsi="Arial" w:cs="Arial"/>
          <w:b/>
          <w:color w:val="000000"/>
          <w:sz w:val="20"/>
          <w:szCs w:val="20"/>
        </w:rPr>
      </w:pPr>
    </w:p>
    <w:p w14:paraId="48F4D625" w14:textId="73C8186A" w:rsidR="000C2F6A" w:rsidRDefault="000C2F6A" w:rsidP="00781DDB">
      <w:pPr>
        <w:tabs>
          <w:tab w:val="left" w:pos="4544"/>
          <w:tab w:val="center" w:pos="5174"/>
        </w:tabs>
        <w:spacing w:line="276" w:lineRule="auto"/>
        <w:rPr>
          <w:rFonts w:ascii="Arial" w:hAnsi="Arial" w:cs="Arial"/>
          <w:b/>
          <w:color w:val="000000"/>
          <w:sz w:val="20"/>
          <w:szCs w:val="20"/>
        </w:rPr>
      </w:pPr>
    </w:p>
    <w:p w14:paraId="5E5D8594" w14:textId="44DA6E55" w:rsidR="000C2F6A" w:rsidRDefault="000C2F6A" w:rsidP="00781DDB">
      <w:pPr>
        <w:tabs>
          <w:tab w:val="left" w:pos="4544"/>
          <w:tab w:val="center" w:pos="5174"/>
        </w:tabs>
        <w:spacing w:line="276" w:lineRule="auto"/>
        <w:rPr>
          <w:rFonts w:ascii="Arial" w:hAnsi="Arial" w:cs="Arial"/>
          <w:b/>
          <w:color w:val="000000"/>
          <w:sz w:val="20"/>
          <w:szCs w:val="20"/>
        </w:rPr>
      </w:pPr>
    </w:p>
    <w:p w14:paraId="0AC79E7B" w14:textId="271781DE" w:rsidR="000C2F6A" w:rsidRDefault="000C2F6A" w:rsidP="00781DDB">
      <w:pPr>
        <w:tabs>
          <w:tab w:val="left" w:pos="4544"/>
          <w:tab w:val="center" w:pos="5174"/>
        </w:tabs>
        <w:spacing w:line="276" w:lineRule="auto"/>
        <w:rPr>
          <w:rFonts w:ascii="Arial" w:hAnsi="Arial" w:cs="Arial"/>
          <w:b/>
          <w:color w:val="000000"/>
          <w:sz w:val="20"/>
          <w:szCs w:val="20"/>
        </w:rPr>
      </w:pPr>
    </w:p>
    <w:p w14:paraId="4BDDE96E" w14:textId="77777777" w:rsidR="000C2F6A" w:rsidRPr="009E42DA" w:rsidRDefault="000C2F6A" w:rsidP="00781DDB">
      <w:pPr>
        <w:tabs>
          <w:tab w:val="left" w:pos="4544"/>
          <w:tab w:val="center" w:pos="5174"/>
        </w:tabs>
        <w:spacing w:line="276" w:lineRule="auto"/>
        <w:rPr>
          <w:rFonts w:ascii="Arial" w:hAnsi="Arial" w:cs="Arial"/>
          <w:b/>
          <w:color w:val="000000"/>
          <w:sz w:val="20"/>
          <w:szCs w:val="20"/>
        </w:rPr>
      </w:pPr>
    </w:p>
    <w:p w14:paraId="6902626C" w14:textId="77777777" w:rsidR="00854964" w:rsidRPr="009E42DA" w:rsidRDefault="00854964" w:rsidP="00781DDB">
      <w:pPr>
        <w:tabs>
          <w:tab w:val="left" w:pos="4544"/>
          <w:tab w:val="center" w:pos="5174"/>
        </w:tabs>
        <w:spacing w:line="276" w:lineRule="auto"/>
        <w:rPr>
          <w:rFonts w:ascii="Arial" w:hAnsi="Arial" w:cs="Arial"/>
          <w:b/>
          <w:color w:val="000000"/>
          <w:sz w:val="20"/>
          <w:szCs w:val="20"/>
        </w:rPr>
      </w:pPr>
    </w:p>
    <w:p w14:paraId="1BC84C6C" w14:textId="77777777" w:rsidR="00854964" w:rsidRPr="009E42DA" w:rsidRDefault="00854964" w:rsidP="00781DDB">
      <w:pPr>
        <w:tabs>
          <w:tab w:val="left" w:pos="4544"/>
          <w:tab w:val="center" w:pos="5174"/>
        </w:tabs>
        <w:spacing w:line="276" w:lineRule="auto"/>
        <w:rPr>
          <w:rFonts w:ascii="Arial" w:hAnsi="Arial" w:cs="Arial"/>
          <w:b/>
          <w:color w:val="000000"/>
          <w:sz w:val="20"/>
          <w:szCs w:val="20"/>
        </w:rPr>
      </w:pPr>
    </w:p>
    <w:p w14:paraId="2763064F" w14:textId="77777777" w:rsidR="00854964" w:rsidRPr="009E42DA" w:rsidRDefault="00854964" w:rsidP="00781DDB">
      <w:pPr>
        <w:tabs>
          <w:tab w:val="left" w:pos="4544"/>
          <w:tab w:val="center" w:pos="5174"/>
        </w:tabs>
        <w:spacing w:line="276" w:lineRule="auto"/>
        <w:rPr>
          <w:rFonts w:ascii="Arial" w:hAnsi="Arial" w:cs="Arial"/>
          <w:b/>
          <w:color w:val="000000"/>
          <w:sz w:val="20"/>
          <w:szCs w:val="20"/>
        </w:rPr>
      </w:pPr>
    </w:p>
    <w:p w14:paraId="5E654F0E" w14:textId="1046FF84" w:rsidR="00CC459E" w:rsidRPr="009E42DA" w:rsidRDefault="00854964" w:rsidP="00781DDB">
      <w:pPr>
        <w:tabs>
          <w:tab w:val="left" w:pos="4544"/>
          <w:tab w:val="center" w:pos="5174"/>
        </w:tabs>
        <w:spacing w:line="276" w:lineRule="auto"/>
        <w:rPr>
          <w:rFonts w:ascii="Arial" w:hAnsi="Arial" w:cs="Arial"/>
          <w:b/>
          <w:color w:val="000000"/>
          <w:sz w:val="20"/>
          <w:szCs w:val="20"/>
        </w:rPr>
      </w:pPr>
      <w:r w:rsidRPr="009E42DA">
        <w:rPr>
          <w:rFonts w:ascii="Arial" w:hAnsi="Arial" w:cs="Arial"/>
          <w:b/>
          <w:color w:val="000000"/>
          <w:sz w:val="20"/>
          <w:szCs w:val="20"/>
        </w:rPr>
        <w:lastRenderedPageBreak/>
        <w:tab/>
      </w:r>
      <w:r w:rsidR="00CC459E" w:rsidRPr="009E42DA">
        <w:rPr>
          <w:rFonts w:ascii="Arial" w:hAnsi="Arial" w:cs="Arial"/>
          <w:b/>
          <w:color w:val="000000"/>
          <w:sz w:val="20"/>
          <w:szCs w:val="20"/>
        </w:rPr>
        <w:t>ANEXO V</w:t>
      </w:r>
    </w:p>
    <w:p w14:paraId="6F96AD7D" w14:textId="77777777" w:rsidR="00CC459E" w:rsidRPr="009E42DA" w:rsidRDefault="00CC459E" w:rsidP="00781DDB">
      <w:pPr>
        <w:spacing w:line="276" w:lineRule="auto"/>
        <w:jc w:val="center"/>
        <w:rPr>
          <w:rFonts w:ascii="Arial" w:hAnsi="Arial" w:cs="Arial"/>
          <w:b/>
          <w:color w:val="000000"/>
          <w:sz w:val="20"/>
          <w:szCs w:val="20"/>
        </w:rPr>
      </w:pPr>
    </w:p>
    <w:p w14:paraId="028A99B6" w14:textId="77777777" w:rsidR="00CC459E" w:rsidRPr="009E42DA" w:rsidRDefault="00CC459E" w:rsidP="00781DDB">
      <w:pPr>
        <w:spacing w:line="276" w:lineRule="auto"/>
        <w:jc w:val="center"/>
        <w:rPr>
          <w:rFonts w:ascii="Arial" w:hAnsi="Arial" w:cs="Arial"/>
          <w:b/>
          <w:color w:val="000000"/>
          <w:sz w:val="20"/>
          <w:szCs w:val="20"/>
        </w:rPr>
      </w:pPr>
      <w:r w:rsidRPr="009E42DA">
        <w:rPr>
          <w:rFonts w:ascii="Arial" w:hAnsi="Arial" w:cs="Arial"/>
          <w:b/>
          <w:color w:val="000000"/>
          <w:sz w:val="20"/>
          <w:szCs w:val="20"/>
        </w:rPr>
        <w:t>MODELO DE DECLARAÇÃO DE CUMPRIMENTO DOS REQUISITOS DE HABILITAÇÃO</w:t>
      </w:r>
    </w:p>
    <w:p w14:paraId="1A3793FE" w14:textId="77777777" w:rsidR="00CC459E" w:rsidRPr="009E42DA" w:rsidRDefault="00CC459E" w:rsidP="00781DDB">
      <w:pPr>
        <w:spacing w:line="276" w:lineRule="auto"/>
        <w:jc w:val="both"/>
        <w:rPr>
          <w:rFonts w:ascii="Arial" w:hAnsi="Arial" w:cs="Arial"/>
          <w:color w:val="000000"/>
          <w:sz w:val="20"/>
          <w:szCs w:val="20"/>
        </w:rPr>
      </w:pPr>
    </w:p>
    <w:p w14:paraId="61352594" w14:textId="77777777" w:rsidR="00CC459E" w:rsidRPr="009E42DA" w:rsidRDefault="00CC459E" w:rsidP="00781DDB">
      <w:pPr>
        <w:spacing w:line="276" w:lineRule="auto"/>
        <w:jc w:val="both"/>
        <w:rPr>
          <w:rFonts w:ascii="Arial" w:hAnsi="Arial" w:cs="Arial"/>
          <w:color w:val="000000"/>
          <w:sz w:val="20"/>
          <w:szCs w:val="20"/>
        </w:rPr>
      </w:pPr>
    </w:p>
    <w:p w14:paraId="4EEF9959" w14:textId="024D2777" w:rsidR="00CC459E" w:rsidRPr="009E42DA" w:rsidRDefault="00CC459E" w:rsidP="00781DDB">
      <w:pPr>
        <w:spacing w:line="276" w:lineRule="auto"/>
        <w:jc w:val="both"/>
        <w:rPr>
          <w:rFonts w:ascii="Arial" w:hAnsi="Arial" w:cs="Arial"/>
          <w:color w:val="000000"/>
          <w:sz w:val="20"/>
          <w:szCs w:val="20"/>
        </w:rPr>
      </w:pPr>
    </w:p>
    <w:p w14:paraId="64EF9FA0" w14:textId="77777777" w:rsidR="00854964" w:rsidRPr="009E42DA" w:rsidRDefault="00854964" w:rsidP="00781DDB">
      <w:pPr>
        <w:spacing w:line="276" w:lineRule="auto"/>
        <w:jc w:val="both"/>
        <w:rPr>
          <w:rFonts w:ascii="Arial" w:hAnsi="Arial" w:cs="Arial"/>
          <w:color w:val="000000"/>
          <w:sz w:val="20"/>
          <w:szCs w:val="20"/>
        </w:rPr>
      </w:pPr>
    </w:p>
    <w:p w14:paraId="58DACB77" w14:textId="77777777" w:rsidR="00CC459E" w:rsidRPr="009E42DA" w:rsidRDefault="00CC459E" w:rsidP="00781DDB">
      <w:pPr>
        <w:spacing w:line="276" w:lineRule="auto"/>
        <w:jc w:val="both"/>
        <w:rPr>
          <w:rFonts w:ascii="Arial" w:hAnsi="Arial" w:cs="Arial"/>
          <w:color w:val="000000"/>
          <w:sz w:val="20"/>
          <w:szCs w:val="20"/>
        </w:rPr>
      </w:pPr>
    </w:p>
    <w:p w14:paraId="5CBC6FCB" w14:textId="0CC39B5F" w:rsidR="00CC459E" w:rsidRPr="009E42DA" w:rsidRDefault="00CC459E" w:rsidP="00781DDB">
      <w:pPr>
        <w:spacing w:line="276" w:lineRule="auto"/>
        <w:jc w:val="both"/>
        <w:rPr>
          <w:rFonts w:ascii="Arial" w:hAnsi="Arial" w:cs="Arial"/>
          <w:b/>
          <w:sz w:val="20"/>
          <w:szCs w:val="20"/>
        </w:rPr>
      </w:pPr>
      <w:r w:rsidRPr="009E42DA">
        <w:rPr>
          <w:rFonts w:ascii="Arial" w:hAnsi="Arial" w:cs="Arial"/>
          <w:b/>
          <w:sz w:val="20"/>
          <w:szCs w:val="20"/>
        </w:rPr>
        <w:t xml:space="preserve">PROCESSO LICITATÓRIO Nº </w:t>
      </w:r>
      <w:r w:rsidR="00F822CC" w:rsidRPr="009E42DA">
        <w:rPr>
          <w:rFonts w:ascii="Arial" w:hAnsi="Arial" w:cs="Arial"/>
          <w:b/>
          <w:sz w:val="20"/>
          <w:szCs w:val="20"/>
        </w:rPr>
        <w:t>2</w:t>
      </w:r>
      <w:r w:rsidR="000C2F6A">
        <w:rPr>
          <w:rFonts w:ascii="Arial" w:hAnsi="Arial" w:cs="Arial"/>
          <w:b/>
          <w:sz w:val="20"/>
          <w:szCs w:val="20"/>
        </w:rPr>
        <w:t>1</w:t>
      </w:r>
      <w:r w:rsidR="00F822CC" w:rsidRPr="009E42DA">
        <w:rPr>
          <w:rFonts w:ascii="Arial" w:hAnsi="Arial" w:cs="Arial"/>
          <w:b/>
          <w:sz w:val="20"/>
          <w:szCs w:val="20"/>
        </w:rPr>
        <w:t>7</w:t>
      </w:r>
      <w:r w:rsidRPr="009E42DA">
        <w:rPr>
          <w:rFonts w:ascii="Arial" w:hAnsi="Arial" w:cs="Arial"/>
          <w:b/>
          <w:sz w:val="20"/>
          <w:szCs w:val="20"/>
        </w:rPr>
        <w:t>/2025</w:t>
      </w:r>
    </w:p>
    <w:p w14:paraId="4419973D" w14:textId="77777777" w:rsidR="00CC459E" w:rsidRPr="009E42DA" w:rsidRDefault="00CC459E" w:rsidP="00781DDB">
      <w:pPr>
        <w:spacing w:line="276" w:lineRule="auto"/>
        <w:jc w:val="both"/>
        <w:rPr>
          <w:rFonts w:ascii="Arial" w:hAnsi="Arial" w:cs="Arial"/>
          <w:sz w:val="20"/>
          <w:szCs w:val="20"/>
        </w:rPr>
      </w:pPr>
    </w:p>
    <w:p w14:paraId="24CBC67E" w14:textId="09732AD3" w:rsidR="00CC459E" w:rsidRPr="009E42DA" w:rsidRDefault="00CC459E" w:rsidP="00781DDB">
      <w:pPr>
        <w:spacing w:line="276" w:lineRule="auto"/>
        <w:jc w:val="both"/>
        <w:rPr>
          <w:rFonts w:ascii="Arial" w:hAnsi="Arial" w:cs="Arial"/>
          <w:sz w:val="20"/>
          <w:szCs w:val="20"/>
        </w:rPr>
      </w:pPr>
      <w:r w:rsidRPr="009E42DA">
        <w:rPr>
          <w:rFonts w:ascii="Arial" w:hAnsi="Arial" w:cs="Arial"/>
          <w:b/>
          <w:sz w:val="20"/>
          <w:szCs w:val="20"/>
        </w:rPr>
        <w:t xml:space="preserve">MODALIDADE </w:t>
      </w:r>
      <w:r w:rsidRPr="009E42DA">
        <w:rPr>
          <w:rFonts w:ascii="Arial" w:hAnsi="Arial" w:cs="Arial"/>
          <w:sz w:val="20"/>
          <w:szCs w:val="20"/>
        </w:rPr>
        <w:t xml:space="preserve">– </w:t>
      </w:r>
      <w:r w:rsidRPr="009E42DA">
        <w:rPr>
          <w:rFonts w:ascii="Arial" w:hAnsi="Arial" w:cs="Arial"/>
          <w:b/>
          <w:sz w:val="20"/>
          <w:szCs w:val="20"/>
        </w:rPr>
        <w:t>PREGÃO ELETRÔNICO SRP Nº 0</w:t>
      </w:r>
      <w:r w:rsidR="009603CA" w:rsidRPr="009E42DA">
        <w:rPr>
          <w:rFonts w:ascii="Arial" w:hAnsi="Arial" w:cs="Arial"/>
          <w:b/>
          <w:sz w:val="20"/>
          <w:szCs w:val="20"/>
        </w:rPr>
        <w:t>3</w:t>
      </w:r>
      <w:r w:rsidR="000C2F6A">
        <w:rPr>
          <w:rFonts w:ascii="Arial" w:hAnsi="Arial" w:cs="Arial"/>
          <w:b/>
          <w:sz w:val="20"/>
          <w:szCs w:val="20"/>
        </w:rPr>
        <w:t>9</w:t>
      </w:r>
      <w:r w:rsidRPr="009E42DA">
        <w:rPr>
          <w:rFonts w:ascii="Arial" w:hAnsi="Arial" w:cs="Arial"/>
          <w:b/>
          <w:sz w:val="20"/>
          <w:szCs w:val="20"/>
        </w:rPr>
        <w:t>/2025</w:t>
      </w:r>
    </w:p>
    <w:p w14:paraId="388AA69E" w14:textId="77777777" w:rsidR="00CC459E" w:rsidRPr="009E42DA" w:rsidRDefault="00CC459E" w:rsidP="00781DDB">
      <w:pPr>
        <w:spacing w:line="276" w:lineRule="auto"/>
        <w:jc w:val="both"/>
        <w:rPr>
          <w:rFonts w:ascii="Arial" w:hAnsi="Arial" w:cs="Arial"/>
          <w:b/>
          <w:sz w:val="20"/>
          <w:szCs w:val="20"/>
        </w:rPr>
      </w:pPr>
    </w:p>
    <w:p w14:paraId="3A26C2E1" w14:textId="77777777" w:rsidR="00CC459E" w:rsidRPr="009E42DA" w:rsidRDefault="00CC459E" w:rsidP="00781DDB">
      <w:pPr>
        <w:spacing w:line="276" w:lineRule="auto"/>
        <w:jc w:val="both"/>
        <w:rPr>
          <w:rFonts w:ascii="Arial" w:hAnsi="Arial" w:cs="Arial"/>
          <w:b/>
          <w:sz w:val="20"/>
          <w:szCs w:val="20"/>
        </w:rPr>
      </w:pPr>
      <w:r w:rsidRPr="009E42DA">
        <w:rPr>
          <w:rFonts w:ascii="Arial" w:hAnsi="Arial" w:cs="Arial"/>
          <w:b/>
          <w:sz w:val="20"/>
          <w:szCs w:val="20"/>
        </w:rPr>
        <w:t>TIPO – MENOR PREÇO GLOBAL</w:t>
      </w:r>
    </w:p>
    <w:p w14:paraId="7C0F1683" w14:textId="57CB9B16" w:rsidR="00CC459E" w:rsidRPr="009E42DA" w:rsidRDefault="00CC459E" w:rsidP="00781DDB">
      <w:pPr>
        <w:spacing w:line="276" w:lineRule="auto"/>
        <w:jc w:val="both"/>
        <w:rPr>
          <w:rFonts w:ascii="Arial" w:hAnsi="Arial" w:cs="Arial"/>
          <w:b/>
          <w:sz w:val="20"/>
          <w:szCs w:val="20"/>
        </w:rPr>
      </w:pPr>
    </w:p>
    <w:p w14:paraId="3909834B" w14:textId="77777777" w:rsidR="00854964" w:rsidRPr="009E42DA" w:rsidRDefault="00854964" w:rsidP="00781DDB">
      <w:pPr>
        <w:spacing w:line="276" w:lineRule="auto"/>
        <w:jc w:val="both"/>
        <w:rPr>
          <w:rFonts w:ascii="Arial" w:hAnsi="Arial" w:cs="Arial"/>
          <w:b/>
          <w:sz w:val="20"/>
          <w:szCs w:val="20"/>
        </w:rPr>
      </w:pPr>
    </w:p>
    <w:p w14:paraId="69DFAB8E" w14:textId="77777777" w:rsidR="00CC459E" w:rsidRPr="009E42DA" w:rsidRDefault="00CC459E" w:rsidP="00781DDB">
      <w:pPr>
        <w:spacing w:line="276" w:lineRule="auto"/>
        <w:jc w:val="both"/>
        <w:rPr>
          <w:rFonts w:ascii="Arial" w:hAnsi="Arial" w:cs="Arial"/>
          <w:b/>
          <w:sz w:val="20"/>
          <w:szCs w:val="20"/>
        </w:rPr>
      </w:pPr>
    </w:p>
    <w:p w14:paraId="44C54C1D" w14:textId="77777777" w:rsidR="00CC459E" w:rsidRPr="009E42DA" w:rsidRDefault="00CC459E" w:rsidP="00781DDB">
      <w:pPr>
        <w:spacing w:line="276" w:lineRule="auto"/>
        <w:jc w:val="both"/>
        <w:rPr>
          <w:rFonts w:ascii="Arial" w:hAnsi="Arial" w:cs="Arial"/>
          <w:b/>
          <w:sz w:val="20"/>
          <w:szCs w:val="20"/>
        </w:rPr>
      </w:pPr>
    </w:p>
    <w:p w14:paraId="6005D318" w14:textId="77777777" w:rsidR="00CC459E" w:rsidRPr="009E42DA" w:rsidRDefault="00CC459E" w:rsidP="00781DDB">
      <w:pPr>
        <w:spacing w:line="276" w:lineRule="auto"/>
        <w:jc w:val="both"/>
        <w:rPr>
          <w:rFonts w:ascii="Arial" w:hAnsi="Arial" w:cs="Arial"/>
          <w:sz w:val="20"/>
          <w:szCs w:val="20"/>
        </w:rPr>
      </w:pPr>
    </w:p>
    <w:p w14:paraId="5A802266" w14:textId="77777777" w:rsidR="00CC459E" w:rsidRPr="009E42DA" w:rsidRDefault="00CC459E" w:rsidP="00781DDB">
      <w:pPr>
        <w:spacing w:line="276" w:lineRule="auto"/>
        <w:jc w:val="both"/>
        <w:rPr>
          <w:rFonts w:ascii="Arial" w:hAnsi="Arial" w:cs="Arial"/>
          <w:sz w:val="20"/>
          <w:szCs w:val="20"/>
        </w:rPr>
      </w:pPr>
      <w:r w:rsidRPr="009E42DA">
        <w:rPr>
          <w:rFonts w:ascii="Arial" w:hAnsi="Arial" w:cs="Arial"/>
          <w:bCs/>
          <w:sz w:val="20"/>
          <w:szCs w:val="20"/>
        </w:rPr>
        <w:t xml:space="preserve"> ___________________</w:t>
      </w:r>
      <w:r w:rsidRPr="009E42DA">
        <w:rPr>
          <w:rFonts w:ascii="Arial" w:hAnsi="Arial" w:cs="Arial"/>
          <w:b/>
          <w:sz w:val="20"/>
          <w:szCs w:val="20"/>
        </w:rPr>
        <w:t xml:space="preserve"> </w:t>
      </w:r>
      <w:r w:rsidRPr="009E42DA">
        <w:rPr>
          <w:rFonts w:ascii="Arial" w:hAnsi="Arial" w:cs="Arial"/>
          <w:sz w:val="20"/>
          <w:szCs w:val="20"/>
        </w:rPr>
        <w:t xml:space="preserve">(RAZÃO SOCIAL DA LICITANTE), _______________ (CNPJ Nº), sediada no (a)__________________________ (ENDEREÇO COMPLETO), declara, sob as penas da lei, que cumpre, plenamente, os requisitos exigidos no procedimento licitatório referenciado. </w:t>
      </w:r>
    </w:p>
    <w:p w14:paraId="00B4855D" w14:textId="77777777" w:rsidR="00CC459E" w:rsidRPr="009E42DA" w:rsidRDefault="00CC459E" w:rsidP="00781DDB">
      <w:pPr>
        <w:spacing w:line="276" w:lineRule="auto"/>
        <w:jc w:val="both"/>
        <w:rPr>
          <w:rFonts w:ascii="Arial" w:hAnsi="Arial" w:cs="Arial"/>
          <w:sz w:val="20"/>
          <w:szCs w:val="20"/>
        </w:rPr>
      </w:pPr>
    </w:p>
    <w:p w14:paraId="286D0040" w14:textId="77777777" w:rsidR="00CC459E" w:rsidRPr="009E42DA" w:rsidRDefault="00CC459E" w:rsidP="00781DDB">
      <w:pPr>
        <w:spacing w:line="276" w:lineRule="auto"/>
        <w:jc w:val="both"/>
        <w:rPr>
          <w:rFonts w:ascii="Arial" w:hAnsi="Arial" w:cs="Arial"/>
          <w:sz w:val="20"/>
          <w:szCs w:val="20"/>
        </w:rPr>
      </w:pPr>
      <w:r w:rsidRPr="009E42DA">
        <w:rPr>
          <w:rFonts w:ascii="Arial" w:hAnsi="Arial" w:cs="Arial"/>
          <w:sz w:val="20"/>
          <w:szCs w:val="20"/>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78AF6B51" w14:textId="77777777" w:rsidR="00CC459E" w:rsidRPr="009E42DA" w:rsidRDefault="00CC459E" w:rsidP="00781DDB">
      <w:pPr>
        <w:spacing w:line="276" w:lineRule="auto"/>
        <w:jc w:val="both"/>
        <w:rPr>
          <w:rFonts w:ascii="Arial" w:hAnsi="Arial" w:cs="Arial"/>
          <w:sz w:val="20"/>
          <w:szCs w:val="20"/>
        </w:rPr>
      </w:pPr>
    </w:p>
    <w:p w14:paraId="7CB5067C" w14:textId="77777777" w:rsidR="00CC459E" w:rsidRPr="009E42DA" w:rsidRDefault="00CC459E" w:rsidP="00781DDB">
      <w:pPr>
        <w:spacing w:line="276" w:lineRule="auto"/>
        <w:jc w:val="both"/>
        <w:rPr>
          <w:rFonts w:ascii="Arial" w:hAnsi="Arial" w:cs="Arial"/>
          <w:sz w:val="20"/>
          <w:szCs w:val="20"/>
        </w:rPr>
      </w:pPr>
      <w:r w:rsidRPr="009E42DA">
        <w:rPr>
          <w:rFonts w:ascii="Arial" w:hAnsi="Arial" w:cs="Arial"/>
          <w:sz w:val="20"/>
          <w:szCs w:val="20"/>
        </w:rPr>
        <w:t>Finalizando, declaramos que temos pleno conhecimento de todos os aspectos relativos à licitação em causa e nossa plena concordância com as condições estabelecidas no Edital da licitação e seus anexos.</w:t>
      </w:r>
    </w:p>
    <w:p w14:paraId="47C6B59D" w14:textId="77777777" w:rsidR="00CC459E" w:rsidRPr="009E42DA" w:rsidRDefault="00CC459E" w:rsidP="00781DDB">
      <w:pPr>
        <w:spacing w:line="276" w:lineRule="auto"/>
        <w:jc w:val="both"/>
        <w:rPr>
          <w:rFonts w:ascii="Arial" w:hAnsi="Arial" w:cs="Arial"/>
          <w:sz w:val="20"/>
          <w:szCs w:val="20"/>
        </w:rPr>
      </w:pPr>
    </w:p>
    <w:p w14:paraId="2D321789" w14:textId="77777777" w:rsidR="00CC459E" w:rsidRPr="009E42DA" w:rsidRDefault="00CC459E" w:rsidP="00781DDB">
      <w:pPr>
        <w:spacing w:line="276" w:lineRule="auto"/>
        <w:jc w:val="both"/>
        <w:rPr>
          <w:rFonts w:ascii="Arial" w:hAnsi="Arial" w:cs="Arial"/>
          <w:sz w:val="20"/>
          <w:szCs w:val="20"/>
        </w:rPr>
      </w:pPr>
    </w:p>
    <w:p w14:paraId="75BDB1E4" w14:textId="77777777" w:rsidR="00CC459E" w:rsidRPr="009E42DA" w:rsidRDefault="00CC459E" w:rsidP="00781DDB">
      <w:pPr>
        <w:spacing w:line="276" w:lineRule="auto"/>
        <w:jc w:val="both"/>
        <w:rPr>
          <w:rFonts w:ascii="Arial" w:hAnsi="Arial" w:cs="Arial"/>
          <w:sz w:val="20"/>
          <w:szCs w:val="20"/>
        </w:rPr>
      </w:pPr>
      <w:r w:rsidRPr="009E42DA">
        <w:rPr>
          <w:rFonts w:ascii="Arial" w:hAnsi="Arial" w:cs="Arial"/>
          <w:sz w:val="20"/>
          <w:szCs w:val="20"/>
        </w:rPr>
        <w:t xml:space="preserve">Cidade, ___ de ___________ </w:t>
      </w:r>
      <w:proofErr w:type="spellStart"/>
      <w:r w:rsidRPr="009E42DA">
        <w:rPr>
          <w:rFonts w:ascii="Arial" w:hAnsi="Arial" w:cs="Arial"/>
          <w:sz w:val="20"/>
          <w:szCs w:val="20"/>
        </w:rPr>
        <w:t>de</w:t>
      </w:r>
      <w:proofErr w:type="spellEnd"/>
      <w:r w:rsidRPr="009E42DA">
        <w:rPr>
          <w:rFonts w:ascii="Arial" w:hAnsi="Arial" w:cs="Arial"/>
          <w:sz w:val="20"/>
          <w:szCs w:val="20"/>
        </w:rPr>
        <w:t xml:space="preserve"> 2025.</w:t>
      </w:r>
    </w:p>
    <w:p w14:paraId="095E70D7" w14:textId="77777777" w:rsidR="00CC459E" w:rsidRPr="009E42DA" w:rsidRDefault="00CC459E" w:rsidP="00781DDB">
      <w:pPr>
        <w:spacing w:line="276" w:lineRule="auto"/>
        <w:jc w:val="both"/>
        <w:rPr>
          <w:rFonts w:ascii="Arial" w:hAnsi="Arial" w:cs="Arial"/>
          <w:sz w:val="20"/>
          <w:szCs w:val="20"/>
        </w:rPr>
      </w:pPr>
    </w:p>
    <w:p w14:paraId="071BA912" w14:textId="77777777" w:rsidR="00CC459E" w:rsidRPr="009E42DA" w:rsidRDefault="00CC459E" w:rsidP="00781DDB">
      <w:pPr>
        <w:spacing w:line="276" w:lineRule="auto"/>
        <w:jc w:val="both"/>
        <w:rPr>
          <w:rFonts w:ascii="Arial" w:hAnsi="Arial" w:cs="Arial"/>
          <w:sz w:val="20"/>
          <w:szCs w:val="20"/>
        </w:rPr>
      </w:pPr>
    </w:p>
    <w:p w14:paraId="4B31DD86" w14:textId="77777777" w:rsidR="00CC459E" w:rsidRPr="009E42DA" w:rsidRDefault="00CC459E" w:rsidP="00781DDB">
      <w:pPr>
        <w:spacing w:line="276" w:lineRule="auto"/>
        <w:jc w:val="both"/>
        <w:rPr>
          <w:rFonts w:ascii="Arial" w:hAnsi="Arial" w:cs="Arial"/>
          <w:sz w:val="20"/>
          <w:szCs w:val="20"/>
        </w:rPr>
      </w:pPr>
    </w:p>
    <w:p w14:paraId="530C2A2E" w14:textId="77777777" w:rsidR="00CC459E" w:rsidRPr="009E42DA" w:rsidRDefault="00CC459E" w:rsidP="00781DDB">
      <w:pPr>
        <w:spacing w:line="276" w:lineRule="auto"/>
        <w:jc w:val="both"/>
        <w:rPr>
          <w:rFonts w:ascii="Arial" w:hAnsi="Arial" w:cs="Arial"/>
          <w:sz w:val="20"/>
          <w:szCs w:val="20"/>
        </w:rPr>
      </w:pPr>
      <w:r w:rsidRPr="009E42DA">
        <w:rPr>
          <w:rFonts w:ascii="Arial" w:hAnsi="Arial" w:cs="Arial"/>
          <w:sz w:val="20"/>
          <w:szCs w:val="20"/>
        </w:rPr>
        <w:t>_______________________________________</w:t>
      </w:r>
    </w:p>
    <w:p w14:paraId="14BB1203" w14:textId="77777777" w:rsidR="00CC459E" w:rsidRPr="009E42DA" w:rsidRDefault="00CC459E" w:rsidP="00781DDB">
      <w:pPr>
        <w:spacing w:line="276" w:lineRule="auto"/>
        <w:jc w:val="both"/>
        <w:rPr>
          <w:rFonts w:ascii="Arial" w:hAnsi="Arial" w:cs="Arial"/>
          <w:b/>
          <w:sz w:val="20"/>
          <w:szCs w:val="20"/>
        </w:rPr>
      </w:pPr>
      <w:r w:rsidRPr="009E42DA">
        <w:rPr>
          <w:rFonts w:ascii="Arial" w:hAnsi="Arial" w:cs="Arial"/>
          <w:b/>
          <w:sz w:val="20"/>
          <w:szCs w:val="20"/>
        </w:rPr>
        <w:t>(nome, carimbo, assinatura do responsável legal da empresa).</w:t>
      </w:r>
    </w:p>
    <w:p w14:paraId="67AEB4C2" w14:textId="77777777" w:rsidR="00CC459E" w:rsidRPr="009E42DA" w:rsidRDefault="00CC459E" w:rsidP="00781DDB">
      <w:pPr>
        <w:spacing w:line="276" w:lineRule="auto"/>
        <w:jc w:val="both"/>
        <w:rPr>
          <w:rFonts w:ascii="Arial" w:hAnsi="Arial" w:cs="Arial"/>
          <w:b/>
          <w:sz w:val="20"/>
          <w:szCs w:val="20"/>
        </w:rPr>
      </w:pPr>
    </w:p>
    <w:p w14:paraId="3459751B" w14:textId="77777777" w:rsidR="00CC459E" w:rsidRPr="009E42DA" w:rsidRDefault="00CC459E" w:rsidP="00781DDB">
      <w:pPr>
        <w:spacing w:line="276" w:lineRule="auto"/>
        <w:jc w:val="both"/>
        <w:rPr>
          <w:rFonts w:ascii="Arial" w:hAnsi="Arial" w:cs="Arial"/>
          <w:color w:val="000000"/>
          <w:sz w:val="20"/>
          <w:szCs w:val="20"/>
        </w:rPr>
      </w:pPr>
    </w:p>
    <w:p w14:paraId="66EE6599" w14:textId="77777777" w:rsidR="00CC459E" w:rsidRPr="009E42DA" w:rsidRDefault="00CC459E" w:rsidP="00781DDB">
      <w:pPr>
        <w:spacing w:line="276" w:lineRule="auto"/>
        <w:jc w:val="both"/>
        <w:rPr>
          <w:rFonts w:ascii="Arial" w:hAnsi="Arial" w:cs="Arial"/>
          <w:color w:val="000000"/>
          <w:sz w:val="20"/>
          <w:szCs w:val="20"/>
        </w:rPr>
      </w:pPr>
    </w:p>
    <w:p w14:paraId="62BC81C9" w14:textId="77777777" w:rsidR="00CC459E" w:rsidRPr="009E42DA" w:rsidRDefault="00CC459E" w:rsidP="00781DDB">
      <w:pPr>
        <w:spacing w:line="276" w:lineRule="auto"/>
        <w:jc w:val="both"/>
        <w:rPr>
          <w:rFonts w:ascii="Arial" w:hAnsi="Arial" w:cs="Arial"/>
          <w:color w:val="000000"/>
          <w:sz w:val="20"/>
          <w:szCs w:val="20"/>
        </w:rPr>
      </w:pPr>
    </w:p>
    <w:p w14:paraId="74CBE8BD" w14:textId="77777777" w:rsidR="00CC459E" w:rsidRPr="009E42DA" w:rsidRDefault="00CC459E" w:rsidP="00781DDB">
      <w:pPr>
        <w:spacing w:line="276" w:lineRule="auto"/>
        <w:jc w:val="both"/>
        <w:rPr>
          <w:rFonts w:ascii="Arial" w:hAnsi="Arial" w:cs="Arial"/>
          <w:color w:val="000000"/>
          <w:sz w:val="20"/>
          <w:szCs w:val="20"/>
        </w:rPr>
      </w:pPr>
    </w:p>
    <w:p w14:paraId="4DAC8A01" w14:textId="77777777" w:rsidR="00CC459E" w:rsidRPr="009E42DA" w:rsidRDefault="00CC459E" w:rsidP="00781DDB">
      <w:pPr>
        <w:spacing w:line="276" w:lineRule="auto"/>
        <w:jc w:val="both"/>
        <w:rPr>
          <w:rFonts w:ascii="Arial" w:hAnsi="Arial" w:cs="Arial"/>
          <w:color w:val="000000"/>
          <w:sz w:val="20"/>
          <w:szCs w:val="20"/>
        </w:rPr>
      </w:pPr>
    </w:p>
    <w:p w14:paraId="6F371F34" w14:textId="77777777" w:rsidR="00CC459E" w:rsidRPr="009E42DA" w:rsidRDefault="00CC459E" w:rsidP="00781DDB">
      <w:pPr>
        <w:spacing w:line="276" w:lineRule="auto"/>
        <w:jc w:val="both"/>
        <w:rPr>
          <w:rFonts w:ascii="Arial" w:hAnsi="Arial" w:cs="Arial"/>
          <w:color w:val="000000"/>
          <w:sz w:val="20"/>
          <w:szCs w:val="20"/>
        </w:rPr>
      </w:pPr>
    </w:p>
    <w:p w14:paraId="30B4FBBD" w14:textId="77777777" w:rsidR="00CC459E" w:rsidRPr="009E42DA" w:rsidRDefault="00CC459E" w:rsidP="00781DDB">
      <w:pPr>
        <w:spacing w:line="276" w:lineRule="auto"/>
        <w:jc w:val="both"/>
        <w:rPr>
          <w:rFonts w:ascii="Arial" w:hAnsi="Arial" w:cs="Arial"/>
          <w:color w:val="000000"/>
          <w:sz w:val="20"/>
          <w:szCs w:val="20"/>
        </w:rPr>
      </w:pPr>
    </w:p>
    <w:p w14:paraId="2A2A403A" w14:textId="77777777" w:rsidR="00CC459E" w:rsidRPr="009E42DA" w:rsidRDefault="00CC459E" w:rsidP="00781DDB">
      <w:pPr>
        <w:spacing w:line="276" w:lineRule="auto"/>
        <w:jc w:val="both"/>
        <w:rPr>
          <w:rFonts w:ascii="Arial" w:hAnsi="Arial" w:cs="Arial"/>
          <w:color w:val="000000"/>
          <w:sz w:val="20"/>
          <w:szCs w:val="20"/>
        </w:rPr>
      </w:pPr>
    </w:p>
    <w:p w14:paraId="31EEBE3F" w14:textId="77777777" w:rsidR="00CC459E" w:rsidRPr="009E42DA" w:rsidRDefault="00CC459E" w:rsidP="00781DDB">
      <w:pPr>
        <w:spacing w:line="276" w:lineRule="auto"/>
        <w:jc w:val="both"/>
        <w:rPr>
          <w:rFonts w:ascii="Arial" w:hAnsi="Arial" w:cs="Arial"/>
          <w:color w:val="000000"/>
          <w:sz w:val="20"/>
          <w:szCs w:val="20"/>
        </w:rPr>
      </w:pPr>
    </w:p>
    <w:p w14:paraId="2F05542C" w14:textId="77777777" w:rsidR="00CC459E" w:rsidRPr="009E42DA" w:rsidRDefault="00CC459E" w:rsidP="00781DDB">
      <w:pPr>
        <w:spacing w:line="276" w:lineRule="auto"/>
        <w:jc w:val="both"/>
        <w:rPr>
          <w:rFonts w:ascii="Arial" w:hAnsi="Arial" w:cs="Arial"/>
          <w:color w:val="000000"/>
          <w:sz w:val="20"/>
          <w:szCs w:val="20"/>
        </w:rPr>
      </w:pPr>
    </w:p>
    <w:p w14:paraId="7A7AFB4A" w14:textId="77777777" w:rsidR="00CC459E" w:rsidRPr="009E42DA" w:rsidRDefault="00CC459E" w:rsidP="00781DDB">
      <w:pPr>
        <w:spacing w:line="276" w:lineRule="auto"/>
        <w:jc w:val="both"/>
        <w:rPr>
          <w:rFonts w:ascii="Arial" w:hAnsi="Arial" w:cs="Arial"/>
          <w:color w:val="000000"/>
          <w:sz w:val="20"/>
          <w:szCs w:val="20"/>
        </w:rPr>
      </w:pPr>
    </w:p>
    <w:p w14:paraId="5B0747E2" w14:textId="77777777" w:rsidR="00CC459E" w:rsidRPr="009E42DA" w:rsidRDefault="00CC459E" w:rsidP="00781DDB">
      <w:pPr>
        <w:spacing w:line="276" w:lineRule="auto"/>
        <w:jc w:val="both"/>
        <w:rPr>
          <w:rFonts w:ascii="Arial" w:hAnsi="Arial" w:cs="Arial"/>
          <w:color w:val="000000"/>
          <w:sz w:val="20"/>
          <w:szCs w:val="20"/>
        </w:rPr>
      </w:pPr>
    </w:p>
    <w:p w14:paraId="415D88A3" w14:textId="77777777" w:rsidR="00CC459E" w:rsidRPr="009E42DA" w:rsidRDefault="00CC459E" w:rsidP="00781DDB">
      <w:pPr>
        <w:spacing w:line="276" w:lineRule="auto"/>
        <w:jc w:val="both"/>
        <w:rPr>
          <w:rFonts w:ascii="Arial" w:hAnsi="Arial" w:cs="Arial"/>
          <w:color w:val="000000"/>
          <w:sz w:val="20"/>
          <w:szCs w:val="20"/>
        </w:rPr>
      </w:pPr>
    </w:p>
    <w:p w14:paraId="3C4F9F65" w14:textId="77777777" w:rsidR="00CC459E" w:rsidRPr="009E42DA" w:rsidRDefault="00CC459E" w:rsidP="00781DDB">
      <w:pPr>
        <w:spacing w:line="276" w:lineRule="auto"/>
        <w:jc w:val="both"/>
        <w:rPr>
          <w:rFonts w:ascii="Arial" w:hAnsi="Arial" w:cs="Arial"/>
          <w:color w:val="000000"/>
          <w:sz w:val="20"/>
          <w:szCs w:val="20"/>
        </w:rPr>
      </w:pPr>
    </w:p>
    <w:p w14:paraId="55A2B8C9" w14:textId="77777777" w:rsidR="00CC459E" w:rsidRPr="009E42DA" w:rsidRDefault="00CC459E" w:rsidP="00781DDB">
      <w:pPr>
        <w:spacing w:line="276" w:lineRule="auto"/>
        <w:jc w:val="both"/>
        <w:rPr>
          <w:rFonts w:ascii="Arial" w:hAnsi="Arial" w:cs="Arial"/>
          <w:color w:val="000000"/>
          <w:sz w:val="20"/>
          <w:szCs w:val="20"/>
        </w:rPr>
      </w:pPr>
    </w:p>
    <w:p w14:paraId="5E97E1B7" w14:textId="77777777" w:rsidR="00CC459E" w:rsidRPr="009E42DA" w:rsidRDefault="00CC459E" w:rsidP="00781DDB">
      <w:pPr>
        <w:spacing w:line="276" w:lineRule="auto"/>
        <w:jc w:val="both"/>
        <w:rPr>
          <w:rFonts w:ascii="Arial" w:hAnsi="Arial" w:cs="Arial"/>
          <w:color w:val="000000"/>
          <w:sz w:val="20"/>
          <w:szCs w:val="20"/>
        </w:rPr>
      </w:pPr>
    </w:p>
    <w:p w14:paraId="1373BEF6" w14:textId="77777777" w:rsidR="00CC459E" w:rsidRPr="009E42DA" w:rsidRDefault="00CC459E" w:rsidP="00781DDB">
      <w:pPr>
        <w:spacing w:line="276" w:lineRule="auto"/>
        <w:jc w:val="center"/>
        <w:rPr>
          <w:rFonts w:ascii="Arial" w:hAnsi="Arial" w:cs="Arial"/>
          <w:b/>
          <w:color w:val="000000"/>
          <w:sz w:val="20"/>
          <w:szCs w:val="20"/>
        </w:rPr>
      </w:pPr>
      <w:r w:rsidRPr="009E42DA">
        <w:rPr>
          <w:rFonts w:ascii="Arial" w:hAnsi="Arial" w:cs="Arial"/>
          <w:b/>
          <w:color w:val="000000"/>
          <w:sz w:val="20"/>
          <w:szCs w:val="20"/>
        </w:rPr>
        <w:lastRenderedPageBreak/>
        <w:t>ANEXO VI</w:t>
      </w:r>
    </w:p>
    <w:p w14:paraId="5A71A8E6" w14:textId="77777777" w:rsidR="00CC459E" w:rsidRPr="009E42DA" w:rsidRDefault="00CC459E" w:rsidP="00781DDB">
      <w:pPr>
        <w:spacing w:line="276" w:lineRule="auto"/>
        <w:jc w:val="center"/>
        <w:rPr>
          <w:rFonts w:ascii="Arial" w:hAnsi="Arial" w:cs="Arial"/>
          <w:b/>
          <w:color w:val="000000"/>
          <w:sz w:val="20"/>
          <w:szCs w:val="20"/>
        </w:rPr>
      </w:pPr>
    </w:p>
    <w:p w14:paraId="55696EF9" w14:textId="77777777" w:rsidR="00CC459E" w:rsidRPr="009E42DA" w:rsidRDefault="00CC459E" w:rsidP="00781DDB">
      <w:pPr>
        <w:spacing w:line="276" w:lineRule="auto"/>
        <w:jc w:val="center"/>
        <w:rPr>
          <w:rFonts w:ascii="Arial" w:hAnsi="Arial" w:cs="Arial"/>
          <w:b/>
          <w:color w:val="000000"/>
          <w:sz w:val="20"/>
          <w:szCs w:val="20"/>
        </w:rPr>
      </w:pPr>
      <w:r w:rsidRPr="009E42DA">
        <w:rPr>
          <w:rFonts w:ascii="Arial" w:hAnsi="Arial" w:cs="Arial"/>
          <w:b/>
          <w:color w:val="000000"/>
          <w:sz w:val="20"/>
          <w:szCs w:val="20"/>
        </w:rPr>
        <w:t>MODELO DE DECLARAÇÃO DE EXISTÊNCIA DE CARGOS RESERVADOS PREVISTO EM LEI</w:t>
      </w:r>
    </w:p>
    <w:p w14:paraId="48D3241E" w14:textId="77777777" w:rsidR="00CC459E" w:rsidRPr="009E42DA" w:rsidRDefault="00CC459E" w:rsidP="00781DDB">
      <w:pPr>
        <w:spacing w:line="276" w:lineRule="auto"/>
        <w:jc w:val="both"/>
        <w:rPr>
          <w:rFonts w:ascii="Arial" w:hAnsi="Arial" w:cs="Arial"/>
          <w:b/>
          <w:color w:val="000000"/>
          <w:sz w:val="20"/>
          <w:szCs w:val="20"/>
        </w:rPr>
      </w:pPr>
    </w:p>
    <w:p w14:paraId="671D6EAF" w14:textId="77777777" w:rsidR="00CC459E" w:rsidRPr="009E42DA" w:rsidRDefault="00CC459E" w:rsidP="00781DDB">
      <w:pPr>
        <w:spacing w:line="276" w:lineRule="auto"/>
        <w:jc w:val="both"/>
        <w:rPr>
          <w:rFonts w:ascii="Arial" w:hAnsi="Arial" w:cs="Arial"/>
          <w:b/>
          <w:color w:val="000000"/>
          <w:sz w:val="20"/>
          <w:szCs w:val="20"/>
        </w:rPr>
      </w:pPr>
    </w:p>
    <w:p w14:paraId="6F2C1CF8" w14:textId="77777777" w:rsidR="00CC459E" w:rsidRPr="009E42DA" w:rsidRDefault="00CC459E" w:rsidP="00781DDB">
      <w:pPr>
        <w:spacing w:line="276" w:lineRule="auto"/>
        <w:jc w:val="both"/>
        <w:rPr>
          <w:rFonts w:ascii="Arial" w:hAnsi="Arial" w:cs="Arial"/>
          <w:b/>
          <w:color w:val="000000"/>
          <w:sz w:val="20"/>
          <w:szCs w:val="20"/>
        </w:rPr>
      </w:pPr>
    </w:p>
    <w:p w14:paraId="0A60376E" w14:textId="3CFEA817" w:rsidR="00CC459E" w:rsidRPr="009E42DA" w:rsidRDefault="00CC459E" w:rsidP="00781DDB">
      <w:pPr>
        <w:spacing w:line="276" w:lineRule="auto"/>
        <w:jc w:val="both"/>
        <w:rPr>
          <w:rFonts w:ascii="Arial" w:hAnsi="Arial" w:cs="Arial"/>
          <w:b/>
          <w:color w:val="000000"/>
          <w:sz w:val="20"/>
          <w:szCs w:val="20"/>
        </w:rPr>
      </w:pPr>
    </w:p>
    <w:p w14:paraId="10835E03" w14:textId="77777777" w:rsidR="00854964" w:rsidRPr="009E42DA" w:rsidRDefault="00854964" w:rsidP="00781DDB">
      <w:pPr>
        <w:spacing w:line="276" w:lineRule="auto"/>
        <w:jc w:val="both"/>
        <w:rPr>
          <w:rFonts w:ascii="Arial" w:hAnsi="Arial" w:cs="Arial"/>
          <w:b/>
          <w:color w:val="000000"/>
          <w:sz w:val="20"/>
          <w:szCs w:val="20"/>
        </w:rPr>
      </w:pPr>
    </w:p>
    <w:p w14:paraId="4ED6D5F4" w14:textId="77777777" w:rsidR="000C2F6A" w:rsidRPr="009E42DA" w:rsidRDefault="000C2F6A" w:rsidP="000C2F6A">
      <w:pPr>
        <w:spacing w:line="276" w:lineRule="auto"/>
        <w:jc w:val="both"/>
        <w:rPr>
          <w:rFonts w:ascii="Arial" w:hAnsi="Arial" w:cs="Arial"/>
          <w:b/>
          <w:sz w:val="20"/>
          <w:szCs w:val="20"/>
        </w:rPr>
      </w:pPr>
      <w:r w:rsidRPr="009E42DA">
        <w:rPr>
          <w:rFonts w:ascii="Arial" w:hAnsi="Arial" w:cs="Arial"/>
          <w:b/>
          <w:sz w:val="20"/>
          <w:szCs w:val="20"/>
        </w:rPr>
        <w:t>PROCESSO LICITATÓRIO Nº 2</w:t>
      </w:r>
      <w:r>
        <w:rPr>
          <w:rFonts w:ascii="Arial" w:hAnsi="Arial" w:cs="Arial"/>
          <w:b/>
          <w:sz w:val="20"/>
          <w:szCs w:val="20"/>
        </w:rPr>
        <w:t>1</w:t>
      </w:r>
      <w:r w:rsidRPr="009E42DA">
        <w:rPr>
          <w:rFonts w:ascii="Arial" w:hAnsi="Arial" w:cs="Arial"/>
          <w:b/>
          <w:sz w:val="20"/>
          <w:szCs w:val="20"/>
        </w:rPr>
        <w:t>7/2025</w:t>
      </w:r>
    </w:p>
    <w:p w14:paraId="22DAE1F6" w14:textId="77777777" w:rsidR="000C2F6A" w:rsidRPr="009E42DA" w:rsidRDefault="000C2F6A" w:rsidP="000C2F6A">
      <w:pPr>
        <w:spacing w:line="276" w:lineRule="auto"/>
        <w:jc w:val="both"/>
        <w:rPr>
          <w:rFonts w:ascii="Arial" w:hAnsi="Arial" w:cs="Arial"/>
          <w:sz w:val="20"/>
          <w:szCs w:val="20"/>
        </w:rPr>
      </w:pPr>
    </w:p>
    <w:p w14:paraId="421B588F" w14:textId="77777777" w:rsidR="000C2F6A" w:rsidRPr="009E42DA" w:rsidRDefault="000C2F6A" w:rsidP="000C2F6A">
      <w:pPr>
        <w:spacing w:line="276" w:lineRule="auto"/>
        <w:jc w:val="both"/>
        <w:rPr>
          <w:rFonts w:ascii="Arial" w:hAnsi="Arial" w:cs="Arial"/>
          <w:sz w:val="20"/>
          <w:szCs w:val="20"/>
        </w:rPr>
      </w:pPr>
      <w:r w:rsidRPr="009E42DA">
        <w:rPr>
          <w:rFonts w:ascii="Arial" w:hAnsi="Arial" w:cs="Arial"/>
          <w:b/>
          <w:sz w:val="20"/>
          <w:szCs w:val="20"/>
        </w:rPr>
        <w:t xml:space="preserve">MODALIDADE </w:t>
      </w:r>
      <w:r w:rsidRPr="009E42DA">
        <w:rPr>
          <w:rFonts w:ascii="Arial" w:hAnsi="Arial" w:cs="Arial"/>
          <w:sz w:val="20"/>
          <w:szCs w:val="20"/>
        </w:rPr>
        <w:t xml:space="preserve">– </w:t>
      </w:r>
      <w:r w:rsidRPr="009E42DA">
        <w:rPr>
          <w:rFonts w:ascii="Arial" w:hAnsi="Arial" w:cs="Arial"/>
          <w:b/>
          <w:sz w:val="20"/>
          <w:szCs w:val="20"/>
        </w:rPr>
        <w:t>PREGÃO ELETRÔNICO SRP Nº 03</w:t>
      </w:r>
      <w:r>
        <w:rPr>
          <w:rFonts w:ascii="Arial" w:hAnsi="Arial" w:cs="Arial"/>
          <w:b/>
          <w:sz w:val="20"/>
          <w:szCs w:val="20"/>
        </w:rPr>
        <w:t>9</w:t>
      </w:r>
      <w:r w:rsidRPr="009E42DA">
        <w:rPr>
          <w:rFonts w:ascii="Arial" w:hAnsi="Arial" w:cs="Arial"/>
          <w:b/>
          <w:sz w:val="20"/>
          <w:szCs w:val="20"/>
        </w:rPr>
        <w:t>/2025</w:t>
      </w:r>
    </w:p>
    <w:p w14:paraId="2E2136A6" w14:textId="77777777" w:rsidR="000C2F6A" w:rsidRPr="009E42DA" w:rsidRDefault="000C2F6A" w:rsidP="000C2F6A">
      <w:pPr>
        <w:spacing w:line="276" w:lineRule="auto"/>
        <w:jc w:val="both"/>
        <w:rPr>
          <w:rFonts w:ascii="Arial" w:hAnsi="Arial" w:cs="Arial"/>
          <w:b/>
          <w:sz w:val="20"/>
          <w:szCs w:val="20"/>
        </w:rPr>
      </w:pPr>
    </w:p>
    <w:p w14:paraId="2DA0DEC8" w14:textId="4B3A49D5" w:rsidR="00CC459E" w:rsidRPr="009E42DA" w:rsidRDefault="000C2F6A" w:rsidP="000C2F6A">
      <w:pPr>
        <w:spacing w:line="276" w:lineRule="auto"/>
        <w:jc w:val="both"/>
        <w:rPr>
          <w:rFonts w:ascii="Arial" w:hAnsi="Arial" w:cs="Arial"/>
          <w:b/>
          <w:color w:val="000000"/>
          <w:sz w:val="20"/>
          <w:szCs w:val="20"/>
        </w:rPr>
      </w:pPr>
      <w:r w:rsidRPr="009E42DA">
        <w:rPr>
          <w:rFonts w:ascii="Arial" w:hAnsi="Arial" w:cs="Arial"/>
          <w:b/>
          <w:sz w:val="20"/>
          <w:szCs w:val="20"/>
        </w:rPr>
        <w:t>TIPO – MENOR PREÇO GLOBAL</w:t>
      </w:r>
    </w:p>
    <w:p w14:paraId="0F8F7520" w14:textId="77777777" w:rsidR="00CC459E" w:rsidRPr="009E42DA" w:rsidRDefault="00CC459E" w:rsidP="00781DDB">
      <w:pPr>
        <w:spacing w:line="276" w:lineRule="auto"/>
        <w:jc w:val="both"/>
        <w:rPr>
          <w:rFonts w:ascii="Arial" w:hAnsi="Arial" w:cs="Arial"/>
          <w:b/>
          <w:color w:val="000000"/>
          <w:sz w:val="20"/>
          <w:szCs w:val="20"/>
        </w:rPr>
      </w:pPr>
    </w:p>
    <w:p w14:paraId="0D8D17A2" w14:textId="1ABA62E6" w:rsidR="00CC459E" w:rsidRPr="009E42DA" w:rsidRDefault="00CC459E" w:rsidP="00781DDB">
      <w:pPr>
        <w:spacing w:line="276" w:lineRule="auto"/>
        <w:jc w:val="both"/>
        <w:rPr>
          <w:rFonts w:ascii="Arial" w:hAnsi="Arial" w:cs="Arial"/>
          <w:b/>
          <w:color w:val="000000"/>
          <w:sz w:val="20"/>
          <w:szCs w:val="20"/>
        </w:rPr>
      </w:pPr>
    </w:p>
    <w:p w14:paraId="7B70C1CE" w14:textId="69E369BE" w:rsidR="00854964" w:rsidRPr="009E42DA" w:rsidRDefault="00854964" w:rsidP="00781DDB">
      <w:pPr>
        <w:spacing w:line="276" w:lineRule="auto"/>
        <w:jc w:val="both"/>
        <w:rPr>
          <w:rFonts w:ascii="Arial" w:hAnsi="Arial" w:cs="Arial"/>
          <w:b/>
          <w:color w:val="000000"/>
          <w:sz w:val="20"/>
          <w:szCs w:val="20"/>
        </w:rPr>
      </w:pPr>
    </w:p>
    <w:p w14:paraId="545C96BB" w14:textId="77777777" w:rsidR="00854964" w:rsidRPr="009E42DA" w:rsidRDefault="00854964" w:rsidP="00781DDB">
      <w:pPr>
        <w:spacing w:line="276" w:lineRule="auto"/>
        <w:jc w:val="both"/>
        <w:rPr>
          <w:rFonts w:ascii="Arial" w:hAnsi="Arial" w:cs="Arial"/>
          <w:b/>
          <w:color w:val="000000"/>
          <w:sz w:val="20"/>
          <w:szCs w:val="20"/>
        </w:rPr>
      </w:pPr>
    </w:p>
    <w:p w14:paraId="78D04E81" w14:textId="77777777" w:rsidR="00CC459E" w:rsidRPr="009E42DA" w:rsidRDefault="00CC459E" w:rsidP="00781DDB">
      <w:pPr>
        <w:spacing w:line="276" w:lineRule="auto"/>
        <w:jc w:val="both"/>
        <w:rPr>
          <w:rFonts w:ascii="Arial" w:hAnsi="Arial" w:cs="Arial"/>
          <w:color w:val="000000"/>
          <w:sz w:val="20"/>
          <w:szCs w:val="20"/>
        </w:rPr>
      </w:pPr>
    </w:p>
    <w:p w14:paraId="6A60B4F4" w14:textId="77777777" w:rsidR="00CC459E" w:rsidRPr="009E42DA" w:rsidRDefault="00CC459E" w:rsidP="00781DDB">
      <w:pPr>
        <w:spacing w:line="276" w:lineRule="auto"/>
        <w:jc w:val="both"/>
        <w:rPr>
          <w:rFonts w:ascii="Arial" w:hAnsi="Arial" w:cs="Arial"/>
          <w:b/>
          <w:sz w:val="20"/>
          <w:szCs w:val="20"/>
        </w:rPr>
      </w:pPr>
      <w:r w:rsidRPr="009E42DA">
        <w:rPr>
          <w:rFonts w:ascii="Arial" w:hAnsi="Arial" w:cs="Arial"/>
          <w:sz w:val="20"/>
          <w:szCs w:val="20"/>
        </w:rPr>
        <w:t>___________________ (RAZÃO SOCIAL DA LICITANTE), _______________(CNPJ Nº), sediada no (a)__________________________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1B0AEBDB" w14:textId="77777777" w:rsidR="00CC459E" w:rsidRPr="009E42DA" w:rsidRDefault="00CC459E" w:rsidP="00781DDB">
      <w:pPr>
        <w:spacing w:line="276" w:lineRule="auto"/>
        <w:jc w:val="both"/>
        <w:rPr>
          <w:rFonts w:ascii="Arial" w:hAnsi="Arial" w:cs="Arial"/>
          <w:b/>
          <w:sz w:val="20"/>
          <w:szCs w:val="20"/>
        </w:rPr>
      </w:pPr>
    </w:p>
    <w:p w14:paraId="0D06E3AA" w14:textId="77777777" w:rsidR="00CC459E" w:rsidRPr="009E42DA" w:rsidRDefault="00CC459E" w:rsidP="00781DDB">
      <w:pPr>
        <w:spacing w:line="276" w:lineRule="auto"/>
        <w:jc w:val="both"/>
        <w:rPr>
          <w:rFonts w:ascii="Arial" w:hAnsi="Arial" w:cs="Arial"/>
          <w:sz w:val="20"/>
          <w:szCs w:val="20"/>
        </w:rPr>
      </w:pPr>
      <w:r w:rsidRPr="009E42DA">
        <w:rPr>
          <w:rFonts w:ascii="Arial" w:hAnsi="Arial" w:cs="Arial"/>
          <w:sz w:val="20"/>
          <w:szCs w:val="20"/>
        </w:rPr>
        <w:t xml:space="preserve">Cidade, ___ de ___________ </w:t>
      </w:r>
      <w:proofErr w:type="spellStart"/>
      <w:r w:rsidRPr="009E42DA">
        <w:rPr>
          <w:rFonts w:ascii="Arial" w:hAnsi="Arial" w:cs="Arial"/>
          <w:sz w:val="20"/>
          <w:szCs w:val="20"/>
        </w:rPr>
        <w:t>de</w:t>
      </w:r>
      <w:proofErr w:type="spellEnd"/>
      <w:r w:rsidRPr="009E42DA">
        <w:rPr>
          <w:rFonts w:ascii="Arial" w:hAnsi="Arial" w:cs="Arial"/>
          <w:sz w:val="20"/>
          <w:szCs w:val="20"/>
        </w:rPr>
        <w:t xml:space="preserve"> 2025.</w:t>
      </w:r>
    </w:p>
    <w:p w14:paraId="5C589F96" w14:textId="77777777" w:rsidR="00CC459E" w:rsidRPr="009E42DA" w:rsidRDefault="00CC459E" w:rsidP="00781DDB">
      <w:pPr>
        <w:spacing w:line="276" w:lineRule="auto"/>
        <w:jc w:val="both"/>
        <w:rPr>
          <w:rFonts w:ascii="Arial" w:hAnsi="Arial" w:cs="Arial"/>
          <w:sz w:val="20"/>
          <w:szCs w:val="20"/>
        </w:rPr>
      </w:pPr>
    </w:p>
    <w:p w14:paraId="4EEF2B7D" w14:textId="77777777" w:rsidR="00CC459E" w:rsidRPr="009E42DA" w:rsidRDefault="00CC459E" w:rsidP="00781DDB">
      <w:pPr>
        <w:spacing w:line="276" w:lineRule="auto"/>
        <w:jc w:val="both"/>
        <w:rPr>
          <w:rFonts w:ascii="Arial" w:hAnsi="Arial" w:cs="Arial"/>
          <w:sz w:val="20"/>
          <w:szCs w:val="20"/>
        </w:rPr>
      </w:pPr>
    </w:p>
    <w:p w14:paraId="486426C3" w14:textId="77777777" w:rsidR="00CC459E" w:rsidRPr="009E42DA" w:rsidRDefault="00CC459E" w:rsidP="00781DDB">
      <w:pPr>
        <w:spacing w:line="276" w:lineRule="auto"/>
        <w:jc w:val="both"/>
        <w:rPr>
          <w:rFonts w:ascii="Arial" w:hAnsi="Arial" w:cs="Arial"/>
          <w:sz w:val="20"/>
          <w:szCs w:val="20"/>
        </w:rPr>
      </w:pPr>
    </w:p>
    <w:p w14:paraId="452FE433" w14:textId="77777777" w:rsidR="00CC459E" w:rsidRPr="009E42DA" w:rsidRDefault="00CC459E" w:rsidP="00781DDB">
      <w:pPr>
        <w:spacing w:line="276" w:lineRule="auto"/>
        <w:jc w:val="both"/>
        <w:rPr>
          <w:rFonts w:ascii="Arial" w:hAnsi="Arial" w:cs="Arial"/>
          <w:sz w:val="20"/>
          <w:szCs w:val="20"/>
        </w:rPr>
      </w:pPr>
      <w:r w:rsidRPr="009E42DA">
        <w:rPr>
          <w:rFonts w:ascii="Arial" w:hAnsi="Arial" w:cs="Arial"/>
          <w:sz w:val="20"/>
          <w:szCs w:val="20"/>
        </w:rPr>
        <w:t>____________________________________</w:t>
      </w:r>
    </w:p>
    <w:p w14:paraId="59525ECE" w14:textId="77777777" w:rsidR="00CC459E" w:rsidRPr="009E42DA" w:rsidRDefault="00CC459E" w:rsidP="00781DDB">
      <w:pPr>
        <w:spacing w:line="276" w:lineRule="auto"/>
        <w:jc w:val="both"/>
        <w:rPr>
          <w:rFonts w:ascii="Arial" w:hAnsi="Arial" w:cs="Arial"/>
          <w:b/>
          <w:sz w:val="20"/>
          <w:szCs w:val="20"/>
        </w:rPr>
      </w:pPr>
      <w:r w:rsidRPr="009E42DA">
        <w:rPr>
          <w:rFonts w:ascii="Arial" w:hAnsi="Arial" w:cs="Arial"/>
          <w:b/>
          <w:sz w:val="20"/>
          <w:szCs w:val="20"/>
        </w:rPr>
        <w:t>(nome, carimbo, e assinatura do responsável legal da empresa).</w:t>
      </w:r>
    </w:p>
    <w:p w14:paraId="480BDC5A" w14:textId="77777777" w:rsidR="00CC459E" w:rsidRPr="009E42DA" w:rsidRDefault="00CC459E" w:rsidP="00781DDB">
      <w:pPr>
        <w:spacing w:line="276" w:lineRule="auto"/>
        <w:jc w:val="both"/>
        <w:rPr>
          <w:rFonts w:ascii="Arial" w:hAnsi="Arial" w:cs="Arial"/>
          <w:b/>
          <w:sz w:val="20"/>
          <w:szCs w:val="20"/>
        </w:rPr>
      </w:pPr>
    </w:p>
    <w:p w14:paraId="0A114888" w14:textId="77777777" w:rsidR="00CC459E" w:rsidRPr="009E42DA" w:rsidRDefault="00CC459E" w:rsidP="00781DDB">
      <w:pPr>
        <w:spacing w:line="276" w:lineRule="auto"/>
        <w:jc w:val="both"/>
        <w:rPr>
          <w:rFonts w:ascii="Arial" w:hAnsi="Arial" w:cs="Arial"/>
          <w:color w:val="000000"/>
          <w:sz w:val="20"/>
          <w:szCs w:val="20"/>
        </w:rPr>
      </w:pPr>
    </w:p>
    <w:p w14:paraId="54184918" w14:textId="77777777" w:rsidR="00CC459E" w:rsidRPr="009E42DA" w:rsidRDefault="00CC459E" w:rsidP="00781DDB">
      <w:pPr>
        <w:spacing w:line="276" w:lineRule="auto"/>
        <w:jc w:val="both"/>
        <w:rPr>
          <w:rFonts w:ascii="Arial" w:hAnsi="Arial" w:cs="Arial"/>
          <w:color w:val="000000"/>
          <w:sz w:val="20"/>
          <w:szCs w:val="20"/>
        </w:rPr>
      </w:pPr>
    </w:p>
    <w:p w14:paraId="42B906B2" w14:textId="77777777" w:rsidR="00CC459E" w:rsidRPr="009E42DA" w:rsidRDefault="00CC459E" w:rsidP="00781DDB">
      <w:pPr>
        <w:spacing w:line="276" w:lineRule="auto"/>
        <w:jc w:val="both"/>
        <w:rPr>
          <w:rFonts w:ascii="Arial" w:hAnsi="Arial" w:cs="Arial"/>
          <w:color w:val="000000"/>
          <w:sz w:val="20"/>
          <w:szCs w:val="20"/>
        </w:rPr>
      </w:pPr>
    </w:p>
    <w:p w14:paraId="4F42A07F" w14:textId="77777777" w:rsidR="00CC459E" w:rsidRPr="009E42DA" w:rsidRDefault="00CC459E" w:rsidP="00781DDB">
      <w:pPr>
        <w:spacing w:line="276" w:lineRule="auto"/>
        <w:jc w:val="both"/>
        <w:rPr>
          <w:rFonts w:ascii="Arial" w:hAnsi="Arial" w:cs="Arial"/>
          <w:color w:val="000000"/>
          <w:sz w:val="20"/>
          <w:szCs w:val="20"/>
        </w:rPr>
      </w:pPr>
    </w:p>
    <w:p w14:paraId="4A140D11" w14:textId="77777777" w:rsidR="00CC459E" w:rsidRPr="009E42DA" w:rsidRDefault="00CC459E" w:rsidP="00781DDB">
      <w:pPr>
        <w:spacing w:line="276" w:lineRule="auto"/>
        <w:jc w:val="both"/>
        <w:rPr>
          <w:rFonts w:ascii="Arial" w:hAnsi="Arial" w:cs="Arial"/>
          <w:color w:val="000000"/>
          <w:sz w:val="20"/>
          <w:szCs w:val="20"/>
        </w:rPr>
      </w:pPr>
    </w:p>
    <w:p w14:paraId="7E461259" w14:textId="77777777" w:rsidR="00CC459E" w:rsidRPr="009E42DA" w:rsidRDefault="00CC459E" w:rsidP="00781DDB">
      <w:pPr>
        <w:spacing w:line="276" w:lineRule="auto"/>
        <w:jc w:val="both"/>
        <w:rPr>
          <w:rFonts w:ascii="Arial" w:hAnsi="Arial" w:cs="Arial"/>
          <w:color w:val="000000"/>
          <w:sz w:val="20"/>
          <w:szCs w:val="20"/>
        </w:rPr>
      </w:pPr>
    </w:p>
    <w:p w14:paraId="613AE3FB" w14:textId="77777777" w:rsidR="00CC459E" w:rsidRPr="009E42DA" w:rsidRDefault="00CC459E" w:rsidP="00781DDB">
      <w:pPr>
        <w:spacing w:line="276" w:lineRule="auto"/>
        <w:jc w:val="both"/>
        <w:rPr>
          <w:rFonts w:ascii="Arial" w:hAnsi="Arial" w:cs="Arial"/>
          <w:color w:val="000000"/>
          <w:sz w:val="20"/>
          <w:szCs w:val="20"/>
        </w:rPr>
      </w:pPr>
    </w:p>
    <w:p w14:paraId="2B48F392" w14:textId="77777777" w:rsidR="00CC459E" w:rsidRPr="009E42DA" w:rsidRDefault="00CC459E" w:rsidP="00781DDB">
      <w:pPr>
        <w:spacing w:line="276" w:lineRule="auto"/>
        <w:jc w:val="both"/>
        <w:rPr>
          <w:rFonts w:ascii="Arial" w:hAnsi="Arial" w:cs="Arial"/>
          <w:color w:val="000000"/>
          <w:sz w:val="20"/>
          <w:szCs w:val="20"/>
        </w:rPr>
      </w:pPr>
    </w:p>
    <w:p w14:paraId="28B4E448" w14:textId="77777777" w:rsidR="00CC459E" w:rsidRPr="009E42DA" w:rsidRDefault="00CC459E" w:rsidP="00781DDB">
      <w:pPr>
        <w:spacing w:line="276" w:lineRule="auto"/>
        <w:jc w:val="both"/>
        <w:rPr>
          <w:rFonts w:ascii="Arial" w:hAnsi="Arial" w:cs="Arial"/>
          <w:color w:val="000000"/>
          <w:sz w:val="20"/>
          <w:szCs w:val="20"/>
        </w:rPr>
      </w:pPr>
    </w:p>
    <w:p w14:paraId="3EA6797F" w14:textId="77777777" w:rsidR="00CC459E" w:rsidRPr="009E42DA" w:rsidRDefault="00CC459E" w:rsidP="00781DDB">
      <w:pPr>
        <w:spacing w:line="276" w:lineRule="auto"/>
        <w:jc w:val="both"/>
        <w:rPr>
          <w:rFonts w:ascii="Arial" w:hAnsi="Arial" w:cs="Arial"/>
          <w:color w:val="000000"/>
          <w:sz w:val="20"/>
          <w:szCs w:val="20"/>
        </w:rPr>
      </w:pPr>
    </w:p>
    <w:p w14:paraId="138FC0BA" w14:textId="77777777" w:rsidR="00CC459E" w:rsidRPr="009E42DA" w:rsidRDefault="00CC459E" w:rsidP="00781DDB">
      <w:pPr>
        <w:spacing w:line="276" w:lineRule="auto"/>
        <w:jc w:val="both"/>
        <w:rPr>
          <w:rFonts w:ascii="Arial" w:hAnsi="Arial" w:cs="Arial"/>
          <w:color w:val="000000"/>
          <w:sz w:val="20"/>
          <w:szCs w:val="20"/>
        </w:rPr>
      </w:pPr>
    </w:p>
    <w:p w14:paraId="0CE14CE8" w14:textId="77777777" w:rsidR="00CC459E" w:rsidRPr="009E42DA" w:rsidRDefault="00CC459E" w:rsidP="00781DDB">
      <w:pPr>
        <w:spacing w:line="276" w:lineRule="auto"/>
        <w:jc w:val="both"/>
        <w:rPr>
          <w:rFonts w:ascii="Arial" w:hAnsi="Arial" w:cs="Arial"/>
          <w:color w:val="000000"/>
          <w:sz w:val="20"/>
          <w:szCs w:val="20"/>
        </w:rPr>
      </w:pPr>
    </w:p>
    <w:p w14:paraId="3A500FA3" w14:textId="77777777" w:rsidR="00CC459E" w:rsidRPr="009E42DA" w:rsidRDefault="00CC459E" w:rsidP="00781DDB">
      <w:pPr>
        <w:spacing w:line="276" w:lineRule="auto"/>
        <w:jc w:val="both"/>
        <w:rPr>
          <w:rFonts w:ascii="Arial" w:hAnsi="Arial" w:cs="Arial"/>
          <w:color w:val="000000"/>
          <w:sz w:val="20"/>
          <w:szCs w:val="20"/>
        </w:rPr>
      </w:pPr>
    </w:p>
    <w:p w14:paraId="2C74B243" w14:textId="77777777" w:rsidR="00CC459E" w:rsidRPr="009E42DA" w:rsidRDefault="00CC459E" w:rsidP="00781DDB">
      <w:pPr>
        <w:spacing w:line="276" w:lineRule="auto"/>
        <w:jc w:val="both"/>
        <w:rPr>
          <w:rFonts w:ascii="Arial" w:hAnsi="Arial" w:cs="Arial"/>
          <w:color w:val="000000"/>
          <w:sz w:val="20"/>
          <w:szCs w:val="20"/>
        </w:rPr>
      </w:pPr>
    </w:p>
    <w:p w14:paraId="13E78A36" w14:textId="77777777" w:rsidR="00CC459E" w:rsidRPr="009E42DA" w:rsidRDefault="00CC459E" w:rsidP="00781DDB">
      <w:pPr>
        <w:spacing w:line="276" w:lineRule="auto"/>
        <w:jc w:val="both"/>
        <w:rPr>
          <w:rFonts w:ascii="Arial" w:hAnsi="Arial" w:cs="Arial"/>
          <w:color w:val="000000"/>
          <w:sz w:val="20"/>
          <w:szCs w:val="20"/>
        </w:rPr>
      </w:pPr>
    </w:p>
    <w:p w14:paraId="34ADF33D" w14:textId="77777777" w:rsidR="00CC459E" w:rsidRPr="009E42DA" w:rsidRDefault="00CC459E" w:rsidP="00781DDB">
      <w:pPr>
        <w:spacing w:line="276" w:lineRule="auto"/>
        <w:jc w:val="both"/>
        <w:rPr>
          <w:rFonts w:ascii="Arial" w:hAnsi="Arial" w:cs="Arial"/>
          <w:color w:val="000000"/>
          <w:sz w:val="20"/>
          <w:szCs w:val="20"/>
        </w:rPr>
      </w:pPr>
    </w:p>
    <w:p w14:paraId="105938CA" w14:textId="77777777" w:rsidR="00CC459E" w:rsidRPr="009E42DA" w:rsidRDefault="00CC459E" w:rsidP="00781DDB">
      <w:pPr>
        <w:spacing w:line="276" w:lineRule="auto"/>
        <w:jc w:val="both"/>
        <w:rPr>
          <w:rFonts w:ascii="Arial" w:hAnsi="Arial" w:cs="Arial"/>
          <w:color w:val="000000"/>
          <w:sz w:val="20"/>
          <w:szCs w:val="20"/>
        </w:rPr>
      </w:pPr>
    </w:p>
    <w:p w14:paraId="49E457C0" w14:textId="77777777" w:rsidR="00CC459E" w:rsidRPr="009E42DA" w:rsidRDefault="00CC459E" w:rsidP="00781DDB">
      <w:pPr>
        <w:spacing w:line="276" w:lineRule="auto"/>
        <w:jc w:val="both"/>
        <w:rPr>
          <w:rFonts w:ascii="Arial" w:hAnsi="Arial" w:cs="Arial"/>
          <w:color w:val="000000"/>
          <w:sz w:val="20"/>
          <w:szCs w:val="20"/>
        </w:rPr>
      </w:pPr>
    </w:p>
    <w:p w14:paraId="58074DB2" w14:textId="77777777" w:rsidR="00CC459E" w:rsidRPr="009E42DA" w:rsidRDefault="00CC459E" w:rsidP="00781DDB">
      <w:pPr>
        <w:spacing w:line="276" w:lineRule="auto"/>
        <w:jc w:val="both"/>
        <w:rPr>
          <w:rFonts w:ascii="Arial" w:hAnsi="Arial" w:cs="Arial"/>
          <w:color w:val="000000"/>
          <w:sz w:val="20"/>
          <w:szCs w:val="20"/>
        </w:rPr>
      </w:pPr>
    </w:p>
    <w:p w14:paraId="2B3C838D" w14:textId="77777777" w:rsidR="00CC459E" w:rsidRPr="009E42DA" w:rsidRDefault="00CC459E" w:rsidP="00781DDB">
      <w:pPr>
        <w:spacing w:line="276" w:lineRule="auto"/>
        <w:jc w:val="both"/>
        <w:rPr>
          <w:rFonts w:ascii="Arial" w:hAnsi="Arial" w:cs="Arial"/>
          <w:color w:val="000000"/>
          <w:sz w:val="20"/>
          <w:szCs w:val="20"/>
        </w:rPr>
      </w:pPr>
    </w:p>
    <w:p w14:paraId="4B8F828D" w14:textId="77777777" w:rsidR="00CC459E" w:rsidRPr="009E42DA" w:rsidRDefault="00CC459E" w:rsidP="00781DDB">
      <w:pPr>
        <w:spacing w:line="276" w:lineRule="auto"/>
        <w:jc w:val="both"/>
        <w:rPr>
          <w:rFonts w:ascii="Arial" w:hAnsi="Arial" w:cs="Arial"/>
          <w:color w:val="000000"/>
          <w:sz w:val="20"/>
          <w:szCs w:val="20"/>
        </w:rPr>
      </w:pPr>
    </w:p>
    <w:p w14:paraId="5B903C41" w14:textId="77777777" w:rsidR="00CC459E" w:rsidRPr="009E42DA" w:rsidRDefault="00CC459E" w:rsidP="00781DDB">
      <w:pPr>
        <w:spacing w:line="276" w:lineRule="auto"/>
        <w:jc w:val="both"/>
        <w:rPr>
          <w:rFonts w:ascii="Arial" w:hAnsi="Arial" w:cs="Arial"/>
          <w:color w:val="000000"/>
          <w:sz w:val="20"/>
          <w:szCs w:val="20"/>
        </w:rPr>
      </w:pPr>
    </w:p>
    <w:p w14:paraId="47646C12" w14:textId="77777777" w:rsidR="00CC459E" w:rsidRPr="009E42DA" w:rsidRDefault="00CC459E" w:rsidP="00781DDB">
      <w:pPr>
        <w:spacing w:line="276" w:lineRule="auto"/>
        <w:jc w:val="both"/>
        <w:rPr>
          <w:rFonts w:ascii="Arial" w:hAnsi="Arial" w:cs="Arial"/>
          <w:color w:val="000000"/>
          <w:sz w:val="20"/>
          <w:szCs w:val="20"/>
        </w:rPr>
      </w:pPr>
    </w:p>
    <w:p w14:paraId="71743BD6" w14:textId="77777777" w:rsidR="00CC459E" w:rsidRPr="009E42DA" w:rsidRDefault="00CC459E" w:rsidP="00781DDB">
      <w:pPr>
        <w:spacing w:line="276" w:lineRule="auto"/>
        <w:jc w:val="center"/>
        <w:rPr>
          <w:rFonts w:ascii="Arial" w:hAnsi="Arial" w:cs="Arial"/>
          <w:b/>
          <w:color w:val="000000"/>
          <w:sz w:val="20"/>
          <w:szCs w:val="20"/>
        </w:rPr>
      </w:pPr>
      <w:r w:rsidRPr="009E42DA">
        <w:rPr>
          <w:rFonts w:ascii="Arial" w:hAnsi="Arial" w:cs="Arial"/>
          <w:b/>
          <w:color w:val="000000"/>
          <w:sz w:val="20"/>
          <w:szCs w:val="20"/>
        </w:rPr>
        <w:lastRenderedPageBreak/>
        <w:t>ANEXO VII</w:t>
      </w:r>
    </w:p>
    <w:p w14:paraId="13286646" w14:textId="77777777" w:rsidR="00CC459E" w:rsidRPr="009E42DA" w:rsidRDefault="00CC459E" w:rsidP="00781DDB">
      <w:pPr>
        <w:spacing w:line="276" w:lineRule="auto"/>
        <w:jc w:val="center"/>
        <w:rPr>
          <w:rFonts w:ascii="Arial" w:hAnsi="Arial" w:cs="Arial"/>
          <w:b/>
          <w:color w:val="000000"/>
          <w:sz w:val="20"/>
          <w:szCs w:val="20"/>
        </w:rPr>
      </w:pPr>
    </w:p>
    <w:p w14:paraId="0FE843B4" w14:textId="77777777" w:rsidR="00CC459E" w:rsidRPr="009E42DA" w:rsidRDefault="00CC459E" w:rsidP="00781DDB">
      <w:pPr>
        <w:spacing w:line="276" w:lineRule="auto"/>
        <w:jc w:val="center"/>
        <w:rPr>
          <w:rFonts w:ascii="Arial" w:hAnsi="Arial" w:cs="Arial"/>
          <w:b/>
          <w:color w:val="000000"/>
          <w:sz w:val="20"/>
          <w:szCs w:val="20"/>
        </w:rPr>
      </w:pPr>
      <w:r w:rsidRPr="009E42DA">
        <w:rPr>
          <w:rFonts w:ascii="Arial" w:hAnsi="Arial" w:cs="Arial"/>
          <w:b/>
          <w:color w:val="000000"/>
          <w:sz w:val="20"/>
          <w:szCs w:val="20"/>
        </w:rPr>
        <w:t>MODELO DE DECLARAÇÃO DE MICROEMPRESA E EMPRESA DE PEQUENO PORTE, OU COOPERATIVA ENQUADRADA NO ARTIGO 34 DA LEI Nº 11.488, DE 2007.</w:t>
      </w:r>
    </w:p>
    <w:p w14:paraId="5C7A13AD" w14:textId="77777777" w:rsidR="00CC459E" w:rsidRPr="009E42DA" w:rsidRDefault="00CC459E" w:rsidP="00781DDB">
      <w:pPr>
        <w:spacing w:line="276" w:lineRule="auto"/>
        <w:jc w:val="both"/>
        <w:rPr>
          <w:rFonts w:ascii="Arial" w:hAnsi="Arial" w:cs="Arial"/>
          <w:b/>
          <w:color w:val="000000"/>
          <w:sz w:val="20"/>
          <w:szCs w:val="20"/>
        </w:rPr>
      </w:pPr>
    </w:p>
    <w:p w14:paraId="5251B208" w14:textId="77777777" w:rsidR="00CC459E" w:rsidRPr="009E42DA" w:rsidRDefault="00CC459E" w:rsidP="00781DDB">
      <w:pPr>
        <w:spacing w:line="276" w:lineRule="auto"/>
        <w:jc w:val="both"/>
        <w:rPr>
          <w:rFonts w:ascii="Arial" w:hAnsi="Arial" w:cs="Arial"/>
          <w:b/>
          <w:color w:val="000000"/>
          <w:sz w:val="20"/>
          <w:szCs w:val="20"/>
        </w:rPr>
      </w:pPr>
    </w:p>
    <w:p w14:paraId="2327C31C" w14:textId="2FC7FB24" w:rsidR="00CC459E" w:rsidRPr="009E42DA" w:rsidRDefault="00CC459E" w:rsidP="00781DDB">
      <w:pPr>
        <w:spacing w:line="276" w:lineRule="auto"/>
        <w:jc w:val="both"/>
        <w:rPr>
          <w:rFonts w:ascii="Arial" w:hAnsi="Arial" w:cs="Arial"/>
          <w:b/>
          <w:color w:val="000000"/>
          <w:sz w:val="20"/>
          <w:szCs w:val="20"/>
        </w:rPr>
      </w:pPr>
    </w:p>
    <w:p w14:paraId="25FA5EEF" w14:textId="77777777" w:rsidR="00854964" w:rsidRPr="009E42DA" w:rsidRDefault="00854964" w:rsidP="00781DDB">
      <w:pPr>
        <w:spacing w:line="276" w:lineRule="auto"/>
        <w:jc w:val="both"/>
        <w:rPr>
          <w:rFonts w:ascii="Arial" w:hAnsi="Arial" w:cs="Arial"/>
          <w:b/>
          <w:color w:val="000000"/>
          <w:sz w:val="20"/>
          <w:szCs w:val="20"/>
        </w:rPr>
      </w:pPr>
    </w:p>
    <w:p w14:paraId="4774D9B8" w14:textId="77777777" w:rsidR="00CC459E" w:rsidRPr="009E42DA" w:rsidRDefault="00CC459E" w:rsidP="00781DDB">
      <w:pPr>
        <w:spacing w:line="276" w:lineRule="auto"/>
        <w:jc w:val="both"/>
        <w:rPr>
          <w:rFonts w:ascii="Arial" w:hAnsi="Arial" w:cs="Arial"/>
          <w:b/>
          <w:color w:val="000000"/>
          <w:sz w:val="20"/>
          <w:szCs w:val="20"/>
        </w:rPr>
      </w:pPr>
    </w:p>
    <w:p w14:paraId="2FC911CF" w14:textId="77777777" w:rsidR="000C2F6A" w:rsidRPr="009E42DA" w:rsidRDefault="000C2F6A" w:rsidP="000C2F6A">
      <w:pPr>
        <w:spacing w:line="276" w:lineRule="auto"/>
        <w:jc w:val="both"/>
        <w:rPr>
          <w:rFonts w:ascii="Arial" w:hAnsi="Arial" w:cs="Arial"/>
          <w:b/>
          <w:sz w:val="20"/>
          <w:szCs w:val="20"/>
        </w:rPr>
      </w:pPr>
      <w:r w:rsidRPr="009E42DA">
        <w:rPr>
          <w:rFonts w:ascii="Arial" w:hAnsi="Arial" w:cs="Arial"/>
          <w:b/>
          <w:sz w:val="20"/>
          <w:szCs w:val="20"/>
        </w:rPr>
        <w:t>PROCESSO LICITATÓRIO Nº 2</w:t>
      </w:r>
      <w:r>
        <w:rPr>
          <w:rFonts w:ascii="Arial" w:hAnsi="Arial" w:cs="Arial"/>
          <w:b/>
          <w:sz w:val="20"/>
          <w:szCs w:val="20"/>
        </w:rPr>
        <w:t>1</w:t>
      </w:r>
      <w:r w:rsidRPr="009E42DA">
        <w:rPr>
          <w:rFonts w:ascii="Arial" w:hAnsi="Arial" w:cs="Arial"/>
          <w:b/>
          <w:sz w:val="20"/>
          <w:szCs w:val="20"/>
        </w:rPr>
        <w:t>7/2025</w:t>
      </w:r>
    </w:p>
    <w:p w14:paraId="4FBD0598" w14:textId="77777777" w:rsidR="000C2F6A" w:rsidRPr="009E42DA" w:rsidRDefault="000C2F6A" w:rsidP="000C2F6A">
      <w:pPr>
        <w:spacing w:line="276" w:lineRule="auto"/>
        <w:jc w:val="both"/>
        <w:rPr>
          <w:rFonts w:ascii="Arial" w:hAnsi="Arial" w:cs="Arial"/>
          <w:sz w:val="20"/>
          <w:szCs w:val="20"/>
        </w:rPr>
      </w:pPr>
    </w:p>
    <w:p w14:paraId="218C786E" w14:textId="77777777" w:rsidR="000C2F6A" w:rsidRPr="009E42DA" w:rsidRDefault="000C2F6A" w:rsidP="000C2F6A">
      <w:pPr>
        <w:spacing w:line="276" w:lineRule="auto"/>
        <w:jc w:val="both"/>
        <w:rPr>
          <w:rFonts w:ascii="Arial" w:hAnsi="Arial" w:cs="Arial"/>
          <w:sz w:val="20"/>
          <w:szCs w:val="20"/>
        </w:rPr>
      </w:pPr>
      <w:r w:rsidRPr="009E42DA">
        <w:rPr>
          <w:rFonts w:ascii="Arial" w:hAnsi="Arial" w:cs="Arial"/>
          <w:b/>
          <w:sz w:val="20"/>
          <w:szCs w:val="20"/>
        </w:rPr>
        <w:t xml:space="preserve">MODALIDADE </w:t>
      </w:r>
      <w:r w:rsidRPr="009E42DA">
        <w:rPr>
          <w:rFonts w:ascii="Arial" w:hAnsi="Arial" w:cs="Arial"/>
          <w:sz w:val="20"/>
          <w:szCs w:val="20"/>
        </w:rPr>
        <w:t xml:space="preserve">– </w:t>
      </w:r>
      <w:r w:rsidRPr="009E42DA">
        <w:rPr>
          <w:rFonts w:ascii="Arial" w:hAnsi="Arial" w:cs="Arial"/>
          <w:b/>
          <w:sz w:val="20"/>
          <w:szCs w:val="20"/>
        </w:rPr>
        <w:t>PREGÃO ELETRÔNICO SRP Nº 03</w:t>
      </w:r>
      <w:r>
        <w:rPr>
          <w:rFonts w:ascii="Arial" w:hAnsi="Arial" w:cs="Arial"/>
          <w:b/>
          <w:sz w:val="20"/>
          <w:szCs w:val="20"/>
        </w:rPr>
        <w:t>9</w:t>
      </w:r>
      <w:r w:rsidRPr="009E42DA">
        <w:rPr>
          <w:rFonts w:ascii="Arial" w:hAnsi="Arial" w:cs="Arial"/>
          <w:b/>
          <w:sz w:val="20"/>
          <w:szCs w:val="20"/>
        </w:rPr>
        <w:t>/2025</w:t>
      </w:r>
    </w:p>
    <w:p w14:paraId="24F4D021" w14:textId="77777777" w:rsidR="000C2F6A" w:rsidRPr="009E42DA" w:rsidRDefault="000C2F6A" w:rsidP="000C2F6A">
      <w:pPr>
        <w:spacing w:line="276" w:lineRule="auto"/>
        <w:jc w:val="both"/>
        <w:rPr>
          <w:rFonts w:ascii="Arial" w:hAnsi="Arial" w:cs="Arial"/>
          <w:b/>
          <w:sz w:val="20"/>
          <w:szCs w:val="20"/>
        </w:rPr>
      </w:pPr>
    </w:p>
    <w:p w14:paraId="58C9EA62" w14:textId="5EE1565B" w:rsidR="00CC459E" w:rsidRPr="009E42DA" w:rsidRDefault="000C2F6A" w:rsidP="000C2F6A">
      <w:pPr>
        <w:spacing w:line="276" w:lineRule="auto"/>
        <w:jc w:val="both"/>
        <w:rPr>
          <w:rFonts w:ascii="Arial" w:hAnsi="Arial" w:cs="Arial"/>
          <w:b/>
          <w:sz w:val="20"/>
          <w:szCs w:val="20"/>
        </w:rPr>
      </w:pPr>
      <w:r w:rsidRPr="009E42DA">
        <w:rPr>
          <w:rFonts w:ascii="Arial" w:hAnsi="Arial" w:cs="Arial"/>
          <w:b/>
          <w:sz w:val="20"/>
          <w:szCs w:val="20"/>
        </w:rPr>
        <w:t>TIPO – MENOR PREÇO GLOBAL</w:t>
      </w:r>
    </w:p>
    <w:p w14:paraId="55319089" w14:textId="77777777" w:rsidR="00CC459E" w:rsidRPr="009E42DA" w:rsidRDefault="00CC459E" w:rsidP="00781DDB">
      <w:pPr>
        <w:spacing w:line="276" w:lineRule="auto"/>
        <w:jc w:val="both"/>
        <w:rPr>
          <w:rFonts w:ascii="Arial" w:hAnsi="Arial" w:cs="Arial"/>
          <w:b/>
          <w:sz w:val="20"/>
          <w:szCs w:val="20"/>
        </w:rPr>
      </w:pPr>
    </w:p>
    <w:p w14:paraId="6982B6ED" w14:textId="1118BBE9" w:rsidR="00CC459E" w:rsidRPr="009E42DA" w:rsidRDefault="00CC459E" w:rsidP="00781DDB">
      <w:pPr>
        <w:spacing w:line="276" w:lineRule="auto"/>
        <w:jc w:val="both"/>
        <w:rPr>
          <w:rFonts w:ascii="Arial" w:hAnsi="Arial" w:cs="Arial"/>
          <w:b/>
          <w:sz w:val="20"/>
          <w:szCs w:val="20"/>
        </w:rPr>
      </w:pPr>
    </w:p>
    <w:p w14:paraId="7CED9F40" w14:textId="430350A3" w:rsidR="00854964" w:rsidRPr="009E42DA" w:rsidRDefault="00854964" w:rsidP="00781DDB">
      <w:pPr>
        <w:spacing w:line="276" w:lineRule="auto"/>
        <w:jc w:val="both"/>
        <w:rPr>
          <w:rFonts w:ascii="Arial" w:hAnsi="Arial" w:cs="Arial"/>
          <w:b/>
          <w:sz w:val="20"/>
          <w:szCs w:val="20"/>
        </w:rPr>
      </w:pPr>
    </w:p>
    <w:p w14:paraId="713956C0" w14:textId="3FC20647" w:rsidR="00854964" w:rsidRPr="009E42DA" w:rsidRDefault="00854964" w:rsidP="00781DDB">
      <w:pPr>
        <w:spacing w:line="276" w:lineRule="auto"/>
        <w:jc w:val="both"/>
        <w:rPr>
          <w:rFonts w:ascii="Arial" w:hAnsi="Arial" w:cs="Arial"/>
          <w:b/>
          <w:sz w:val="20"/>
          <w:szCs w:val="20"/>
        </w:rPr>
      </w:pPr>
    </w:p>
    <w:p w14:paraId="11779575" w14:textId="77777777" w:rsidR="00854964" w:rsidRPr="009E42DA" w:rsidRDefault="00854964" w:rsidP="00781DDB">
      <w:pPr>
        <w:spacing w:line="276" w:lineRule="auto"/>
        <w:jc w:val="both"/>
        <w:rPr>
          <w:rFonts w:ascii="Arial" w:hAnsi="Arial" w:cs="Arial"/>
          <w:b/>
          <w:sz w:val="20"/>
          <w:szCs w:val="20"/>
        </w:rPr>
      </w:pPr>
    </w:p>
    <w:p w14:paraId="56B09629" w14:textId="6C0F7DEA" w:rsidR="00CC459E" w:rsidRPr="009E42DA" w:rsidRDefault="00CC459E" w:rsidP="00781DDB">
      <w:pPr>
        <w:spacing w:line="276" w:lineRule="auto"/>
        <w:jc w:val="both"/>
        <w:rPr>
          <w:rFonts w:ascii="Arial" w:hAnsi="Arial" w:cs="Arial"/>
          <w:sz w:val="20"/>
          <w:szCs w:val="20"/>
        </w:rPr>
      </w:pPr>
      <w:r w:rsidRPr="009E42DA">
        <w:rPr>
          <w:rFonts w:ascii="Arial" w:hAnsi="Arial" w:cs="Arial"/>
          <w:sz w:val="20"/>
          <w:szCs w:val="20"/>
        </w:rPr>
        <w:t xml:space="preserve">DECLARO, sob as penas da Lei, em atendimento ao Edital do </w:t>
      </w:r>
      <w:r w:rsidRPr="009E42DA">
        <w:rPr>
          <w:rFonts w:ascii="Arial" w:hAnsi="Arial" w:cs="Arial"/>
          <w:b/>
          <w:sz w:val="20"/>
          <w:szCs w:val="20"/>
        </w:rPr>
        <w:t>Pregão Eletrônico SRP nº 0</w:t>
      </w:r>
      <w:r w:rsidR="009603CA" w:rsidRPr="009E42DA">
        <w:rPr>
          <w:rFonts w:ascii="Arial" w:hAnsi="Arial" w:cs="Arial"/>
          <w:b/>
          <w:sz w:val="20"/>
          <w:szCs w:val="20"/>
        </w:rPr>
        <w:t>3</w:t>
      </w:r>
      <w:r w:rsidR="000C2F6A">
        <w:rPr>
          <w:rFonts w:ascii="Arial" w:hAnsi="Arial" w:cs="Arial"/>
          <w:b/>
          <w:sz w:val="20"/>
          <w:szCs w:val="20"/>
        </w:rPr>
        <w:t>9</w:t>
      </w:r>
      <w:r w:rsidRPr="009E42DA">
        <w:rPr>
          <w:rFonts w:ascii="Arial" w:hAnsi="Arial" w:cs="Arial"/>
          <w:b/>
          <w:sz w:val="20"/>
          <w:szCs w:val="20"/>
        </w:rPr>
        <w:t>/2025</w:t>
      </w:r>
      <w:r w:rsidRPr="009E42DA">
        <w:rPr>
          <w:rFonts w:ascii="Arial" w:hAnsi="Arial" w:cs="Arial"/>
          <w:sz w:val="20"/>
          <w:szCs w:val="20"/>
        </w:rPr>
        <w:t xml:space="preserve">, promovido pela PREFEITURA DE MUNICIPAL DE SANTALUZ/BA, marcado para às </w:t>
      </w:r>
      <w:r w:rsidR="004020E3" w:rsidRPr="009E42DA">
        <w:rPr>
          <w:rFonts w:ascii="Arial" w:hAnsi="Arial" w:cs="Arial"/>
          <w:b/>
          <w:sz w:val="20"/>
          <w:szCs w:val="20"/>
        </w:rPr>
        <w:t>09</w:t>
      </w:r>
      <w:r w:rsidRPr="009E42DA">
        <w:rPr>
          <w:rFonts w:ascii="Arial" w:hAnsi="Arial" w:cs="Arial"/>
          <w:b/>
          <w:sz w:val="20"/>
          <w:szCs w:val="20"/>
        </w:rPr>
        <w:t>:00</w:t>
      </w:r>
      <w:r w:rsidRPr="009E42DA">
        <w:rPr>
          <w:rFonts w:ascii="Arial" w:hAnsi="Arial" w:cs="Arial"/>
          <w:sz w:val="20"/>
          <w:szCs w:val="20"/>
        </w:rPr>
        <w:t xml:space="preserve"> horas do dia </w:t>
      </w:r>
      <w:proofErr w:type="spellStart"/>
      <w:r w:rsidR="000C2F6A">
        <w:rPr>
          <w:rFonts w:ascii="Arial" w:hAnsi="Arial" w:cs="Arial"/>
          <w:b/>
          <w:sz w:val="20"/>
          <w:szCs w:val="20"/>
        </w:rPr>
        <w:t>xx</w:t>
      </w:r>
      <w:proofErr w:type="spellEnd"/>
      <w:r w:rsidR="000C2F6A">
        <w:rPr>
          <w:rFonts w:ascii="Arial" w:hAnsi="Arial" w:cs="Arial"/>
          <w:b/>
          <w:sz w:val="20"/>
          <w:szCs w:val="20"/>
        </w:rPr>
        <w:t>/</w:t>
      </w:r>
      <w:proofErr w:type="spellStart"/>
      <w:r w:rsidR="000C2F6A">
        <w:rPr>
          <w:rFonts w:ascii="Arial" w:hAnsi="Arial" w:cs="Arial"/>
          <w:b/>
          <w:sz w:val="20"/>
          <w:szCs w:val="20"/>
        </w:rPr>
        <w:t>xx</w:t>
      </w:r>
      <w:proofErr w:type="spellEnd"/>
      <w:r w:rsidRPr="009E42DA">
        <w:rPr>
          <w:rFonts w:ascii="Arial" w:hAnsi="Arial" w:cs="Arial"/>
          <w:b/>
          <w:sz w:val="20"/>
          <w:szCs w:val="20"/>
        </w:rPr>
        <w:t>/2025</w:t>
      </w:r>
      <w:r w:rsidRPr="009E42DA">
        <w:rPr>
          <w:rFonts w:ascii="Arial" w:hAnsi="Arial" w:cs="Arial"/>
          <w:sz w:val="20"/>
          <w:szCs w:val="20"/>
        </w:rPr>
        <w:t xml:space="preserve">, que a empresa (nome completo) – CNPJ n.º ____________, com sede (ou domicílio) no (endereço completo), por mim representada, atende os requisitos previstos na Lei Complementar n° 123, de 14/12/2006, em especial quanto ao seu art. 3º. </w:t>
      </w:r>
    </w:p>
    <w:p w14:paraId="4F7D8A98" w14:textId="77777777" w:rsidR="00CC459E" w:rsidRPr="009E42DA" w:rsidRDefault="00CC459E" w:rsidP="00781DDB">
      <w:pPr>
        <w:spacing w:line="276" w:lineRule="auto"/>
        <w:jc w:val="both"/>
        <w:rPr>
          <w:rFonts w:ascii="Arial" w:hAnsi="Arial" w:cs="Arial"/>
          <w:sz w:val="20"/>
          <w:szCs w:val="20"/>
        </w:rPr>
      </w:pPr>
    </w:p>
    <w:p w14:paraId="1E3AD20C" w14:textId="77777777" w:rsidR="00CC459E" w:rsidRPr="009E42DA" w:rsidRDefault="00CC459E" w:rsidP="00781DDB">
      <w:pPr>
        <w:spacing w:line="276" w:lineRule="auto"/>
        <w:jc w:val="both"/>
        <w:rPr>
          <w:rFonts w:ascii="Arial" w:hAnsi="Arial" w:cs="Arial"/>
          <w:sz w:val="20"/>
          <w:szCs w:val="20"/>
        </w:rPr>
      </w:pPr>
      <w:r w:rsidRPr="009E42DA">
        <w:rPr>
          <w:rFonts w:ascii="Arial" w:hAnsi="Arial" w:cs="Arial"/>
          <w:sz w:val="20"/>
          <w:szCs w:val="20"/>
        </w:rPr>
        <w:t xml:space="preserve">Cidade, ___ de ___________ </w:t>
      </w:r>
      <w:proofErr w:type="spellStart"/>
      <w:r w:rsidRPr="009E42DA">
        <w:rPr>
          <w:rFonts w:ascii="Arial" w:hAnsi="Arial" w:cs="Arial"/>
          <w:sz w:val="20"/>
          <w:szCs w:val="20"/>
        </w:rPr>
        <w:t>de</w:t>
      </w:r>
      <w:proofErr w:type="spellEnd"/>
      <w:r w:rsidRPr="009E42DA">
        <w:rPr>
          <w:rFonts w:ascii="Arial" w:hAnsi="Arial" w:cs="Arial"/>
          <w:sz w:val="20"/>
          <w:szCs w:val="20"/>
        </w:rPr>
        <w:t xml:space="preserve"> 2025.</w:t>
      </w:r>
    </w:p>
    <w:p w14:paraId="5198CE41" w14:textId="77777777" w:rsidR="00CC459E" w:rsidRPr="009E42DA" w:rsidRDefault="00CC459E" w:rsidP="00781DDB">
      <w:pPr>
        <w:spacing w:line="276" w:lineRule="auto"/>
        <w:jc w:val="both"/>
        <w:rPr>
          <w:rFonts w:ascii="Arial" w:hAnsi="Arial" w:cs="Arial"/>
          <w:sz w:val="20"/>
          <w:szCs w:val="20"/>
        </w:rPr>
      </w:pPr>
    </w:p>
    <w:p w14:paraId="6E2D80C8" w14:textId="77777777" w:rsidR="00CC459E" w:rsidRPr="009E42DA" w:rsidRDefault="00CC459E" w:rsidP="00781DDB">
      <w:pPr>
        <w:spacing w:line="276" w:lineRule="auto"/>
        <w:jc w:val="both"/>
        <w:rPr>
          <w:rFonts w:ascii="Arial" w:hAnsi="Arial" w:cs="Arial"/>
          <w:sz w:val="20"/>
          <w:szCs w:val="20"/>
        </w:rPr>
      </w:pPr>
    </w:p>
    <w:p w14:paraId="62B26B72" w14:textId="77777777" w:rsidR="00CC459E" w:rsidRPr="009E42DA" w:rsidRDefault="00CC459E" w:rsidP="00781DDB">
      <w:pPr>
        <w:spacing w:line="276" w:lineRule="auto"/>
        <w:jc w:val="both"/>
        <w:rPr>
          <w:rFonts w:ascii="Arial" w:hAnsi="Arial" w:cs="Arial"/>
          <w:sz w:val="20"/>
          <w:szCs w:val="20"/>
        </w:rPr>
      </w:pPr>
    </w:p>
    <w:p w14:paraId="71D0D8BE" w14:textId="77777777" w:rsidR="00CC459E" w:rsidRPr="009E42DA" w:rsidRDefault="00CC459E" w:rsidP="00781DDB">
      <w:pPr>
        <w:spacing w:line="276" w:lineRule="auto"/>
        <w:jc w:val="both"/>
        <w:rPr>
          <w:rFonts w:ascii="Arial" w:hAnsi="Arial" w:cs="Arial"/>
          <w:sz w:val="20"/>
          <w:szCs w:val="20"/>
        </w:rPr>
      </w:pPr>
      <w:r w:rsidRPr="009E42DA">
        <w:rPr>
          <w:rFonts w:ascii="Arial" w:hAnsi="Arial" w:cs="Arial"/>
          <w:sz w:val="20"/>
          <w:szCs w:val="20"/>
        </w:rPr>
        <w:t>_______________________________________</w:t>
      </w:r>
    </w:p>
    <w:p w14:paraId="7417D32D" w14:textId="77777777" w:rsidR="00CC459E" w:rsidRPr="009E42DA" w:rsidRDefault="00CC459E" w:rsidP="00781DDB">
      <w:pPr>
        <w:spacing w:line="276" w:lineRule="auto"/>
        <w:jc w:val="both"/>
        <w:rPr>
          <w:rFonts w:ascii="Arial" w:hAnsi="Arial" w:cs="Arial"/>
          <w:b/>
          <w:sz w:val="20"/>
          <w:szCs w:val="20"/>
        </w:rPr>
      </w:pPr>
      <w:r w:rsidRPr="009E42DA">
        <w:rPr>
          <w:rFonts w:ascii="Arial" w:hAnsi="Arial" w:cs="Arial"/>
          <w:b/>
          <w:sz w:val="20"/>
          <w:szCs w:val="20"/>
        </w:rPr>
        <w:t>(nome, carimbo e assinatura do representante legal da empresa).</w:t>
      </w:r>
    </w:p>
    <w:p w14:paraId="510D63C0" w14:textId="77777777" w:rsidR="00CC459E" w:rsidRPr="009E42DA" w:rsidRDefault="00CC459E" w:rsidP="00781DDB">
      <w:pPr>
        <w:spacing w:line="276" w:lineRule="auto"/>
        <w:jc w:val="both"/>
        <w:rPr>
          <w:rFonts w:ascii="Arial" w:hAnsi="Arial" w:cs="Arial"/>
          <w:color w:val="000000"/>
          <w:sz w:val="20"/>
          <w:szCs w:val="20"/>
        </w:rPr>
      </w:pPr>
    </w:p>
    <w:p w14:paraId="09B8A714" w14:textId="77777777" w:rsidR="00CC459E" w:rsidRPr="009E42DA" w:rsidRDefault="00CC459E" w:rsidP="00781DDB">
      <w:pPr>
        <w:spacing w:line="276" w:lineRule="auto"/>
        <w:jc w:val="both"/>
        <w:rPr>
          <w:rFonts w:ascii="Arial" w:hAnsi="Arial" w:cs="Arial"/>
          <w:color w:val="000000"/>
          <w:sz w:val="20"/>
          <w:szCs w:val="20"/>
        </w:rPr>
      </w:pPr>
    </w:p>
    <w:p w14:paraId="0BEE5414" w14:textId="77777777" w:rsidR="00CC459E" w:rsidRPr="009E42DA" w:rsidRDefault="00CC459E" w:rsidP="00781DDB">
      <w:pPr>
        <w:spacing w:line="276" w:lineRule="auto"/>
        <w:jc w:val="both"/>
        <w:rPr>
          <w:rFonts w:ascii="Arial" w:hAnsi="Arial" w:cs="Arial"/>
          <w:color w:val="000000"/>
          <w:sz w:val="20"/>
          <w:szCs w:val="20"/>
        </w:rPr>
      </w:pPr>
    </w:p>
    <w:p w14:paraId="511C4461" w14:textId="77777777" w:rsidR="00CC459E" w:rsidRPr="009E42DA" w:rsidRDefault="00CC459E" w:rsidP="00781DDB">
      <w:pPr>
        <w:spacing w:line="276" w:lineRule="auto"/>
        <w:jc w:val="both"/>
        <w:rPr>
          <w:rFonts w:ascii="Arial" w:hAnsi="Arial" w:cs="Arial"/>
          <w:color w:val="000000"/>
          <w:sz w:val="20"/>
          <w:szCs w:val="20"/>
        </w:rPr>
      </w:pPr>
    </w:p>
    <w:p w14:paraId="44781128" w14:textId="77777777" w:rsidR="00CC459E" w:rsidRPr="009E42DA" w:rsidRDefault="00CC459E" w:rsidP="00781DDB">
      <w:pPr>
        <w:spacing w:line="276" w:lineRule="auto"/>
        <w:jc w:val="both"/>
        <w:rPr>
          <w:rFonts w:ascii="Arial" w:hAnsi="Arial" w:cs="Arial"/>
          <w:color w:val="000000"/>
          <w:sz w:val="20"/>
          <w:szCs w:val="20"/>
        </w:rPr>
      </w:pPr>
    </w:p>
    <w:p w14:paraId="4D371627" w14:textId="77777777" w:rsidR="00CC459E" w:rsidRPr="009E42DA" w:rsidRDefault="00CC459E" w:rsidP="00781DDB">
      <w:pPr>
        <w:spacing w:line="276" w:lineRule="auto"/>
        <w:jc w:val="both"/>
        <w:rPr>
          <w:rFonts w:ascii="Arial" w:hAnsi="Arial" w:cs="Arial"/>
          <w:color w:val="000000"/>
          <w:sz w:val="20"/>
          <w:szCs w:val="20"/>
        </w:rPr>
      </w:pPr>
    </w:p>
    <w:p w14:paraId="5559C237" w14:textId="77777777" w:rsidR="00CC459E" w:rsidRPr="009E42DA" w:rsidRDefault="00CC459E" w:rsidP="00781DDB">
      <w:pPr>
        <w:spacing w:line="276" w:lineRule="auto"/>
        <w:jc w:val="both"/>
        <w:rPr>
          <w:rFonts w:ascii="Arial" w:hAnsi="Arial" w:cs="Arial"/>
          <w:color w:val="000000"/>
          <w:sz w:val="20"/>
          <w:szCs w:val="20"/>
        </w:rPr>
      </w:pPr>
    </w:p>
    <w:p w14:paraId="6F7C8EF8" w14:textId="77777777" w:rsidR="00CC459E" w:rsidRPr="009E42DA" w:rsidRDefault="00CC459E" w:rsidP="00781DDB">
      <w:pPr>
        <w:spacing w:line="276" w:lineRule="auto"/>
        <w:jc w:val="both"/>
        <w:rPr>
          <w:rFonts w:ascii="Arial" w:hAnsi="Arial" w:cs="Arial"/>
          <w:color w:val="000000"/>
          <w:sz w:val="20"/>
          <w:szCs w:val="20"/>
        </w:rPr>
      </w:pPr>
    </w:p>
    <w:p w14:paraId="1885BBE1" w14:textId="77777777" w:rsidR="00CC459E" w:rsidRPr="009E42DA" w:rsidRDefault="00CC459E" w:rsidP="00781DDB">
      <w:pPr>
        <w:spacing w:line="276" w:lineRule="auto"/>
        <w:jc w:val="both"/>
        <w:rPr>
          <w:rFonts w:ascii="Arial" w:hAnsi="Arial" w:cs="Arial"/>
          <w:color w:val="000000"/>
          <w:sz w:val="20"/>
          <w:szCs w:val="20"/>
        </w:rPr>
      </w:pPr>
    </w:p>
    <w:p w14:paraId="5D855CE9" w14:textId="77777777" w:rsidR="00CC459E" w:rsidRPr="009E42DA" w:rsidRDefault="00CC459E" w:rsidP="00781DDB">
      <w:pPr>
        <w:spacing w:line="276" w:lineRule="auto"/>
        <w:jc w:val="both"/>
        <w:rPr>
          <w:rFonts w:ascii="Arial" w:hAnsi="Arial" w:cs="Arial"/>
          <w:color w:val="000000"/>
          <w:sz w:val="20"/>
          <w:szCs w:val="20"/>
        </w:rPr>
      </w:pPr>
    </w:p>
    <w:p w14:paraId="604A3CFF" w14:textId="77777777" w:rsidR="00CC459E" w:rsidRPr="009E42DA" w:rsidRDefault="00CC459E" w:rsidP="00781DDB">
      <w:pPr>
        <w:spacing w:line="276" w:lineRule="auto"/>
        <w:jc w:val="both"/>
        <w:rPr>
          <w:rFonts w:ascii="Arial" w:hAnsi="Arial" w:cs="Arial"/>
          <w:color w:val="000000"/>
          <w:sz w:val="20"/>
          <w:szCs w:val="20"/>
        </w:rPr>
      </w:pPr>
    </w:p>
    <w:p w14:paraId="1B12E120" w14:textId="77777777" w:rsidR="00CC459E" w:rsidRPr="009E42DA" w:rsidRDefault="00CC459E" w:rsidP="00781DDB">
      <w:pPr>
        <w:spacing w:line="276" w:lineRule="auto"/>
        <w:jc w:val="both"/>
        <w:rPr>
          <w:rFonts w:ascii="Arial" w:hAnsi="Arial" w:cs="Arial"/>
          <w:color w:val="000000"/>
          <w:sz w:val="20"/>
          <w:szCs w:val="20"/>
        </w:rPr>
      </w:pPr>
    </w:p>
    <w:p w14:paraId="3E533DF9" w14:textId="77777777" w:rsidR="00CC459E" w:rsidRPr="009E42DA" w:rsidRDefault="00CC459E" w:rsidP="00781DDB">
      <w:pPr>
        <w:spacing w:line="276" w:lineRule="auto"/>
        <w:jc w:val="both"/>
        <w:rPr>
          <w:rFonts w:ascii="Arial" w:hAnsi="Arial" w:cs="Arial"/>
          <w:color w:val="000000"/>
          <w:sz w:val="20"/>
          <w:szCs w:val="20"/>
        </w:rPr>
      </w:pPr>
    </w:p>
    <w:p w14:paraId="1A7D5FE3" w14:textId="77777777" w:rsidR="00CC459E" w:rsidRPr="009E42DA" w:rsidRDefault="00CC459E" w:rsidP="00781DDB">
      <w:pPr>
        <w:spacing w:line="276" w:lineRule="auto"/>
        <w:jc w:val="both"/>
        <w:rPr>
          <w:rFonts w:ascii="Arial" w:hAnsi="Arial" w:cs="Arial"/>
          <w:color w:val="000000"/>
          <w:sz w:val="20"/>
          <w:szCs w:val="20"/>
        </w:rPr>
      </w:pPr>
    </w:p>
    <w:p w14:paraId="56D4468E" w14:textId="77777777" w:rsidR="00CC459E" w:rsidRPr="009E42DA" w:rsidRDefault="00CC459E" w:rsidP="00781DDB">
      <w:pPr>
        <w:spacing w:line="276" w:lineRule="auto"/>
        <w:jc w:val="both"/>
        <w:rPr>
          <w:rFonts w:ascii="Arial" w:hAnsi="Arial" w:cs="Arial"/>
          <w:color w:val="000000"/>
          <w:sz w:val="20"/>
          <w:szCs w:val="20"/>
        </w:rPr>
      </w:pPr>
    </w:p>
    <w:p w14:paraId="28A38D2E" w14:textId="77777777" w:rsidR="00CC459E" w:rsidRPr="009E42DA" w:rsidRDefault="00CC459E" w:rsidP="00781DDB">
      <w:pPr>
        <w:spacing w:line="276" w:lineRule="auto"/>
        <w:jc w:val="both"/>
        <w:rPr>
          <w:rFonts w:ascii="Arial" w:hAnsi="Arial" w:cs="Arial"/>
          <w:color w:val="000000"/>
          <w:sz w:val="20"/>
          <w:szCs w:val="20"/>
        </w:rPr>
      </w:pPr>
    </w:p>
    <w:p w14:paraId="256BDE27" w14:textId="77777777" w:rsidR="00CC459E" w:rsidRPr="009E42DA" w:rsidRDefault="00CC459E" w:rsidP="00781DDB">
      <w:pPr>
        <w:spacing w:line="276" w:lineRule="auto"/>
        <w:jc w:val="both"/>
        <w:rPr>
          <w:rFonts w:ascii="Arial" w:hAnsi="Arial" w:cs="Arial"/>
          <w:color w:val="000000"/>
          <w:sz w:val="20"/>
          <w:szCs w:val="20"/>
        </w:rPr>
      </w:pPr>
    </w:p>
    <w:p w14:paraId="363639BD" w14:textId="77777777" w:rsidR="00CC459E" w:rsidRPr="009E42DA" w:rsidRDefault="00CC459E" w:rsidP="00781DDB">
      <w:pPr>
        <w:spacing w:line="276" w:lineRule="auto"/>
        <w:jc w:val="both"/>
        <w:rPr>
          <w:rFonts w:ascii="Arial" w:hAnsi="Arial" w:cs="Arial"/>
          <w:color w:val="000000"/>
          <w:sz w:val="20"/>
          <w:szCs w:val="20"/>
        </w:rPr>
      </w:pPr>
    </w:p>
    <w:p w14:paraId="5951CAA5" w14:textId="77777777" w:rsidR="00CC459E" w:rsidRPr="009E42DA" w:rsidRDefault="00CC459E" w:rsidP="00781DDB">
      <w:pPr>
        <w:spacing w:line="276" w:lineRule="auto"/>
        <w:jc w:val="both"/>
        <w:rPr>
          <w:rFonts w:ascii="Arial" w:hAnsi="Arial" w:cs="Arial"/>
          <w:color w:val="000000"/>
          <w:sz w:val="20"/>
          <w:szCs w:val="20"/>
        </w:rPr>
      </w:pPr>
    </w:p>
    <w:p w14:paraId="31D8049E" w14:textId="77777777" w:rsidR="00CC459E" w:rsidRPr="009E42DA" w:rsidRDefault="00CC459E" w:rsidP="00781DDB">
      <w:pPr>
        <w:spacing w:line="276" w:lineRule="auto"/>
        <w:jc w:val="both"/>
        <w:rPr>
          <w:rFonts w:ascii="Arial" w:hAnsi="Arial" w:cs="Arial"/>
          <w:color w:val="000000"/>
          <w:sz w:val="20"/>
          <w:szCs w:val="20"/>
        </w:rPr>
      </w:pPr>
    </w:p>
    <w:p w14:paraId="4735F1B9" w14:textId="77777777" w:rsidR="00CC459E" w:rsidRPr="009E42DA" w:rsidRDefault="00CC459E" w:rsidP="00781DDB">
      <w:pPr>
        <w:spacing w:line="276" w:lineRule="auto"/>
        <w:jc w:val="both"/>
        <w:rPr>
          <w:rFonts w:ascii="Arial" w:hAnsi="Arial" w:cs="Arial"/>
          <w:color w:val="000000"/>
          <w:sz w:val="20"/>
          <w:szCs w:val="20"/>
        </w:rPr>
      </w:pPr>
    </w:p>
    <w:p w14:paraId="7B871541" w14:textId="77777777" w:rsidR="00CC459E" w:rsidRPr="009E42DA" w:rsidRDefault="00CC459E" w:rsidP="00781DDB">
      <w:pPr>
        <w:spacing w:line="276" w:lineRule="auto"/>
        <w:jc w:val="both"/>
        <w:rPr>
          <w:rFonts w:ascii="Arial" w:hAnsi="Arial" w:cs="Arial"/>
          <w:color w:val="000000"/>
          <w:sz w:val="20"/>
          <w:szCs w:val="20"/>
        </w:rPr>
      </w:pPr>
    </w:p>
    <w:p w14:paraId="084750A8" w14:textId="77777777" w:rsidR="00CC459E" w:rsidRPr="009E42DA" w:rsidRDefault="00CC459E" w:rsidP="00781DDB">
      <w:pPr>
        <w:spacing w:line="276" w:lineRule="auto"/>
        <w:jc w:val="both"/>
        <w:rPr>
          <w:rFonts w:ascii="Arial" w:hAnsi="Arial" w:cs="Arial"/>
          <w:color w:val="000000"/>
          <w:sz w:val="20"/>
          <w:szCs w:val="20"/>
        </w:rPr>
      </w:pPr>
    </w:p>
    <w:p w14:paraId="32EE0231" w14:textId="77777777" w:rsidR="00CC459E" w:rsidRPr="009E42DA" w:rsidRDefault="00CC459E" w:rsidP="00781DDB">
      <w:pPr>
        <w:spacing w:line="276" w:lineRule="auto"/>
        <w:jc w:val="both"/>
        <w:rPr>
          <w:rFonts w:ascii="Arial" w:hAnsi="Arial" w:cs="Arial"/>
          <w:color w:val="000000"/>
          <w:sz w:val="20"/>
          <w:szCs w:val="20"/>
        </w:rPr>
      </w:pPr>
    </w:p>
    <w:p w14:paraId="61736624" w14:textId="77777777" w:rsidR="00CC459E" w:rsidRPr="009E42DA" w:rsidRDefault="00CC459E" w:rsidP="00781DDB">
      <w:pPr>
        <w:spacing w:line="276" w:lineRule="auto"/>
        <w:jc w:val="center"/>
        <w:rPr>
          <w:rFonts w:ascii="Arial" w:hAnsi="Arial" w:cs="Arial"/>
          <w:b/>
          <w:color w:val="000000"/>
          <w:sz w:val="20"/>
          <w:szCs w:val="20"/>
        </w:rPr>
      </w:pPr>
      <w:r w:rsidRPr="009E42DA">
        <w:rPr>
          <w:rFonts w:ascii="Arial" w:hAnsi="Arial" w:cs="Arial"/>
          <w:b/>
          <w:color w:val="000000"/>
          <w:sz w:val="20"/>
          <w:szCs w:val="20"/>
        </w:rPr>
        <w:lastRenderedPageBreak/>
        <w:t>ANEXO VIII</w:t>
      </w:r>
    </w:p>
    <w:p w14:paraId="23225A1B" w14:textId="77777777" w:rsidR="00CC459E" w:rsidRPr="009E42DA" w:rsidRDefault="00CC459E" w:rsidP="00781DDB">
      <w:pPr>
        <w:spacing w:line="276" w:lineRule="auto"/>
        <w:jc w:val="center"/>
        <w:rPr>
          <w:rFonts w:ascii="Arial" w:hAnsi="Arial" w:cs="Arial"/>
          <w:b/>
          <w:color w:val="000000"/>
          <w:sz w:val="20"/>
          <w:szCs w:val="20"/>
        </w:rPr>
      </w:pPr>
    </w:p>
    <w:p w14:paraId="77E78E47" w14:textId="77777777" w:rsidR="00CC459E" w:rsidRPr="009E42DA" w:rsidRDefault="00CC459E" w:rsidP="00781DDB">
      <w:pPr>
        <w:spacing w:line="276" w:lineRule="auto"/>
        <w:jc w:val="center"/>
        <w:rPr>
          <w:rFonts w:ascii="Arial" w:hAnsi="Arial" w:cs="Arial"/>
          <w:b/>
          <w:color w:val="000000"/>
          <w:sz w:val="20"/>
          <w:szCs w:val="20"/>
        </w:rPr>
      </w:pPr>
      <w:r w:rsidRPr="009E42DA">
        <w:rPr>
          <w:rFonts w:ascii="Arial" w:hAnsi="Arial" w:cs="Arial"/>
          <w:b/>
          <w:color w:val="000000"/>
          <w:sz w:val="20"/>
          <w:szCs w:val="20"/>
        </w:rPr>
        <w:t>MODELO DECLARAÇÃO DA LICITANTE DE CUMPRIMENTO AO ARTIGO 7º, INCISO XXXIII, DA CONSTITUIÇÃO FEDERAL (ART. 68, INCISO VI, DA LEI 14.133/2021).</w:t>
      </w:r>
    </w:p>
    <w:p w14:paraId="094A3D25" w14:textId="77777777" w:rsidR="00CC459E" w:rsidRPr="009E42DA" w:rsidRDefault="00CC459E" w:rsidP="00781DDB">
      <w:pPr>
        <w:spacing w:line="276" w:lineRule="auto"/>
        <w:jc w:val="both"/>
        <w:rPr>
          <w:rFonts w:ascii="Arial" w:hAnsi="Arial" w:cs="Arial"/>
          <w:b/>
          <w:sz w:val="20"/>
          <w:szCs w:val="20"/>
        </w:rPr>
      </w:pPr>
    </w:p>
    <w:p w14:paraId="001877F5" w14:textId="77777777" w:rsidR="00CC459E" w:rsidRPr="009E42DA" w:rsidRDefault="00CC459E" w:rsidP="00781DDB">
      <w:pPr>
        <w:spacing w:line="276" w:lineRule="auto"/>
        <w:jc w:val="both"/>
        <w:rPr>
          <w:rFonts w:ascii="Arial" w:hAnsi="Arial" w:cs="Arial"/>
          <w:b/>
          <w:sz w:val="20"/>
          <w:szCs w:val="20"/>
        </w:rPr>
      </w:pPr>
    </w:p>
    <w:p w14:paraId="45BE985E" w14:textId="7F0F75AC" w:rsidR="00CC459E" w:rsidRPr="009E42DA" w:rsidRDefault="00CC459E" w:rsidP="00781DDB">
      <w:pPr>
        <w:spacing w:line="276" w:lineRule="auto"/>
        <w:jc w:val="both"/>
        <w:rPr>
          <w:rFonts w:ascii="Arial" w:hAnsi="Arial" w:cs="Arial"/>
          <w:b/>
          <w:sz w:val="20"/>
          <w:szCs w:val="20"/>
        </w:rPr>
      </w:pPr>
    </w:p>
    <w:p w14:paraId="0F223D5A" w14:textId="77777777" w:rsidR="00854964" w:rsidRPr="009E42DA" w:rsidRDefault="00854964" w:rsidP="00781DDB">
      <w:pPr>
        <w:spacing w:line="276" w:lineRule="auto"/>
        <w:jc w:val="both"/>
        <w:rPr>
          <w:rFonts w:ascii="Arial" w:hAnsi="Arial" w:cs="Arial"/>
          <w:b/>
          <w:sz w:val="20"/>
          <w:szCs w:val="20"/>
        </w:rPr>
      </w:pPr>
    </w:p>
    <w:p w14:paraId="3BE827FD" w14:textId="77777777" w:rsidR="00CC459E" w:rsidRPr="009E42DA" w:rsidRDefault="00CC459E" w:rsidP="00781DDB">
      <w:pPr>
        <w:spacing w:line="276" w:lineRule="auto"/>
        <w:jc w:val="both"/>
        <w:rPr>
          <w:rFonts w:ascii="Arial" w:hAnsi="Arial" w:cs="Arial"/>
          <w:b/>
          <w:sz w:val="20"/>
          <w:szCs w:val="20"/>
        </w:rPr>
      </w:pPr>
    </w:p>
    <w:p w14:paraId="264460C5" w14:textId="77777777" w:rsidR="000C2F6A" w:rsidRPr="009E42DA" w:rsidRDefault="000C2F6A" w:rsidP="000C2F6A">
      <w:pPr>
        <w:spacing w:line="276" w:lineRule="auto"/>
        <w:jc w:val="both"/>
        <w:rPr>
          <w:rFonts w:ascii="Arial" w:hAnsi="Arial" w:cs="Arial"/>
          <w:b/>
          <w:sz w:val="20"/>
          <w:szCs w:val="20"/>
        </w:rPr>
      </w:pPr>
      <w:r w:rsidRPr="009E42DA">
        <w:rPr>
          <w:rFonts w:ascii="Arial" w:hAnsi="Arial" w:cs="Arial"/>
          <w:b/>
          <w:sz w:val="20"/>
          <w:szCs w:val="20"/>
        </w:rPr>
        <w:t>PROCESSO LICITATÓRIO Nº 2</w:t>
      </w:r>
      <w:r>
        <w:rPr>
          <w:rFonts w:ascii="Arial" w:hAnsi="Arial" w:cs="Arial"/>
          <w:b/>
          <w:sz w:val="20"/>
          <w:szCs w:val="20"/>
        </w:rPr>
        <w:t>1</w:t>
      </w:r>
      <w:r w:rsidRPr="009E42DA">
        <w:rPr>
          <w:rFonts w:ascii="Arial" w:hAnsi="Arial" w:cs="Arial"/>
          <w:b/>
          <w:sz w:val="20"/>
          <w:szCs w:val="20"/>
        </w:rPr>
        <w:t>7/2025</w:t>
      </w:r>
    </w:p>
    <w:p w14:paraId="28413119" w14:textId="77777777" w:rsidR="000C2F6A" w:rsidRPr="009E42DA" w:rsidRDefault="000C2F6A" w:rsidP="000C2F6A">
      <w:pPr>
        <w:spacing w:line="276" w:lineRule="auto"/>
        <w:jc w:val="both"/>
        <w:rPr>
          <w:rFonts w:ascii="Arial" w:hAnsi="Arial" w:cs="Arial"/>
          <w:sz w:val="20"/>
          <w:szCs w:val="20"/>
        </w:rPr>
      </w:pPr>
    </w:p>
    <w:p w14:paraId="68054327" w14:textId="77777777" w:rsidR="000C2F6A" w:rsidRPr="009E42DA" w:rsidRDefault="000C2F6A" w:rsidP="000C2F6A">
      <w:pPr>
        <w:spacing w:line="276" w:lineRule="auto"/>
        <w:jc w:val="both"/>
        <w:rPr>
          <w:rFonts w:ascii="Arial" w:hAnsi="Arial" w:cs="Arial"/>
          <w:sz w:val="20"/>
          <w:szCs w:val="20"/>
        </w:rPr>
      </w:pPr>
      <w:r w:rsidRPr="009E42DA">
        <w:rPr>
          <w:rFonts w:ascii="Arial" w:hAnsi="Arial" w:cs="Arial"/>
          <w:b/>
          <w:sz w:val="20"/>
          <w:szCs w:val="20"/>
        </w:rPr>
        <w:t xml:space="preserve">MODALIDADE </w:t>
      </w:r>
      <w:r w:rsidRPr="009E42DA">
        <w:rPr>
          <w:rFonts w:ascii="Arial" w:hAnsi="Arial" w:cs="Arial"/>
          <w:sz w:val="20"/>
          <w:szCs w:val="20"/>
        </w:rPr>
        <w:t xml:space="preserve">– </w:t>
      </w:r>
      <w:r w:rsidRPr="009E42DA">
        <w:rPr>
          <w:rFonts w:ascii="Arial" w:hAnsi="Arial" w:cs="Arial"/>
          <w:b/>
          <w:sz w:val="20"/>
          <w:szCs w:val="20"/>
        </w:rPr>
        <w:t>PREGÃO ELETRÔNICO SRP Nº 03</w:t>
      </w:r>
      <w:r>
        <w:rPr>
          <w:rFonts w:ascii="Arial" w:hAnsi="Arial" w:cs="Arial"/>
          <w:b/>
          <w:sz w:val="20"/>
          <w:szCs w:val="20"/>
        </w:rPr>
        <w:t>9</w:t>
      </w:r>
      <w:r w:rsidRPr="009E42DA">
        <w:rPr>
          <w:rFonts w:ascii="Arial" w:hAnsi="Arial" w:cs="Arial"/>
          <w:b/>
          <w:sz w:val="20"/>
          <w:szCs w:val="20"/>
        </w:rPr>
        <w:t>/2025</w:t>
      </w:r>
    </w:p>
    <w:p w14:paraId="2CEE1C6A" w14:textId="77777777" w:rsidR="000C2F6A" w:rsidRPr="009E42DA" w:rsidRDefault="000C2F6A" w:rsidP="000C2F6A">
      <w:pPr>
        <w:spacing w:line="276" w:lineRule="auto"/>
        <w:jc w:val="both"/>
        <w:rPr>
          <w:rFonts w:ascii="Arial" w:hAnsi="Arial" w:cs="Arial"/>
          <w:b/>
          <w:sz w:val="20"/>
          <w:szCs w:val="20"/>
        </w:rPr>
      </w:pPr>
    </w:p>
    <w:p w14:paraId="71F5E362" w14:textId="45C4E1E7" w:rsidR="00CC459E" w:rsidRPr="009E42DA" w:rsidRDefault="000C2F6A" w:rsidP="000C2F6A">
      <w:pPr>
        <w:spacing w:line="276" w:lineRule="auto"/>
        <w:jc w:val="both"/>
        <w:rPr>
          <w:rFonts w:ascii="Arial" w:hAnsi="Arial" w:cs="Arial"/>
          <w:sz w:val="20"/>
          <w:szCs w:val="20"/>
        </w:rPr>
      </w:pPr>
      <w:r w:rsidRPr="009E42DA">
        <w:rPr>
          <w:rFonts w:ascii="Arial" w:hAnsi="Arial" w:cs="Arial"/>
          <w:b/>
          <w:sz w:val="20"/>
          <w:szCs w:val="20"/>
        </w:rPr>
        <w:t>TIPO – MENOR PREÇO GLOBAL</w:t>
      </w:r>
    </w:p>
    <w:p w14:paraId="012110EE" w14:textId="77777777" w:rsidR="00CC459E" w:rsidRPr="009E42DA" w:rsidRDefault="00CC459E" w:rsidP="00781DDB">
      <w:pPr>
        <w:spacing w:line="276" w:lineRule="auto"/>
        <w:jc w:val="both"/>
        <w:rPr>
          <w:rFonts w:ascii="Arial" w:hAnsi="Arial" w:cs="Arial"/>
          <w:sz w:val="20"/>
          <w:szCs w:val="20"/>
        </w:rPr>
      </w:pPr>
    </w:p>
    <w:p w14:paraId="6C932458" w14:textId="2F984E88" w:rsidR="00CC459E" w:rsidRPr="009E42DA" w:rsidRDefault="00CC459E" w:rsidP="00781DDB">
      <w:pPr>
        <w:spacing w:line="276" w:lineRule="auto"/>
        <w:jc w:val="both"/>
        <w:rPr>
          <w:rFonts w:ascii="Arial" w:hAnsi="Arial" w:cs="Arial"/>
          <w:sz w:val="20"/>
          <w:szCs w:val="20"/>
        </w:rPr>
      </w:pPr>
    </w:p>
    <w:p w14:paraId="01099106" w14:textId="670D4FF2" w:rsidR="00854964" w:rsidRPr="009E42DA" w:rsidRDefault="00854964" w:rsidP="00781DDB">
      <w:pPr>
        <w:spacing w:line="276" w:lineRule="auto"/>
        <w:jc w:val="both"/>
        <w:rPr>
          <w:rFonts w:ascii="Arial" w:hAnsi="Arial" w:cs="Arial"/>
          <w:sz w:val="20"/>
          <w:szCs w:val="20"/>
        </w:rPr>
      </w:pPr>
    </w:p>
    <w:p w14:paraId="04C0DCAC" w14:textId="77777777" w:rsidR="00854964" w:rsidRPr="009E42DA" w:rsidRDefault="00854964" w:rsidP="00781DDB">
      <w:pPr>
        <w:spacing w:line="276" w:lineRule="auto"/>
        <w:jc w:val="both"/>
        <w:rPr>
          <w:rFonts w:ascii="Arial" w:hAnsi="Arial" w:cs="Arial"/>
          <w:sz w:val="20"/>
          <w:szCs w:val="20"/>
        </w:rPr>
      </w:pPr>
    </w:p>
    <w:p w14:paraId="63E6326A" w14:textId="77777777" w:rsidR="00CC459E" w:rsidRPr="009E42DA" w:rsidRDefault="00CC459E" w:rsidP="00781DDB">
      <w:pPr>
        <w:spacing w:line="276" w:lineRule="auto"/>
        <w:jc w:val="both"/>
        <w:rPr>
          <w:rFonts w:ascii="Arial" w:hAnsi="Arial" w:cs="Arial"/>
          <w:sz w:val="20"/>
          <w:szCs w:val="20"/>
        </w:rPr>
      </w:pPr>
    </w:p>
    <w:p w14:paraId="1128E7D9" w14:textId="77777777" w:rsidR="00CC459E" w:rsidRPr="009E42DA" w:rsidRDefault="00CC459E" w:rsidP="00781DDB">
      <w:pPr>
        <w:spacing w:line="276" w:lineRule="auto"/>
        <w:jc w:val="both"/>
        <w:rPr>
          <w:rFonts w:ascii="Arial" w:hAnsi="Arial" w:cs="Arial"/>
          <w:sz w:val="20"/>
          <w:szCs w:val="20"/>
        </w:rPr>
      </w:pPr>
      <w:r w:rsidRPr="009E42DA">
        <w:rPr>
          <w:rFonts w:ascii="Arial" w:hAnsi="Arial" w:cs="Arial"/>
          <w:sz w:val="20"/>
          <w:szCs w:val="20"/>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6953336A" w14:textId="77777777" w:rsidR="00CC459E" w:rsidRPr="009E42DA" w:rsidRDefault="00CC459E" w:rsidP="00781DDB">
      <w:pPr>
        <w:spacing w:line="276" w:lineRule="auto"/>
        <w:jc w:val="both"/>
        <w:rPr>
          <w:rFonts w:ascii="Arial" w:hAnsi="Arial" w:cs="Arial"/>
          <w:sz w:val="20"/>
          <w:szCs w:val="20"/>
        </w:rPr>
      </w:pPr>
    </w:p>
    <w:p w14:paraId="37E86391" w14:textId="77777777" w:rsidR="00CC459E" w:rsidRPr="009E42DA" w:rsidRDefault="00CC459E" w:rsidP="00781DDB">
      <w:pPr>
        <w:spacing w:line="276" w:lineRule="auto"/>
        <w:jc w:val="both"/>
        <w:rPr>
          <w:rFonts w:ascii="Arial" w:hAnsi="Arial" w:cs="Arial"/>
          <w:sz w:val="20"/>
          <w:szCs w:val="20"/>
        </w:rPr>
      </w:pPr>
      <w:r w:rsidRPr="009E42DA">
        <w:rPr>
          <w:rFonts w:ascii="Arial" w:hAnsi="Arial" w:cs="Arial"/>
          <w:sz w:val="20"/>
          <w:szCs w:val="20"/>
        </w:rPr>
        <w:t>Ressalva: emprega menor, a partir de quatorze anos, na condição de aprendiz</w:t>
      </w:r>
    </w:p>
    <w:p w14:paraId="69408764" w14:textId="77777777" w:rsidR="00CC459E" w:rsidRPr="009E42DA" w:rsidRDefault="00CC459E" w:rsidP="00781DDB">
      <w:pPr>
        <w:spacing w:line="276" w:lineRule="auto"/>
        <w:jc w:val="both"/>
        <w:rPr>
          <w:rFonts w:ascii="Arial" w:hAnsi="Arial" w:cs="Arial"/>
          <w:sz w:val="20"/>
          <w:szCs w:val="20"/>
        </w:rPr>
      </w:pPr>
    </w:p>
    <w:p w14:paraId="6B96FFBC" w14:textId="77777777" w:rsidR="00CC459E" w:rsidRPr="009E42DA" w:rsidRDefault="00CC459E" w:rsidP="00781DDB">
      <w:pPr>
        <w:spacing w:line="276" w:lineRule="auto"/>
        <w:jc w:val="both"/>
        <w:rPr>
          <w:rFonts w:ascii="Arial" w:hAnsi="Arial" w:cs="Arial"/>
          <w:b/>
          <w:sz w:val="20"/>
          <w:szCs w:val="20"/>
        </w:rPr>
      </w:pPr>
      <w:r w:rsidRPr="009E42DA">
        <w:rPr>
          <w:rFonts w:ascii="Arial" w:hAnsi="Arial" w:cs="Arial"/>
          <w:b/>
          <w:sz w:val="20"/>
          <w:szCs w:val="20"/>
        </w:rPr>
        <w:t xml:space="preserve">Sim </w:t>
      </w:r>
      <w:proofErr w:type="gramStart"/>
      <w:r w:rsidRPr="009E42DA">
        <w:rPr>
          <w:rFonts w:ascii="Arial" w:hAnsi="Arial" w:cs="Arial"/>
          <w:b/>
          <w:sz w:val="20"/>
          <w:szCs w:val="20"/>
        </w:rPr>
        <w:t>(  )</w:t>
      </w:r>
      <w:proofErr w:type="gramEnd"/>
      <w:r w:rsidRPr="009E42DA">
        <w:rPr>
          <w:rFonts w:ascii="Arial" w:hAnsi="Arial" w:cs="Arial"/>
          <w:b/>
          <w:sz w:val="20"/>
          <w:szCs w:val="20"/>
        </w:rPr>
        <w:t xml:space="preserve">                   Não (  )</w:t>
      </w:r>
    </w:p>
    <w:p w14:paraId="1ADDCB88" w14:textId="77777777" w:rsidR="00CC459E" w:rsidRPr="009E42DA" w:rsidRDefault="00CC459E" w:rsidP="00781DDB">
      <w:pPr>
        <w:spacing w:line="276" w:lineRule="auto"/>
        <w:jc w:val="both"/>
        <w:rPr>
          <w:rFonts w:ascii="Arial" w:hAnsi="Arial" w:cs="Arial"/>
          <w:b/>
          <w:sz w:val="20"/>
          <w:szCs w:val="20"/>
        </w:rPr>
      </w:pPr>
    </w:p>
    <w:p w14:paraId="49D5DA2D" w14:textId="77777777" w:rsidR="00CC459E" w:rsidRPr="009E42DA" w:rsidRDefault="00CC459E" w:rsidP="00781DDB">
      <w:pPr>
        <w:spacing w:line="276" w:lineRule="auto"/>
        <w:jc w:val="both"/>
        <w:rPr>
          <w:rFonts w:ascii="Arial" w:hAnsi="Arial" w:cs="Arial"/>
          <w:b/>
          <w:sz w:val="20"/>
          <w:szCs w:val="20"/>
        </w:rPr>
      </w:pPr>
      <w:r w:rsidRPr="009E42DA">
        <w:rPr>
          <w:rFonts w:ascii="Arial" w:hAnsi="Arial" w:cs="Arial"/>
          <w:sz w:val="20"/>
          <w:szCs w:val="20"/>
        </w:rPr>
        <w:t xml:space="preserve">Cidade, ___ de ___________ </w:t>
      </w:r>
      <w:proofErr w:type="spellStart"/>
      <w:r w:rsidRPr="009E42DA">
        <w:rPr>
          <w:rFonts w:ascii="Arial" w:hAnsi="Arial" w:cs="Arial"/>
          <w:sz w:val="20"/>
          <w:szCs w:val="20"/>
        </w:rPr>
        <w:t>de</w:t>
      </w:r>
      <w:proofErr w:type="spellEnd"/>
      <w:r w:rsidRPr="009E42DA">
        <w:rPr>
          <w:rFonts w:ascii="Arial" w:hAnsi="Arial" w:cs="Arial"/>
          <w:sz w:val="20"/>
          <w:szCs w:val="20"/>
        </w:rPr>
        <w:t xml:space="preserve"> 2025</w:t>
      </w:r>
      <w:r w:rsidRPr="009E42DA">
        <w:rPr>
          <w:rFonts w:ascii="Arial" w:hAnsi="Arial" w:cs="Arial"/>
          <w:b/>
          <w:sz w:val="20"/>
          <w:szCs w:val="20"/>
        </w:rPr>
        <w:t>.</w:t>
      </w:r>
    </w:p>
    <w:p w14:paraId="2C1FCBE9" w14:textId="77777777" w:rsidR="00CC459E" w:rsidRPr="009E42DA" w:rsidRDefault="00CC459E" w:rsidP="00781DDB">
      <w:pPr>
        <w:spacing w:line="276" w:lineRule="auto"/>
        <w:jc w:val="both"/>
        <w:rPr>
          <w:rFonts w:ascii="Arial" w:hAnsi="Arial" w:cs="Arial"/>
          <w:b/>
          <w:sz w:val="20"/>
          <w:szCs w:val="20"/>
        </w:rPr>
      </w:pPr>
    </w:p>
    <w:p w14:paraId="5ADE8222" w14:textId="77777777" w:rsidR="00CC459E" w:rsidRPr="009E42DA" w:rsidRDefault="00CC459E" w:rsidP="00781DDB">
      <w:pPr>
        <w:spacing w:line="276" w:lineRule="auto"/>
        <w:jc w:val="both"/>
        <w:rPr>
          <w:rFonts w:ascii="Arial" w:hAnsi="Arial" w:cs="Arial"/>
          <w:sz w:val="20"/>
          <w:szCs w:val="20"/>
        </w:rPr>
      </w:pPr>
    </w:p>
    <w:p w14:paraId="2533400C" w14:textId="77777777" w:rsidR="00CC459E" w:rsidRPr="009E42DA" w:rsidRDefault="00CC459E" w:rsidP="00781DDB">
      <w:pPr>
        <w:spacing w:line="276" w:lineRule="auto"/>
        <w:jc w:val="both"/>
        <w:rPr>
          <w:rFonts w:ascii="Arial" w:hAnsi="Arial" w:cs="Arial"/>
          <w:sz w:val="20"/>
          <w:szCs w:val="20"/>
        </w:rPr>
      </w:pPr>
    </w:p>
    <w:p w14:paraId="3A2CE334" w14:textId="77777777" w:rsidR="00CC459E" w:rsidRPr="009E42DA" w:rsidRDefault="00CC459E" w:rsidP="00781DDB">
      <w:pPr>
        <w:spacing w:line="276" w:lineRule="auto"/>
        <w:jc w:val="both"/>
        <w:rPr>
          <w:rFonts w:ascii="Arial" w:hAnsi="Arial" w:cs="Arial"/>
          <w:sz w:val="20"/>
          <w:szCs w:val="20"/>
        </w:rPr>
      </w:pPr>
    </w:p>
    <w:p w14:paraId="6715095F" w14:textId="77777777" w:rsidR="00CC459E" w:rsidRPr="009E42DA" w:rsidRDefault="00CC459E" w:rsidP="00781DDB">
      <w:pPr>
        <w:spacing w:line="276" w:lineRule="auto"/>
        <w:jc w:val="both"/>
        <w:rPr>
          <w:rFonts w:ascii="Arial" w:hAnsi="Arial" w:cs="Arial"/>
          <w:sz w:val="20"/>
          <w:szCs w:val="20"/>
        </w:rPr>
      </w:pPr>
      <w:r w:rsidRPr="009E42DA">
        <w:rPr>
          <w:rFonts w:ascii="Arial" w:hAnsi="Arial" w:cs="Arial"/>
          <w:sz w:val="20"/>
          <w:szCs w:val="20"/>
        </w:rPr>
        <w:t>_____________________________________________</w:t>
      </w:r>
    </w:p>
    <w:p w14:paraId="2D15664B" w14:textId="77777777" w:rsidR="00CC459E" w:rsidRPr="009E42DA" w:rsidRDefault="00CC459E" w:rsidP="00781DDB">
      <w:pPr>
        <w:spacing w:line="276" w:lineRule="auto"/>
        <w:jc w:val="both"/>
        <w:rPr>
          <w:rFonts w:ascii="Arial" w:hAnsi="Arial" w:cs="Arial"/>
          <w:b/>
          <w:sz w:val="20"/>
          <w:szCs w:val="20"/>
        </w:rPr>
      </w:pPr>
      <w:r w:rsidRPr="009E42DA">
        <w:rPr>
          <w:rFonts w:ascii="Arial" w:hAnsi="Arial" w:cs="Arial"/>
          <w:b/>
          <w:sz w:val="20"/>
          <w:szCs w:val="20"/>
        </w:rPr>
        <w:t>(nome, carimbo, e assinatura do responsável legal da empresa).</w:t>
      </w:r>
    </w:p>
    <w:p w14:paraId="29020A7D" w14:textId="77777777" w:rsidR="00CC459E" w:rsidRPr="009E42DA" w:rsidRDefault="00CC459E" w:rsidP="00781DDB">
      <w:pPr>
        <w:spacing w:line="276" w:lineRule="auto"/>
        <w:jc w:val="both"/>
        <w:rPr>
          <w:rFonts w:ascii="Arial" w:hAnsi="Arial" w:cs="Arial"/>
          <w:b/>
          <w:sz w:val="20"/>
          <w:szCs w:val="20"/>
        </w:rPr>
      </w:pPr>
    </w:p>
    <w:p w14:paraId="4E591C93" w14:textId="77777777" w:rsidR="00CC459E" w:rsidRPr="009E42DA" w:rsidRDefault="00CC459E" w:rsidP="00781DDB">
      <w:pPr>
        <w:spacing w:line="276" w:lineRule="auto"/>
        <w:jc w:val="both"/>
        <w:rPr>
          <w:rFonts w:ascii="Arial" w:hAnsi="Arial" w:cs="Arial"/>
          <w:b/>
          <w:sz w:val="20"/>
          <w:szCs w:val="20"/>
        </w:rPr>
      </w:pPr>
    </w:p>
    <w:p w14:paraId="4BAA11F6" w14:textId="77777777" w:rsidR="00CC459E" w:rsidRPr="009E42DA" w:rsidRDefault="00CC459E" w:rsidP="00781DDB">
      <w:pPr>
        <w:spacing w:line="276" w:lineRule="auto"/>
        <w:jc w:val="both"/>
        <w:rPr>
          <w:rFonts w:ascii="Arial" w:hAnsi="Arial" w:cs="Arial"/>
          <w:b/>
          <w:sz w:val="20"/>
          <w:szCs w:val="20"/>
        </w:rPr>
      </w:pPr>
    </w:p>
    <w:p w14:paraId="567FED0C" w14:textId="77777777" w:rsidR="00CC459E" w:rsidRPr="009E42DA" w:rsidRDefault="00CC459E" w:rsidP="00781DDB">
      <w:pPr>
        <w:spacing w:line="276" w:lineRule="auto"/>
        <w:jc w:val="both"/>
        <w:rPr>
          <w:rFonts w:ascii="Arial" w:hAnsi="Arial" w:cs="Arial"/>
          <w:b/>
          <w:sz w:val="20"/>
          <w:szCs w:val="20"/>
        </w:rPr>
      </w:pPr>
    </w:p>
    <w:p w14:paraId="04B5C7AB" w14:textId="77777777" w:rsidR="00CC459E" w:rsidRPr="009E42DA" w:rsidRDefault="00CC459E" w:rsidP="00781DDB">
      <w:pPr>
        <w:spacing w:line="276" w:lineRule="auto"/>
        <w:jc w:val="both"/>
        <w:rPr>
          <w:rFonts w:ascii="Arial" w:hAnsi="Arial" w:cs="Arial"/>
          <w:b/>
          <w:sz w:val="20"/>
          <w:szCs w:val="20"/>
        </w:rPr>
      </w:pPr>
    </w:p>
    <w:p w14:paraId="4CB9AA96" w14:textId="77777777" w:rsidR="00CC459E" w:rsidRPr="009E42DA" w:rsidRDefault="00CC459E" w:rsidP="00781DDB">
      <w:pPr>
        <w:spacing w:line="276" w:lineRule="auto"/>
        <w:jc w:val="both"/>
        <w:rPr>
          <w:rFonts w:ascii="Arial" w:hAnsi="Arial" w:cs="Arial"/>
          <w:b/>
          <w:sz w:val="20"/>
          <w:szCs w:val="20"/>
        </w:rPr>
      </w:pPr>
    </w:p>
    <w:p w14:paraId="09D21091" w14:textId="77777777" w:rsidR="00CC459E" w:rsidRPr="009E42DA" w:rsidRDefault="00CC459E" w:rsidP="00781DDB">
      <w:pPr>
        <w:spacing w:line="276" w:lineRule="auto"/>
        <w:jc w:val="both"/>
        <w:rPr>
          <w:rFonts w:ascii="Arial" w:hAnsi="Arial" w:cs="Arial"/>
          <w:b/>
          <w:sz w:val="20"/>
          <w:szCs w:val="20"/>
        </w:rPr>
      </w:pPr>
    </w:p>
    <w:p w14:paraId="5AD23682" w14:textId="77777777" w:rsidR="00CC459E" w:rsidRPr="009E42DA" w:rsidRDefault="00CC459E" w:rsidP="00781DDB">
      <w:pPr>
        <w:spacing w:line="276" w:lineRule="auto"/>
        <w:jc w:val="both"/>
        <w:rPr>
          <w:rFonts w:ascii="Arial" w:hAnsi="Arial" w:cs="Arial"/>
          <w:b/>
          <w:sz w:val="20"/>
          <w:szCs w:val="20"/>
        </w:rPr>
      </w:pPr>
    </w:p>
    <w:p w14:paraId="4D81FD08" w14:textId="77777777" w:rsidR="00CC459E" w:rsidRPr="009E42DA" w:rsidRDefault="00CC459E" w:rsidP="00781DDB">
      <w:pPr>
        <w:spacing w:line="276" w:lineRule="auto"/>
        <w:jc w:val="both"/>
        <w:rPr>
          <w:rFonts w:ascii="Arial" w:hAnsi="Arial" w:cs="Arial"/>
          <w:b/>
          <w:sz w:val="20"/>
          <w:szCs w:val="20"/>
        </w:rPr>
      </w:pPr>
    </w:p>
    <w:p w14:paraId="0ED4F3A7" w14:textId="77777777" w:rsidR="00CC459E" w:rsidRPr="009E42DA" w:rsidRDefault="00CC459E" w:rsidP="00781DDB">
      <w:pPr>
        <w:spacing w:line="276" w:lineRule="auto"/>
        <w:jc w:val="both"/>
        <w:rPr>
          <w:rFonts w:ascii="Arial" w:hAnsi="Arial" w:cs="Arial"/>
          <w:b/>
          <w:sz w:val="20"/>
          <w:szCs w:val="20"/>
        </w:rPr>
      </w:pPr>
    </w:p>
    <w:p w14:paraId="1A93F5AF" w14:textId="77777777" w:rsidR="00CC459E" w:rsidRPr="009E42DA" w:rsidRDefault="00CC459E" w:rsidP="00781DDB">
      <w:pPr>
        <w:spacing w:line="276" w:lineRule="auto"/>
        <w:jc w:val="both"/>
        <w:rPr>
          <w:rFonts w:ascii="Arial" w:hAnsi="Arial" w:cs="Arial"/>
          <w:b/>
          <w:sz w:val="20"/>
          <w:szCs w:val="20"/>
        </w:rPr>
      </w:pPr>
    </w:p>
    <w:p w14:paraId="3944EDE7" w14:textId="77777777" w:rsidR="00CC459E" w:rsidRPr="009E42DA" w:rsidRDefault="00CC459E" w:rsidP="00781DDB">
      <w:pPr>
        <w:spacing w:line="276" w:lineRule="auto"/>
        <w:jc w:val="both"/>
        <w:rPr>
          <w:rFonts w:ascii="Arial" w:hAnsi="Arial" w:cs="Arial"/>
          <w:b/>
          <w:sz w:val="20"/>
          <w:szCs w:val="20"/>
        </w:rPr>
      </w:pPr>
    </w:p>
    <w:p w14:paraId="24677AA8" w14:textId="77777777" w:rsidR="00CC459E" w:rsidRPr="009E42DA" w:rsidRDefault="00CC459E" w:rsidP="00781DDB">
      <w:pPr>
        <w:spacing w:line="276" w:lineRule="auto"/>
        <w:jc w:val="both"/>
        <w:rPr>
          <w:rFonts w:ascii="Arial" w:hAnsi="Arial" w:cs="Arial"/>
          <w:b/>
          <w:sz w:val="20"/>
          <w:szCs w:val="20"/>
        </w:rPr>
      </w:pPr>
    </w:p>
    <w:p w14:paraId="30D93A4D" w14:textId="77777777" w:rsidR="00CC459E" w:rsidRPr="009E42DA" w:rsidRDefault="00CC459E" w:rsidP="00781DDB">
      <w:pPr>
        <w:spacing w:line="276" w:lineRule="auto"/>
        <w:jc w:val="both"/>
        <w:rPr>
          <w:rFonts w:ascii="Arial" w:hAnsi="Arial" w:cs="Arial"/>
          <w:b/>
          <w:sz w:val="20"/>
          <w:szCs w:val="20"/>
        </w:rPr>
      </w:pPr>
    </w:p>
    <w:p w14:paraId="189E6974" w14:textId="77777777" w:rsidR="00CC459E" w:rsidRPr="009E42DA" w:rsidRDefault="00CC459E" w:rsidP="00781DDB">
      <w:pPr>
        <w:spacing w:line="276" w:lineRule="auto"/>
        <w:jc w:val="both"/>
        <w:rPr>
          <w:rFonts w:ascii="Arial" w:hAnsi="Arial" w:cs="Arial"/>
          <w:b/>
          <w:sz w:val="20"/>
          <w:szCs w:val="20"/>
        </w:rPr>
      </w:pPr>
    </w:p>
    <w:p w14:paraId="10403394" w14:textId="77777777" w:rsidR="00CC459E" w:rsidRPr="009E42DA" w:rsidRDefault="00CC459E" w:rsidP="00781DDB">
      <w:pPr>
        <w:spacing w:line="276" w:lineRule="auto"/>
        <w:jc w:val="both"/>
        <w:rPr>
          <w:rFonts w:ascii="Arial" w:hAnsi="Arial" w:cs="Arial"/>
          <w:b/>
          <w:sz w:val="20"/>
          <w:szCs w:val="20"/>
        </w:rPr>
      </w:pPr>
    </w:p>
    <w:p w14:paraId="0A075D3B" w14:textId="77777777" w:rsidR="00CC459E" w:rsidRPr="009E42DA" w:rsidRDefault="00CC459E" w:rsidP="00781DDB">
      <w:pPr>
        <w:spacing w:line="276" w:lineRule="auto"/>
        <w:jc w:val="both"/>
        <w:rPr>
          <w:rFonts w:ascii="Arial" w:hAnsi="Arial" w:cs="Arial"/>
          <w:b/>
          <w:sz w:val="20"/>
          <w:szCs w:val="20"/>
        </w:rPr>
      </w:pPr>
    </w:p>
    <w:p w14:paraId="57905734" w14:textId="77777777" w:rsidR="00CC459E" w:rsidRPr="009E42DA" w:rsidRDefault="00CC459E" w:rsidP="00781DDB">
      <w:pPr>
        <w:spacing w:line="276" w:lineRule="auto"/>
        <w:jc w:val="both"/>
        <w:rPr>
          <w:rFonts w:ascii="Arial" w:hAnsi="Arial" w:cs="Arial"/>
          <w:b/>
          <w:sz w:val="20"/>
          <w:szCs w:val="20"/>
        </w:rPr>
      </w:pPr>
    </w:p>
    <w:p w14:paraId="22EF5E5D" w14:textId="77777777" w:rsidR="00CC459E" w:rsidRPr="009E42DA" w:rsidRDefault="00CC459E" w:rsidP="00781DDB">
      <w:pPr>
        <w:spacing w:line="276" w:lineRule="auto"/>
        <w:jc w:val="center"/>
        <w:rPr>
          <w:rFonts w:ascii="Arial" w:hAnsi="Arial" w:cs="Arial"/>
          <w:b/>
          <w:color w:val="000000"/>
          <w:sz w:val="20"/>
          <w:szCs w:val="20"/>
        </w:rPr>
      </w:pPr>
      <w:r w:rsidRPr="009E42DA">
        <w:rPr>
          <w:rFonts w:ascii="Arial" w:hAnsi="Arial" w:cs="Arial"/>
          <w:b/>
          <w:color w:val="000000"/>
          <w:sz w:val="20"/>
          <w:szCs w:val="20"/>
        </w:rPr>
        <w:lastRenderedPageBreak/>
        <w:t>ANEXO IX</w:t>
      </w:r>
    </w:p>
    <w:p w14:paraId="5403DFF7" w14:textId="77777777" w:rsidR="00CC459E" w:rsidRPr="009E42DA" w:rsidRDefault="00CC459E" w:rsidP="00781DDB">
      <w:pPr>
        <w:spacing w:line="276" w:lineRule="auto"/>
        <w:jc w:val="center"/>
        <w:rPr>
          <w:rFonts w:ascii="Arial" w:hAnsi="Arial" w:cs="Arial"/>
          <w:b/>
          <w:color w:val="000000"/>
          <w:sz w:val="20"/>
          <w:szCs w:val="20"/>
        </w:rPr>
      </w:pPr>
    </w:p>
    <w:p w14:paraId="33B3D9D4" w14:textId="77777777" w:rsidR="00CC459E" w:rsidRPr="009E42DA" w:rsidRDefault="00CC459E" w:rsidP="00781DDB">
      <w:pPr>
        <w:spacing w:line="276" w:lineRule="auto"/>
        <w:jc w:val="center"/>
        <w:rPr>
          <w:rFonts w:ascii="Arial" w:hAnsi="Arial" w:cs="Arial"/>
          <w:b/>
          <w:color w:val="000000"/>
          <w:sz w:val="20"/>
          <w:szCs w:val="20"/>
        </w:rPr>
      </w:pPr>
      <w:r w:rsidRPr="009E42DA">
        <w:rPr>
          <w:rFonts w:ascii="Arial" w:hAnsi="Arial" w:cs="Arial"/>
          <w:b/>
          <w:color w:val="000000"/>
          <w:sz w:val="20"/>
          <w:szCs w:val="20"/>
        </w:rPr>
        <w:t>MODELO DE DECLARAÇÃO DA LICITANTE DE QUE A PROPOSTA ECONÔMICA COMPREENDE A INTEGRALIDADE DOS CUSTOS (art. 63, §1º, da Lei nº 14.133/2021).</w:t>
      </w:r>
    </w:p>
    <w:p w14:paraId="15B85E5A" w14:textId="77777777" w:rsidR="00CC459E" w:rsidRPr="009E42DA" w:rsidRDefault="00CC459E" w:rsidP="00781DDB">
      <w:pPr>
        <w:spacing w:line="276" w:lineRule="auto"/>
        <w:jc w:val="both"/>
        <w:rPr>
          <w:rFonts w:ascii="Arial" w:hAnsi="Arial" w:cs="Arial"/>
          <w:b/>
          <w:sz w:val="20"/>
          <w:szCs w:val="20"/>
        </w:rPr>
      </w:pPr>
    </w:p>
    <w:p w14:paraId="5D086F58" w14:textId="77777777" w:rsidR="00CC459E" w:rsidRPr="009E42DA" w:rsidRDefault="00CC459E" w:rsidP="00781DDB">
      <w:pPr>
        <w:spacing w:line="276" w:lineRule="auto"/>
        <w:jc w:val="both"/>
        <w:rPr>
          <w:rFonts w:ascii="Arial" w:hAnsi="Arial" w:cs="Arial"/>
          <w:b/>
          <w:sz w:val="20"/>
          <w:szCs w:val="20"/>
        </w:rPr>
      </w:pPr>
    </w:p>
    <w:p w14:paraId="27A47C34" w14:textId="75DE64AF" w:rsidR="00CC459E" w:rsidRPr="009E42DA" w:rsidRDefault="00CC459E" w:rsidP="00781DDB">
      <w:pPr>
        <w:spacing w:line="276" w:lineRule="auto"/>
        <w:jc w:val="both"/>
        <w:rPr>
          <w:rFonts w:ascii="Arial" w:hAnsi="Arial" w:cs="Arial"/>
          <w:b/>
          <w:sz w:val="20"/>
          <w:szCs w:val="20"/>
        </w:rPr>
      </w:pPr>
    </w:p>
    <w:p w14:paraId="6FC9823C" w14:textId="77777777" w:rsidR="00854964" w:rsidRPr="009E42DA" w:rsidRDefault="00854964" w:rsidP="00781DDB">
      <w:pPr>
        <w:spacing w:line="276" w:lineRule="auto"/>
        <w:jc w:val="both"/>
        <w:rPr>
          <w:rFonts w:ascii="Arial" w:hAnsi="Arial" w:cs="Arial"/>
          <w:b/>
          <w:sz w:val="20"/>
          <w:szCs w:val="20"/>
        </w:rPr>
      </w:pPr>
    </w:p>
    <w:p w14:paraId="6C3DACAE" w14:textId="77777777" w:rsidR="00CC459E" w:rsidRPr="009E42DA" w:rsidRDefault="00CC459E" w:rsidP="00781DDB">
      <w:pPr>
        <w:tabs>
          <w:tab w:val="left" w:pos="4005"/>
        </w:tabs>
        <w:spacing w:line="276" w:lineRule="auto"/>
        <w:jc w:val="both"/>
        <w:rPr>
          <w:rFonts w:ascii="Arial" w:hAnsi="Arial" w:cs="Arial"/>
          <w:sz w:val="20"/>
          <w:szCs w:val="20"/>
        </w:rPr>
      </w:pPr>
    </w:p>
    <w:p w14:paraId="08B81D29" w14:textId="77777777" w:rsidR="000C2F6A" w:rsidRPr="009E42DA" w:rsidRDefault="000C2F6A" w:rsidP="000C2F6A">
      <w:pPr>
        <w:spacing w:line="276" w:lineRule="auto"/>
        <w:jc w:val="both"/>
        <w:rPr>
          <w:rFonts w:ascii="Arial" w:hAnsi="Arial" w:cs="Arial"/>
          <w:b/>
          <w:sz w:val="20"/>
          <w:szCs w:val="20"/>
        </w:rPr>
      </w:pPr>
      <w:r w:rsidRPr="009E42DA">
        <w:rPr>
          <w:rFonts w:ascii="Arial" w:hAnsi="Arial" w:cs="Arial"/>
          <w:b/>
          <w:sz w:val="20"/>
          <w:szCs w:val="20"/>
        </w:rPr>
        <w:t>PROCESSO LICITATÓRIO Nº 2</w:t>
      </w:r>
      <w:r>
        <w:rPr>
          <w:rFonts w:ascii="Arial" w:hAnsi="Arial" w:cs="Arial"/>
          <w:b/>
          <w:sz w:val="20"/>
          <w:szCs w:val="20"/>
        </w:rPr>
        <w:t>1</w:t>
      </w:r>
      <w:r w:rsidRPr="009E42DA">
        <w:rPr>
          <w:rFonts w:ascii="Arial" w:hAnsi="Arial" w:cs="Arial"/>
          <w:b/>
          <w:sz w:val="20"/>
          <w:szCs w:val="20"/>
        </w:rPr>
        <w:t>7/2025</w:t>
      </w:r>
    </w:p>
    <w:p w14:paraId="1A435BE7" w14:textId="77777777" w:rsidR="000C2F6A" w:rsidRPr="009E42DA" w:rsidRDefault="000C2F6A" w:rsidP="000C2F6A">
      <w:pPr>
        <w:spacing w:line="276" w:lineRule="auto"/>
        <w:jc w:val="both"/>
        <w:rPr>
          <w:rFonts w:ascii="Arial" w:hAnsi="Arial" w:cs="Arial"/>
          <w:sz w:val="20"/>
          <w:szCs w:val="20"/>
        </w:rPr>
      </w:pPr>
    </w:p>
    <w:p w14:paraId="252974A0" w14:textId="77777777" w:rsidR="000C2F6A" w:rsidRPr="009E42DA" w:rsidRDefault="000C2F6A" w:rsidP="000C2F6A">
      <w:pPr>
        <w:spacing w:line="276" w:lineRule="auto"/>
        <w:jc w:val="both"/>
        <w:rPr>
          <w:rFonts w:ascii="Arial" w:hAnsi="Arial" w:cs="Arial"/>
          <w:sz w:val="20"/>
          <w:szCs w:val="20"/>
        </w:rPr>
      </w:pPr>
      <w:r w:rsidRPr="009E42DA">
        <w:rPr>
          <w:rFonts w:ascii="Arial" w:hAnsi="Arial" w:cs="Arial"/>
          <w:b/>
          <w:sz w:val="20"/>
          <w:szCs w:val="20"/>
        </w:rPr>
        <w:t xml:space="preserve">MODALIDADE </w:t>
      </w:r>
      <w:r w:rsidRPr="009E42DA">
        <w:rPr>
          <w:rFonts w:ascii="Arial" w:hAnsi="Arial" w:cs="Arial"/>
          <w:sz w:val="20"/>
          <w:szCs w:val="20"/>
        </w:rPr>
        <w:t xml:space="preserve">– </w:t>
      </w:r>
      <w:r w:rsidRPr="009E42DA">
        <w:rPr>
          <w:rFonts w:ascii="Arial" w:hAnsi="Arial" w:cs="Arial"/>
          <w:b/>
          <w:sz w:val="20"/>
          <w:szCs w:val="20"/>
        </w:rPr>
        <w:t>PREGÃO ELETRÔNICO SRP Nº 03</w:t>
      </w:r>
      <w:r>
        <w:rPr>
          <w:rFonts w:ascii="Arial" w:hAnsi="Arial" w:cs="Arial"/>
          <w:b/>
          <w:sz w:val="20"/>
          <w:szCs w:val="20"/>
        </w:rPr>
        <w:t>9</w:t>
      </w:r>
      <w:r w:rsidRPr="009E42DA">
        <w:rPr>
          <w:rFonts w:ascii="Arial" w:hAnsi="Arial" w:cs="Arial"/>
          <w:b/>
          <w:sz w:val="20"/>
          <w:szCs w:val="20"/>
        </w:rPr>
        <w:t>/2025</w:t>
      </w:r>
    </w:p>
    <w:p w14:paraId="426BF172" w14:textId="77777777" w:rsidR="000C2F6A" w:rsidRPr="009E42DA" w:rsidRDefault="000C2F6A" w:rsidP="000C2F6A">
      <w:pPr>
        <w:spacing w:line="276" w:lineRule="auto"/>
        <w:jc w:val="both"/>
        <w:rPr>
          <w:rFonts w:ascii="Arial" w:hAnsi="Arial" w:cs="Arial"/>
          <w:b/>
          <w:sz w:val="20"/>
          <w:szCs w:val="20"/>
        </w:rPr>
      </w:pPr>
    </w:p>
    <w:p w14:paraId="34C9C92E" w14:textId="421A7BA7" w:rsidR="00CC459E" w:rsidRPr="009E42DA" w:rsidRDefault="000C2F6A" w:rsidP="000C2F6A">
      <w:pPr>
        <w:spacing w:line="276" w:lineRule="auto"/>
        <w:jc w:val="both"/>
        <w:rPr>
          <w:rFonts w:ascii="Arial" w:hAnsi="Arial" w:cs="Arial"/>
          <w:b/>
          <w:sz w:val="20"/>
          <w:szCs w:val="20"/>
        </w:rPr>
      </w:pPr>
      <w:r w:rsidRPr="009E42DA">
        <w:rPr>
          <w:rFonts w:ascii="Arial" w:hAnsi="Arial" w:cs="Arial"/>
          <w:b/>
          <w:sz w:val="20"/>
          <w:szCs w:val="20"/>
        </w:rPr>
        <w:t>TIPO – MENOR PREÇO GLOBAL</w:t>
      </w:r>
    </w:p>
    <w:p w14:paraId="3C37B22B" w14:textId="77777777" w:rsidR="00CC459E" w:rsidRPr="009E42DA" w:rsidRDefault="00CC459E" w:rsidP="00781DDB">
      <w:pPr>
        <w:spacing w:line="276" w:lineRule="auto"/>
        <w:jc w:val="both"/>
        <w:rPr>
          <w:rFonts w:ascii="Arial" w:hAnsi="Arial" w:cs="Arial"/>
          <w:sz w:val="20"/>
          <w:szCs w:val="20"/>
        </w:rPr>
      </w:pPr>
    </w:p>
    <w:p w14:paraId="3FBAE7E6" w14:textId="209630F5" w:rsidR="00CC459E" w:rsidRPr="009E42DA" w:rsidRDefault="00CC459E" w:rsidP="00781DDB">
      <w:pPr>
        <w:spacing w:line="276" w:lineRule="auto"/>
        <w:jc w:val="both"/>
        <w:rPr>
          <w:rFonts w:ascii="Arial" w:hAnsi="Arial" w:cs="Arial"/>
          <w:sz w:val="20"/>
          <w:szCs w:val="20"/>
        </w:rPr>
      </w:pPr>
    </w:p>
    <w:p w14:paraId="3CE0F5E7" w14:textId="1D468306" w:rsidR="00854964" w:rsidRPr="009E42DA" w:rsidRDefault="00854964" w:rsidP="00781DDB">
      <w:pPr>
        <w:spacing w:line="276" w:lineRule="auto"/>
        <w:jc w:val="both"/>
        <w:rPr>
          <w:rFonts w:ascii="Arial" w:hAnsi="Arial" w:cs="Arial"/>
          <w:sz w:val="20"/>
          <w:szCs w:val="20"/>
        </w:rPr>
      </w:pPr>
    </w:p>
    <w:p w14:paraId="351D4A6F" w14:textId="77777777" w:rsidR="00854964" w:rsidRPr="009E42DA" w:rsidRDefault="00854964" w:rsidP="00781DDB">
      <w:pPr>
        <w:spacing w:line="276" w:lineRule="auto"/>
        <w:jc w:val="both"/>
        <w:rPr>
          <w:rFonts w:ascii="Arial" w:hAnsi="Arial" w:cs="Arial"/>
          <w:sz w:val="20"/>
          <w:szCs w:val="20"/>
        </w:rPr>
      </w:pPr>
    </w:p>
    <w:p w14:paraId="005F38F4" w14:textId="77777777" w:rsidR="00CC459E" w:rsidRPr="009E42DA" w:rsidRDefault="00CC459E" w:rsidP="00781DDB">
      <w:pPr>
        <w:spacing w:line="276" w:lineRule="auto"/>
        <w:jc w:val="both"/>
        <w:rPr>
          <w:rFonts w:ascii="Arial" w:hAnsi="Arial" w:cs="Arial"/>
          <w:sz w:val="20"/>
          <w:szCs w:val="20"/>
        </w:rPr>
      </w:pPr>
    </w:p>
    <w:p w14:paraId="60188650" w14:textId="77777777" w:rsidR="00CC459E" w:rsidRPr="009E42DA" w:rsidRDefault="00CC459E" w:rsidP="00781DDB">
      <w:pPr>
        <w:spacing w:line="276" w:lineRule="auto"/>
        <w:jc w:val="both"/>
        <w:rPr>
          <w:rFonts w:ascii="Arial" w:hAnsi="Arial" w:cs="Arial"/>
          <w:sz w:val="20"/>
          <w:szCs w:val="20"/>
        </w:rPr>
      </w:pPr>
      <w:r w:rsidRPr="009E42DA">
        <w:rPr>
          <w:rFonts w:ascii="Arial" w:hAnsi="Arial" w:cs="Arial"/>
          <w:sz w:val="20"/>
          <w:szCs w:val="20"/>
        </w:rPr>
        <w:t xml:space="preserve">A empresa________________________________, inscrita no CNPJ nº_________________, por intermédio de seu responsável legal _______________________, portador da Carteira de Identidade nº__________ e CPF nº_____________, declara par aos devidos fins do disposto no art. 63, </w:t>
      </w:r>
      <w:r w:rsidRPr="009E42DA">
        <w:rPr>
          <w:rFonts w:ascii="Arial" w:hAnsi="Arial" w:cs="Arial"/>
          <w:color w:val="000000"/>
          <w:sz w:val="20"/>
          <w:szCs w:val="20"/>
        </w:rPr>
        <w:t xml:space="preserve">§1º, </w:t>
      </w:r>
      <w:r w:rsidRPr="009E42DA">
        <w:rPr>
          <w:rFonts w:ascii="Arial" w:hAnsi="Arial" w:cs="Arial"/>
          <w:sz w:val="20"/>
          <w:szCs w:val="20"/>
        </w:rPr>
        <w:t xml:space="preserve">da Lei nº 14.133/2021, que </w:t>
      </w:r>
      <w:r w:rsidRPr="009E42DA">
        <w:rPr>
          <w:rFonts w:ascii="Arial" w:hAnsi="Arial" w:cs="Arial"/>
          <w:color w:val="000000"/>
          <w:sz w:val="20"/>
          <w:szCs w:val="2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7E58235" w14:textId="77777777" w:rsidR="00CC459E" w:rsidRPr="009E42DA" w:rsidRDefault="00CC459E" w:rsidP="00781DDB">
      <w:pPr>
        <w:spacing w:line="276" w:lineRule="auto"/>
        <w:jc w:val="both"/>
        <w:rPr>
          <w:rFonts w:ascii="Arial" w:hAnsi="Arial" w:cs="Arial"/>
          <w:sz w:val="20"/>
          <w:szCs w:val="20"/>
        </w:rPr>
      </w:pPr>
    </w:p>
    <w:p w14:paraId="2AC0F6A2" w14:textId="77777777" w:rsidR="00CC459E" w:rsidRPr="009E42DA" w:rsidRDefault="00CC459E" w:rsidP="00781DDB">
      <w:pPr>
        <w:spacing w:line="276" w:lineRule="auto"/>
        <w:jc w:val="both"/>
        <w:rPr>
          <w:rFonts w:ascii="Arial" w:hAnsi="Arial" w:cs="Arial"/>
          <w:b/>
          <w:sz w:val="20"/>
          <w:szCs w:val="20"/>
        </w:rPr>
      </w:pPr>
      <w:r w:rsidRPr="009E42DA">
        <w:rPr>
          <w:rFonts w:ascii="Arial" w:hAnsi="Arial" w:cs="Arial"/>
          <w:sz w:val="20"/>
          <w:szCs w:val="20"/>
        </w:rPr>
        <w:t xml:space="preserve">Cidade, ___ de ___________ </w:t>
      </w:r>
      <w:proofErr w:type="spellStart"/>
      <w:r w:rsidRPr="009E42DA">
        <w:rPr>
          <w:rFonts w:ascii="Arial" w:hAnsi="Arial" w:cs="Arial"/>
          <w:sz w:val="20"/>
          <w:szCs w:val="20"/>
        </w:rPr>
        <w:t>de</w:t>
      </w:r>
      <w:proofErr w:type="spellEnd"/>
      <w:r w:rsidRPr="009E42DA">
        <w:rPr>
          <w:rFonts w:ascii="Arial" w:hAnsi="Arial" w:cs="Arial"/>
          <w:sz w:val="20"/>
          <w:szCs w:val="20"/>
        </w:rPr>
        <w:t xml:space="preserve"> 2025</w:t>
      </w:r>
      <w:r w:rsidRPr="009E42DA">
        <w:rPr>
          <w:rFonts w:ascii="Arial" w:hAnsi="Arial" w:cs="Arial"/>
          <w:b/>
          <w:sz w:val="20"/>
          <w:szCs w:val="20"/>
        </w:rPr>
        <w:t>.</w:t>
      </w:r>
    </w:p>
    <w:p w14:paraId="47C2745A" w14:textId="77777777" w:rsidR="00CC459E" w:rsidRPr="009E42DA" w:rsidRDefault="00CC459E" w:rsidP="00781DDB">
      <w:pPr>
        <w:spacing w:line="276" w:lineRule="auto"/>
        <w:jc w:val="both"/>
        <w:rPr>
          <w:rFonts w:ascii="Arial" w:hAnsi="Arial" w:cs="Arial"/>
          <w:b/>
          <w:sz w:val="20"/>
          <w:szCs w:val="20"/>
        </w:rPr>
      </w:pPr>
    </w:p>
    <w:p w14:paraId="09F66FD3" w14:textId="77777777" w:rsidR="00CC459E" w:rsidRPr="009E42DA" w:rsidRDefault="00CC459E" w:rsidP="00781DDB">
      <w:pPr>
        <w:spacing w:line="276" w:lineRule="auto"/>
        <w:jc w:val="both"/>
        <w:rPr>
          <w:rFonts w:ascii="Arial" w:hAnsi="Arial" w:cs="Arial"/>
          <w:sz w:val="20"/>
          <w:szCs w:val="20"/>
        </w:rPr>
      </w:pPr>
    </w:p>
    <w:p w14:paraId="4E2C9DEF" w14:textId="77777777" w:rsidR="00CC459E" w:rsidRPr="009E42DA" w:rsidRDefault="00CC459E" w:rsidP="00781DDB">
      <w:pPr>
        <w:spacing w:line="276" w:lineRule="auto"/>
        <w:jc w:val="both"/>
        <w:rPr>
          <w:rFonts w:ascii="Arial" w:hAnsi="Arial" w:cs="Arial"/>
          <w:sz w:val="20"/>
          <w:szCs w:val="20"/>
        </w:rPr>
      </w:pPr>
    </w:p>
    <w:p w14:paraId="20B3C114" w14:textId="77777777" w:rsidR="00CC459E" w:rsidRPr="009E42DA" w:rsidRDefault="00CC459E" w:rsidP="00781DDB">
      <w:pPr>
        <w:spacing w:line="276" w:lineRule="auto"/>
        <w:jc w:val="both"/>
        <w:rPr>
          <w:rFonts w:ascii="Arial" w:hAnsi="Arial" w:cs="Arial"/>
          <w:sz w:val="20"/>
          <w:szCs w:val="20"/>
        </w:rPr>
      </w:pPr>
    </w:p>
    <w:p w14:paraId="2B02DB48" w14:textId="77777777" w:rsidR="00CC459E" w:rsidRPr="009E42DA" w:rsidRDefault="00CC459E" w:rsidP="00781DDB">
      <w:pPr>
        <w:spacing w:line="276" w:lineRule="auto"/>
        <w:jc w:val="both"/>
        <w:rPr>
          <w:rFonts w:ascii="Arial" w:hAnsi="Arial" w:cs="Arial"/>
          <w:sz w:val="20"/>
          <w:szCs w:val="20"/>
        </w:rPr>
      </w:pPr>
      <w:r w:rsidRPr="009E42DA">
        <w:rPr>
          <w:rFonts w:ascii="Arial" w:hAnsi="Arial" w:cs="Arial"/>
          <w:sz w:val="20"/>
          <w:szCs w:val="20"/>
        </w:rPr>
        <w:t>______________________________________</w:t>
      </w:r>
    </w:p>
    <w:p w14:paraId="27A329C8" w14:textId="77777777" w:rsidR="00CC459E" w:rsidRPr="009E42DA" w:rsidRDefault="00CC459E" w:rsidP="00781DDB">
      <w:pPr>
        <w:spacing w:line="276" w:lineRule="auto"/>
        <w:jc w:val="both"/>
        <w:rPr>
          <w:rFonts w:ascii="Arial" w:hAnsi="Arial" w:cs="Arial"/>
          <w:b/>
          <w:sz w:val="20"/>
          <w:szCs w:val="20"/>
        </w:rPr>
      </w:pPr>
      <w:r w:rsidRPr="009E42DA">
        <w:rPr>
          <w:rFonts w:ascii="Arial" w:hAnsi="Arial" w:cs="Arial"/>
          <w:b/>
          <w:sz w:val="20"/>
          <w:szCs w:val="20"/>
        </w:rPr>
        <w:t>(nome, carimbo, e assinatura do responsável legal da empresa).</w:t>
      </w:r>
    </w:p>
    <w:p w14:paraId="3986A237" w14:textId="77777777" w:rsidR="00CC459E" w:rsidRPr="009E42DA" w:rsidRDefault="00CC459E" w:rsidP="00781DDB">
      <w:pPr>
        <w:spacing w:line="276" w:lineRule="auto"/>
        <w:jc w:val="both"/>
        <w:rPr>
          <w:rFonts w:ascii="Arial" w:hAnsi="Arial" w:cs="Arial"/>
          <w:color w:val="000000"/>
          <w:sz w:val="20"/>
          <w:szCs w:val="20"/>
        </w:rPr>
      </w:pPr>
    </w:p>
    <w:p w14:paraId="7D09F989" w14:textId="77777777" w:rsidR="00CC459E" w:rsidRPr="009E42DA" w:rsidRDefault="00CC459E" w:rsidP="00781DDB">
      <w:pPr>
        <w:spacing w:line="276" w:lineRule="auto"/>
        <w:jc w:val="both"/>
        <w:rPr>
          <w:rFonts w:ascii="Arial" w:hAnsi="Arial" w:cs="Arial"/>
          <w:sz w:val="20"/>
          <w:szCs w:val="20"/>
        </w:rPr>
      </w:pPr>
    </w:p>
    <w:p w14:paraId="02B6E9A5" w14:textId="77777777" w:rsidR="00CC459E" w:rsidRPr="009E42DA" w:rsidRDefault="00CC459E" w:rsidP="00781DDB">
      <w:pPr>
        <w:spacing w:line="276" w:lineRule="auto"/>
        <w:jc w:val="both"/>
        <w:rPr>
          <w:rFonts w:ascii="Arial" w:hAnsi="Arial" w:cs="Arial"/>
          <w:sz w:val="20"/>
          <w:szCs w:val="20"/>
        </w:rPr>
      </w:pPr>
    </w:p>
    <w:p w14:paraId="3E2E0F92" w14:textId="77777777" w:rsidR="00CC459E" w:rsidRPr="009E42DA" w:rsidRDefault="00CC459E" w:rsidP="00781DDB">
      <w:pPr>
        <w:spacing w:line="276" w:lineRule="auto"/>
        <w:jc w:val="both"/>
        <w:rPr>
          <w:rFonts w:ascii="Arial" w:hAnsi="Arial" w:cs="Arial"/>
          <w:sz w:val="20"/>
          <w:szCs w:val="20"/>
        </w:rPr>
      </w:pPr>
      <w:r w:rsidRPr="009E42DA">
        <w:rPr>
          <w:rFonts w:ascii="Arial" w:hAnsi="Arial" w:cs="Arial"/>
          <w:sz w:val="20"/>
          <w:szCs w:val="20"/>
        </w:rPr>
        <w:t xml:space="preserve"> </w:t>
      </w:r>
    </w:p>
    <w:p w14:paraId="08182977" w14:textId="77777777" w:rsidR="00CC459E" w:rsidRPr="009E42DA" w:rsidRDefault="00CC459E" w:rsidP="00781DDB">
      <w:pPr>
        <w:spacing w:line="276" w:lineRule="auto"/>
        <w:jc w:val="both"/>
        <w:rPr>
          <w:rFonts w:ascii="Arial" w:hAnsi="Arial" w:cs="Arial"/>
          <w:sz w:val="20"/>
          <w:szCs w:val="20"/>
        </w:rPr>
      </w:pPr>
    </w:p>
    <w:p w14:paraId="21FB610C" w14:textId="77777777" w:rsidR="00CC459E" w:rsidRPr="009E42DA" w:rsidRDefault="00CC459E" w:rsidP="00781DDB">
      <w:pPr>
        <w:spacing w:line="276" w:lineRule="auto"/>
        <w:jc w:val="both"/>
        <w:rPr>
          <w:rFonts w:ascii="Arial" w:hAnsi="Arial" w:cs="Arial"/>
          <w:sz w:val="20"/>
          <w:szCs w:val="20"/>
        </w:rPr>
      </w:pPr>
    </w:p>
    <w:p w14:paraId="43C6C048" w14:textId="77777777" w:rsidR="00CC459E" w:rsidRPr="009E42DA" w:rsidRDefault="00CC459E" w:rsidP="00781DDB">
      <w:pPr>
        <w:spacing w:line="276" w:lineRule="auto"/>
        <w:jc w:val="both"/>
        <w:rPr>
          <w:rFonts w:ascii="Arial" w:hAnsi="Arial" w:cs="Arial"/>
          <w:sz w:val="20"/>
          <w:szCs w:val="20"/>
        </w:rPr>
      </w:pPr>
    </w:p>
    <w:p w14:paraId="3ACB6977" w14:textId="77777777" w:rsidR="00CC459E" w:rsidRPr="009E42DA" w:rsidRDefault="00CC459E" w:rsidP="00781DDB">
      <w:pPr>
        <w:spacing w:line="276" w:lineRule="auto"/>
        <w:jc w:val="both"/>
        <w:rPr>
          <w:rFonts w:ascii="Arial" w:eastAsia="Arial" w:hAnsi="Arial" w:cs="Arial"/>
          <w:sz w:val="20"/>
          <w:szCs w:val="20"/>
        </w:rPr>
      </w:pPr>
    </w:p>
    <w:p w14:paraId="2899D5DF" w14:textId="77777777" w:rsidR="00CC459E" w:rsidRPr="009E42DA" w:rsidRDefault="00CC459E" w:rsidP="00781DDB">
      <w:pPr>
        <w:spacing w:line="276" w:lineRule="auto"/>
        <w:jc w:val="both"/>
        <w:rPr>
          <w:rFonts w:ascii="Arial" w:eastAsia="Arial" w:hAnsi="Arial" w:cs="Arial"/>
          <w:sz w:val="20"/>
          <w:szCs w:val="20"/>
        </w:rPr>
      </w:pPr>
    </w:p>
    <w:p w14:paraId="6B3E1050" w14:textId="77777777" w:rsidR="007F7272" w:rsidRPr="009E42DA" w:rsidRDefault="007F7272" w:rsidP="00781DDB">
      <w:pPr>
        <w:spacing w:line="276" w:lineRule="auto"/>
        <w:rPr>
          <w:rFonts w:ascii="Arial" w:hAnsi="Arial" w:cs="Arial"/>
          <w:sz w:val="20"/>
          <w:szCs w:val="20"/>
        </w:rPr>
      </w:pPr>
    </w:p>
    <w:sectPr w:rsidR="007F7272" w:rsidRPr="009E42DA" w:rsidSect="00E264C8">
      <w:headerReference w:type="default" r:id="rId58"/>
      <w:footerReference w:type="default" r:id="rId59"/>
      <w:pgSz w:w="11906" w:h="16838"/>
      <w:pgMar w:top="1418" w:right="707" w:bottom="993" w:left="851" w:header="426" w:footer="33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03C4A" w14:textId="77777777" w:rsidR="00702794" w:rsidRDefault="00702794">
      <w:r>
        <w:separator/>
      </w:r>
    </w:p>
  </w:endnote>
  <w:endnote w:type="continuationSeparator" w:id="0">
    <w:p w14:paraId="4339FA3A" w14:textId="77777777" w:rsidR="00702794" w:rsidRDefault="00702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00000003" w:usb1="1000204A" w:usb2="00000000" w:usb3="00000000" w:csb0="00000001" w:csb1="00000000"/>
  </w:font>
  <w:font w:name="Helvetica Neue">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MT">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3672229"/>
      <w:docPartObj>
        <w:docPartGallery w:val="Page Numbers (Bottom of Page)"/>
        <w:docPartUnique/>
      </w:docPartObj>
    </w:sdtPr>
    <w:sdtContent>
      <w:sdt>
        <w:sdtPr>
          <w:id w:val="-1769616900"/>
          <w:docPartObj>
            <w:docPartGallery w:val="Page Numbers (Top of Page)"/>
            <w:docPartUnique/>
          </w:docPartObj>
        </w:sdtPr>
        <w:sdtContent>
          <w:p w14:paraId="2B61A556" w14:textId="4A483D1A" w:rsidR="008B7E50" w:rsidRDefault="008B7E50">
            <w:pPr>
              <w:pStyle w:val="Rodap"/>
              <w:jc w:val="right"/>
            </w:pPr>
            <w:r w:rsidRPr="00A76C08">
              <w:rPr>
                <w:rFonts w:ascii="Arial Narrow" w:hAnsi="Arial Narrow" w:cs="Arial"/>
                <w:sz w:val="16"/>
                <w:szCs w:val="16"/>
              </w:rPr>
              <w:t xml:space="preserve">Página </w:t>
            </w:r>
            <w:r w:rsidRPr="00A76C08">
              <w:rPr>
                <w:rFonts w:ascii="Arial Narrow" w:hAnsi="Arial Narrow" w:cs="Arial"/>
                <w:b/>
                <w:bCs/>
                <w:sz w:val="16"/>
                <w:szCs w:val="16"/>
              </w:rPr>
              <w:fldChar w:fldCharType="begin"/>
            </w:r>
            <w:r w:rsidRPr="00A76C08">
              <w:rPr>
                <w:rFonts w:ascii="Arial Narrow" w:hAnsi="Arial Narrow" w:cs="Arial"/>
                <w:b/>
                <w:bCs/>
                <w:sz w:val="16"/>
                <w:szCs w:val="16"/>
              </w:rPr>
              <w:instrText>PAGE</w:instrText>
            </w:r>
            <w:r w:rsidRPr="00A76C08">
              <w:rPr>
                <w:rFonts w:ascii="Arial Narrow" w:hAnsi="Arial Narrow" w:cs="Arial"/>
                <w:b/>
                <w:bCs/>
                <w:sz w:val="16"/>
                <w:szCs w:val="16"/>
              </w:rPr>
              <w:fldChar w:fldCharType="separate"/>
            </w:r>
            <w:r w:rsidRPr="00A76C08">
              <w:rPr>
                <w:rFonts w:ascii="Arial Narrow" w:hAnsi="Arial Narrow" w:cs="Arial"/>
                <w:b/>
                <w:bCs/>
                <w:sz w:val="16"/>
                <w:szCs w:val="16"/>
              </w:rPr>
              <w:t>2</w:t>
            </w:r>
            <w:r w:rsidRPr="00A76C08">
              <w:rPr>
                <w:rFonts w:ascii="Arial Narrow" w:hAnsi="Arial Narrow" w:cs="Arial"/>
                <w:b/>
                <w:bCs/>
                <w:sz w:val="16"/>
                <w:szCs w:val="16"/>
              </w:rPr>
              <w:fldChar w:fldCharType="end"/>
            </w:r>
            <w:r w:rsidRPr="00A76C08">
              <w:rPr>
                <w:rFonts w:ascii="Arial Narrow" w:hAnsi="Arial Narrow" w:cs="Arial"/>
                <w:sz w:val="16"/>
                <w:szCs w:val="16"/>
              </w:rPr>
              <w:t xml:space="preserve"> de </w:t>
            </w:r>
            <w:r w:rsidRPr="00A76C08">
              <w:rPr>
                <w:rFonts w:ascii="Arial Narrow" w:hAnsi="Arial Narrow" w:cs="Arial"/>
                <w:b/>
                <w:bCs/>
                <w:sz w:val="16"/>
                <w:szCs w:val="16"/>
              </w:rPr>
              <w:fldChar w:fldCharType="begin"/>
            </w:r>
            <w:r w:rsidRPr="00A76C08">
              <w:rPr>
                <w:rFonts w:ascii="Arial Narrow" w:hAnsi="Arial Narrow" w:cs="Arial"/>
                <w:b/>
                <w:bCs/>
                <w:sz w:val="16"/>
                <w:szCs w:val="16"/>
              </w:rPr>
              <w:instrText>NUMPAGES</w:instrText>
            </w:r>
            <w:r w:rsidRPr="00A76C08">
              <w:rPr>
                <w:rFonts w:ascii="Arial Narrow" w:hAnsi="Arial Narrow" w:cs="Arial"/>
                <w:b/>
                <w:bCs/>
                <w:sz w:val="16"/>
                <w:szCs w:val="16"/>
              </w:rPr>
              <w:fldChar w:fldCharType="separate"/>
            </w:r>
            <w:r w:rsidRPr="00A76C08">
              <w:rPr>
                <w:rFonts w:ascii="Arial Narrow" w:hAnsi="Arial Narrow" w:cs="Arial"/>
                <w:b/>
                <w:bCs/>
                <w:sz w:val="16"/>
                <w:szCs w:val="16"/>
              </w:rPr>
              <w:t>2</w:t>
            </w:r>
            <w:r w:rsidRPr="00A76C08">
              <w:rPr>
                <w:rFonts w:ascii="Arial Narrow" w:hAnsi="Arial Narrow" w:cs="Arial"/>
                <w:b/>
                <w:bCs/>
                <w:sz w:val="16"/>
                <w:szCs w:val="16"/>
              </w:rPr>
              <w:fldChar w:fldCharType="end"/>
            </w:r>
          </w:p>
        </w:sdtContent>
      </w:sdt>
    </w:sdtContent>
  </w:sdt>
  <w:p w14:paraId="5973E1BF" w14:textId="77777777" w:rsidR="008B7E50" w:rsidRDefault="008B7E5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57D9D" w14:textId="77777777" w:rsidR="00702794" w:rsidRDefault="00702794">
      <w:r>
        <w:separator/>
      </w:r>
    </w:p>
  </w:footnote>
  <w:footnote w:type="continuationSeparator" w:id="0">
    <w:p w14:paraId="1AC8714E" w14:textId="77777777" w:rsidR="00702794" w:rsidRDefault="00702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4B7E" w14:textId="09547D34" w:rsidR="00C508C2" w:rsidRPr="00C32359" w:rsidRDefault="00617DDB" w:rsidP="00C508C2">
    <w:pPr>
      <w:ind w:left="-426" w:right="-568"/>
      <w:jc w:val="center"/>
      <w:rPr>
        <w:rFonts w:ascii="Arial" w:hAnsi="Arial" w:cs="Arial"/>
        <w:b/>
        <w:bCs/>
        <w:iCs/>
        <w:noProof/>
        <w:sz w:val="28"/>
        <w:szCs w:val="28"/>
      </w:rPr>
    </w:pPr>
    <w:r w:rsidRPr="00C32359">
      <w:rPr>
        <w:rFonts w:ascii="Arial" w:hAnsi="Arial" w:cs="Arial"/>
        <w:noProof/>
        <w:sz w:val="28"/>
        <w:szCs w:val="28"/>
      </w:rPr>
      <w:drawing>
        <wp:anchor distT="0" distB="0" distL="114300" distR="114300" simplePos="0" relativeHeight="251662336" behindDoc="0" locked="0" layoutInCell="1" allowOverlap="1" wp14:anchorId="0050DC3F" wp14:editId="0953FBFA">
          <wp:simplePos x="0" y="0"/>
          <wp:positionH relativeFrom="margin">
            <wp:align>left</wp:align>
          </wp:positionH>
          <wp:positionV relativeFrom="paragraph">
            <wp:posOffset>-152218</wp:posOffset>
          </wp:positionV>
          <wp:extent cx="1028700" cy="733425"/>
          <wp:effectExtent l="0" t="0" r="0" b="9525"/>
          <wp:wrapNone/>
          <wp:docPr id="1772865142"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2359">
      <w:rPr>
        <w:rFonts w:ascii="Arial" w:hAnsi="Arial" w:cs="Arial"/>
        <w:noProof/>
        <w:sz w:val="28"/>
        <w:szCs w:val="28"/>
      </w:rPr>
      <w:drawing>
        <wp:anchor distT="0" distB="0" distL="114300" distR="114300" simplePos="0" relativeHeight="251660288" behindDoc="0" locked="0" layoutInCell="1" allowOverlap="1" wp14:anchorId="7ED32F64" wp14:editId="7032227E">
          <wp:simplePos x="0" y="0"/>
          <wp:positionH relativeFrom="margin">
            <wp:align>right</wp:align>
          </wp:positionH>
          <wp:positionV relativeFrom="paragraph">
            <wp:posOffset>-153307</wp:posOffset>
          </wp:positionV>
          <wp:extent cx="1028700" cy="733425"/>
          <wp:effectExtent l="0" t="0" r="0" b="9525"/>
          <wp:wrapNone/>
          <wp:docPr id="1240773627"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C508C2" w:rsidRPr="00C32359">
      <w:rPr>
        <w:rFonts w:ascii="Arial" w:hAnsi="Arial" w:cs="Arial"/>
        <w:b/>
        <w:bCs/>
        <w:iCs/>
        <w:noProof/>
        <w:sz w:val="28"/>
        <w:szCs w:val="28"/>
      </w:rPr>
      <w:t xml:space="preserve">PREFEITURA MUNICIPAL DE SANTALUZ/BA  </w:t>
    </w:r>
  </w:p>
  <w:p w14:paraId="5654C7A9" w14:textId="75D1D5F8" w:rsidR="00C508C2" w:rsidRPr="00C32359" w:rsidRDefault="00C508C2" w:rsidP="00C508C2">
    <w:pPr>
      <w:jc w:val="center"/>
      <w:rPr>
        <w:rFonts w:ascii="Arial" w:hAnsi="Arial" w:cs="Arial"/>
        <w:noProof/>
        <w:sz w:val="20"/>
        <w:szCs w:val="20"/>
      </w:rPr>
    </w:pPr>
    <w:r w:rsidRPr="00C32359">
      <w:rPr>
        <w:rFonts w:ascii="Arial" w:hAnsi="Arial" w:cs="Arial"/>
        <w:noProof/>
        <w:sz w:val="20"/>
        <w:szCs w:val="20"/>
      </w:rPr>
      <w:t>Av. Getúlio Vargas - Centro Administrativo Cep: 48.880-000 - Santaluz-BA.</w:t>
    </w:r>
  </w:p>
  <w:p w14:paraId="7CAD03E0" w14:textId="3B21DF30" w:rsidR="00C508C2" w:rsidRPr="00C32359" w:rsidRDefault="00C508C2" w:rsidP="00C508C2">
    <w:pPr>
      <w:jc w:val="center"/>
      <w:rPr>
        <w:rStyle w:val="Hyperlink"/>
        <w:rFonts w:ascii="Arial" w:hAnsi="Arial" w:cs="Arial"/>
        <w:noProof/>
        <w:sz w:val="20"/>
        <w:szCs w:val="20"/>
      </w:rPr>
    </w:pPr>
    <w:r w:rsidRPr="00C32359">
      <w:rPr>
        <w:rFonts w:ascii="Arial" w:hAnsi="Arial" w:cs="Arial"/>
        <w:noProof/>
        <w:sz w:val="20"/>
        <w:szCs w:val="20"/>
      </w:rPr>
      <w:t xml:space="preserve">Telefone: 75 3265-2843   </w:t>
    </w:r>
    <w:hyperlink r:id="rId2" w:history="1">
      <w:r w:rsidRPr="00C32359">
        <w:rPr>
          <w:rStyle w:val="Hyperlink"/>
          <w:rFonts w:ascii="Arial" w:hAnsi="Arial" w:cs="Arial"/>
          <w:noProof/>
          <w:sz w:val="20"/>
          <w:szCs w:val="20"/>
        </w:rPr>
        <w:t>www.santaluz.ba.gov.br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4A4"/>
    <w:multiLevelType w:val="multilevel"/>
    <w:tmpl w:val="C874A51C"/>
    <w:lvl w:ilvl="0">
      <w:start w:val="7"/>
      <w:numFmt w:val="decimal"/>
      <w:lvlText w:val="%1."/>
      <w:lvlJc w:val="left"/>
      <w:pPr>
        <w:ind w:left="740" w:hanging="740"/>
      </w:pPr>
    </w:lvl>
    <w:lvl w:ilvl="1">
      <w:start w:val="13"/>
      <w:numFmt w:val="decimal"/>
      <w:lvlText w:val="%1.%2."/>
      <w:lvlJc w:val="left"/>
      <w:pPr>
        <w:ind w:left="740" w:hanging="740"/>
      </w:p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1177D39"/>
    <w:multiLevelType w:val="multilevel"/>
    <w:tmpl w:val="0416001D"/>
    <w:styleLink w:val="Estilo1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652051"/>
    <w:multiLevelType w:val="multilevel"/>
    <w:tmpl w:val="487C1AF8"/>
    <w:lvl w:ilvl="0">
      <w:start w:val="3"/>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2F515E5"/>
    <w:multiLevelType w:val="hybridMultilevel"/>
    <w:tmpl w:val="AC06096C"/>
    <w:lvl w:ilvl="0" w:tplc="04160017">
      <w:start w:val="1"/>
      <w:numFmt w:val="lowerLetter"/>
      <w:lvlText w:val="%1)"/>
      <w:lvlJc w:val="left"/>
      <w:pPr>
        <w:ind w:left="928" w:hanging="360"/>
      </w:pPr>
      <w:rPr>
        <w:rFonts w:hint="default"/>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tentative="1">
      <w:start w:val="1"/>
      <w:numFmt w:val="decimal"/>
      <w:lvlText w:val="%4."/>
      <w:lvlJc w:val="left"/>
      <w:pPr>
        <w:ind w:left="3088" w:hanging="360"/>
      </w:pPr>
    </w:lvl>
    <w:lvl w:ilvl="4" w:tplc="04160019" w:tentative="1">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4" w15:restartNumberingAfterBreak="0">
    <w:nsid w:val="0790535F"/>
    <w:multiLevelType w:val="multilevel"/>
    <w:tmpl w:val="339A2C5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5" w15:restartNumberingAfterBreak="0">
    <w:nsid w:val="0C704DEA"/>
    <w:multiLevelType w:val="hybridMultilevel"/>
    <w:tmpl w:val="8EA01786"/>
    <w:styleLink w:val="EstiloImportado1"/>
    <w:lvl w:ilvl="0" w:tplc="BB589218">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500BC2C">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6CAC458">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DE698C">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0E25634">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60A6BF4">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D09207F6">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7021F9A">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6A237D4">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DDD13C3"/>
    <w:multiLevelType w:val="multilevel"/>
    <w:tmpl w:val="89ACF25C"/>
    <w:lvl w:ilvl="0">
      <w:start w:val="1"/>
      <w:numFmt w:val="lowerLetter"/>
      <w:lvlText w:val="%1)"/>
      <w:lvlJc w:val="left"/>
      <w:pPr>
        <w:ind w:left="720" w:hanging="360"/>
      </w:pPr>
      <w:rPr>
        <w:rFonts w:ascii="Arial" w:eastAsia="Arial" w:hAnsi="Arial" w:cs="Arial"/>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7" w15:restartNumberingAfterBreak="0">
    <w:nsid w:val="10F10EFE"/>
    <w:multiLevelType w:val="multilevel"/>
    <w:tmpl w:val="D6D89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B10765"/>
    <w:multiLevelType w:val="multilevel"/>
    <w:tmpl w:val="B966F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4246CA"/>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6A73E66"/>
    <w:multiLevelType w:val="multilevel"/>
    <w:tmpl w:val="322E6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420137"/>
    <w:multiLevelType w:val="multilevel"/>
    <w:tmpl w:val="A33A95FC"/>
    <w:lvl w:ilvl="0">
      <w:start w:val="9"/>
      <w:numFmt w:val="decimal"/>
      <w:lvlText w:val="%1"/>
      <w:lvlJc w:val="left"/>
      <w:pPr>
        <w:ind w:left="735" w:hanging="360"/>
      </w:pPr>
    </w:lvl>
    <w:lvl w:ilvl="1">
      <w:start w:val="1"/>
      <w:numFmt w:val="decimal"/>
      <w:lvlText w:val="%1.%2."/>
      <w:lvlJc w:val="left"/>
      <w:pPr>
        <w:ind w:left="360" w:hanging="360"/>
      </w:pPr>
      <w:rPr>
        <w:b/>
        <w:i w:val="0"/>
      </w:rPr>
    </w:lvl>
    <w:lvl w:ilvl="2">
      <w:start w:val="1"/>
      <w:numFmt w:val="decimal"/>
      <w:lvlText w:val="%1.%2.%3."/>
      <w:lvlJc w:val="left"/>
      <w:pPr>
        <w:ind w:left="2422" w:hanging="720"/>
      </w:pPr>
      <w:rPr>
        <w:b/>
      </w:rPr>
    </w:lvl>
    <w:lvl w:ilvl="3">
      <w:start w:val="1"/>
      <w:numFmt w:val="decimal"/>
      <w:lvlText w:val="%1.%2.%3.%4."/>
      <w:lvlJc w:val="left"/>
      <w:pPr>
        <w:ind w:left="2751" w:hanging="719"/>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39"/>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12" w15:restartNumberingAfterBreak="0">
    <w:nsid w:val="198C53AC"/>
    <w:multiLevelType w:val="multilevel"/>
    <w:tmpl w:val="628AB9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233F47"/>
    <w:multiLevelType w:val="multilevel"/>
    <w:tmpl w:val="A3CE8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2627E8"/>
    <w:multiLevelType w:val="multilevel"/>
    <w:tmpl w:val="4AC6DCF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 w15:restartNumberingAfterBreak="0">
    <w:nsid w:val="1D2311B9"/>
    <w:multiLevelType w:val="hybridMultilevel"/>
    <w:tmpl w:val="DCDC9F5E"/>
    <w:lvl w:ilvl="0" w:tplc="777A167C">
      <w:start w:val="1"/>
      <w:numFmt w:val="lowerLetter"/>
      <w:lvlText w:val="%1)"/>
      <w:lvlJc w:val="left"/>
      <w:pPr>
        <w:ind w:left="720" w:hanging="360"/>
      </w:pPr>
      <w:rPr>
        <w:rFonts w:eastAsia="Ecofont_Spranq_eco_San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D5C100D"/>
    <w:multiLevelType w:val="multilevel"/>
    <w:tmpl w:val="40EE45CC"/>
    <w:lvl w:ilvl="0">
      <w:start w:val="1"/>
      <w:numFmt w:val="decimal"/>
      <w:pStyle w:val="Nivel01"/>
      <w:suff w:val="space"/>
      <w:lvlText w:val="%1."/>
      <w:lvlJc w:val="left"/>
      <w:pPr>
        <w:ind w:left="360" w:hanging="360"/>
      </w:pPr>
      <w:rPr>
        <w:rFonts w:hint="default"/>
        <w:b/>
      </w:rPr>
    </w:lvl>
    <w:lvl w:ilvl="1">
      <w:start w:val="1"/>
      <w:numFmt w:val="decimal"/>
      <w:suff w:val="space"/>
      <w:lvlText w:val="%1.%2."/>
      <w:lvlJc w:val="left"/>
      <w:pPr>
        <w:ind w:left="432" w:hanging="432"/>
      </w:pPr>
      <w:rPr>
        <w:rFonts w:ascii="Arial" w:hAnsi="Arial" w:cs="Arial" w:hint="default"/>
        <w:b/>
        <w:i w:val="0"/>
        <w:strike w:val="0"/>
        <w:color w:val="auto"/>
        <w:sz w:val="20"/>
        <w:szCs w:val="20"/>
        <w:u w:val="none"/>
      </w:rPr>
    </w:lvl>
    <w:lvl w:ilvl="2">
      <w:start w:val="1"/>
      <w:numFmt w:val="decimal"/>
      <w:suff w:val="space"/>
      <w:lvlText w:val="%1.%2.%3."/>
      <w:lvlJc w:val="left"/>
      <w:pPr>
        <w:ind w:left="1355" w:hanging="504"/>
      </w:pPr>
      <w:rPr>
        <w:rFonts w:ascii="Arial" w:hAnsi="Arial" w:cs="Arial" w:hint="default"/>
        <w:b/>
        <w:i w:val="0"/>
        <w:strike w:val="0"/>
        <w:color w:val="auto"/>
        <w:sz w:val="20"/>
        <w:szCs w:val="20"/>
      </w:rPr>
    </w:lvl>
    <w:lvl w:ilvl="3">
      <w:start w:val="1"/>
      <w:numFmt w:val="decimal"/>
      <w:suff w:val="space"/>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EE03886"/>
    <w:multiLevelType w:val="multilevel"/>
    <w:tmpl w:val="433A8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780786"/>
    <w:multiLevelType w:val="multilevel"/>
    <w:tmpl w:val="AA8073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6BC37A4"/>
    <w:multiLevelType w:val="multilevel"/>
    <w:tmpl w:val="AD04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062F4F"/>
    <w:multiLevelType w:val="multilevel"/>
    <w:tmpl w:val="297E4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1C6D21"/>
    <w:multiLevelType w:val="hybridMultilevel"/>
    <w:tmpl w:val="D9CE59C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28B02300"/>
    <w:multiLevelType w:val="multilevel"/>
    <w:tmpl w:val="6FA44FFE"/>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8D93DD5"/>
    <w:multiLevelType w:val="multilevel"/>
    <w:tmpl w:val="262841FC"/>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D043160"/>
    <w:multiLevelType w:val="hybridMultilevel"/>
    <w:tmpl w:val="C79ADC48"/>
    <w:styleLink w:val="Marcador"/>
    <w:lvl w:ilvl="0" w:tplc="724A0196">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s>
        <w:ind w:left="720" w:hanging="500"/>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 w:ilvl="1" w:tplc="2B18B464">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s>
        <w:ind w:left="81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2" w:tplc="D32E3E82">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3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3" w:tplc="699E2E80">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25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4" w:tplc="2FCAA332">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s>
        <w:ind w:left="147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5" w:tplc="249E377C">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s>
        <w:ind w:left="169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6" w:tplc="0A92BCB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91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7" w:tplc="5C28BD1C">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3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8" w:tplc="53463A70">
      <w:start w:val="1"/>
      <w:numFmt w:val="bullet"/>
      <w:lvlText w:val="•"/>
      <w:lvlJc w:val="left"/>
      <w:pPr>
        <w:tabs>
          <w:tab w:val="left" w:pos="720"/>
          <w:tab w:val="left" w:pos="1440"/>
          <w:tab w:val="left" w:pos="2880"/>
          <w:tab w:val="left" w:pos="3600"/>
          <w:tab w:val="left" w:pos="4320"/>
          <w:tab w:val="left" w:pos="5040"/>
          <w:tab w:val="left" w:pos="5760"/>
          <w:tab w:val="left" w:pos="6480"/>
          <w:tab w:val="left" w:pos="7200"/>
          <w:tab w:val="left" w:pos="7920"/>
        </w:tabs>
        <w:ind w:left="235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abstractNum>
  <w:abstractNum w:abstractNumId="25" w15:restartNumberingAfterBreak="0">
    <w:nsid w:val="2F806D27"/>
    <w:multiLevelType w:val="multilevel"/>
    <w:tmpl w:val="6EDC70D2"/>
    <w:lvl w:ilvl="0">
      <w:start w:val="1"/>
      <w:numFmt w:val="decimal"/>
      <w:lvlText w:val="%1."/>
      <w:lvlJc w:val="left"/>
      <w:pPr>
        <w:ind w:left="0" w:firstLine="0"/>
      </w:pPr>
      <w:rPr>
        <w:b/>
        <w:i w:val="0"/>
      </w:rPr>
    </w:lvl>
    <w:lvl w:ilvl="1">
      <w:start w:val="1"/>
      <w:numFmt w:val="decimal"/>
      <w:lvlText w:val="%1.%2."/>
      <w:lvlJc w:val="left"/>
      <w:pPr>
        <w:ind w:left="0" w:firstLine="0"/>
      </w:pPr>
      <w:rPr>
        <w:b/>
        <w:i w:val="0"/>
        <w:color w:val="000000"/>
      </w:rPr>
    </w:lvl>
    <w:lvl w:ilvl="2">
      <w:start w:val="1"/>
      <w:numFmt w:val="decimal"/>
      <w:lvlText w:val="%1.%2.%3."/>
      <w:lvlJc w:val="left"/>
      <w:pPr>
        <w:ind w:left="567" w:firstLine="0"/>
      </w:pPr>
      <w:rPr>
        <w:b/>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011465B"/>
    <w:multiLevelType w:val="multilevel"/>
    <w:tmpl w:val="9634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17339DD"/>
    <w:multiLevelType w:val="multilevel"/>
    <w:tmpl w:val="08B6704E"/>
    <w:lvl w:ilvl="0">
      <w:start w:val="15"/>
      <w:numFmt w:val="decimal"/>
      <w:lvlText w:val="%1."/>
      <w:lvlJc w:val="left"/>
      <w:pPr>
        <w:ind w:left="500" w:hanging="500"/>
      </w:p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8" w15:restartNumberingAfterBreak="0">
    <w:nsid w:val="377D7162"/>
    <w:multiLevelType w:val="multilevel"/>
    <w:tmpl w:val="28FCC1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3554E1"/>
    <w:multiLevelType w:val="hybridMultilevel"/>
    <w:tmpl w:val="09F2F484"/>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3C7D4366"/>
    <w:multiLevelType w:val="hybridMultilevel"/>
    <w:tmpl w:val="C4987FD2"/>
    <w:lvl w:ilvl="0" w:tplc="2FE4C26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1" w15:restartNumberingAfterBreak="0">
    <w:nsid w:val="417E4DA4"/>
    <w:multiLevelType w:val="multilevel"/>
    <w:tmpl w:val="8DCC3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2627E98"/>
    <w:multiLevelType w:val="multilevel"/>
    <w:tmpl w:val="B8CAC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49421FD"/>
    <w:multiLevelType w:val="hybridMultilevel"/>
    <w:tmpl w:val="64D6CAB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4AF73B36"/>
    <w:multiLevelType w:val="multilevel"/>
    <w:tmpl w:val="70E80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C3F5658"/>
    <w:multiLevelType w:val="multilevel"/>
    <w:tmpl w:val="8DDA4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0796A17"/>
    <w:multiLevelType w:val="hybridMultilevel"/>
    <w:tmpl w:val="6D524A36"/>
    <w:lvl w:ilvl="0" w:tplc="CE3667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5643632"/>
    <w:multiLevelType w:val="hybridMultilevel"/>
    <w:tmpl w:val="C100A028"/>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570C1FDE"/>
    <w:multiLevelType w:val="multilevel"/>
    <w:tmpl w:val="98B254F0"/>
    <w:lvl w:ilvl="0">
      <w:start w:val="1"/>
      <w:numFmt w:val="lowerLetter"/>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1"/>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BA752A3"/>
    <w:multiLevelType w:val="multilevel"/>
    <w:tmpl w:val="ED2433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0B8423B"/>
    <w:multiLevelType w:val="multilevel"/>
    <w:tmpl w:val="3618C3B6"/>
    <w:lvl w:ilvl="0">
      <w:start w:val="1"/>
      <w:numFmt w:val="decimal"/>
      <w:lvlText w:val="%1."/>
      <w:lvlJc w:val="left"/>
      <w:pPr>
        <w:ind w:left="390" w:hanging="390"/>
      </w:pPr>
      <w:rPr>
        <w:rFonts w:eastAsia="Arial" w:hint="default"/>
      </w:rPr>
    </w:lvl>
    <w:lvl w:ilvl="1">
      <w:start w:val="1"/>
      <w:numFmt w:val="decimal"/>
      <w:lvlText w:val="%1.%2."/>
      <w:lvlJc w:val="left"/>
      <w:pPr>
        <w:ind w:left="390" w:hanging="39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42" w15:restartNumberingAfterBreak="0">
    <w:nsid w:val="61F24309"/>
    <w:multiLevelType w:val="multilevel"/>
    <w:tmpl w:val="E672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380731C"/>
    <w:multiLevelType w:val="hybridMultilevel"/>
    <w:tmpl w:val="7D56B3E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0FE17D7"/>
    <w:multiLevelType w:val="multilevel"/>
    <w:tmpl w:val="7F461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466D2D"/>
    <w:multiLevelType w:val="multilevel"/>
    <w:tmpl w:val="FB34B3BE"/>
    <w:lvl w:ilvl="0">
      <w:start w:val="1"/>
      <w:numFmt w:val="decimal"/>
      <w:lvlText w:val="%1."/>
      <w:lvlJc w:val="left"/>
      <w:pPr>
        <w:ind w:left="360" w:hanging="360"/>
      </w:pPr>
      <w:rPr>
        <w:rFonts w:eastAsia="Arial" w:hint="default"/>
      </w:rPr>
    </w:lvl>
    <w:lvl w:ilvl="1">
      <w:start w:val="2"/>
      <w:numFmt w:val="decimal"/>
      <w:lvlText w:val="%1.%2."/>
      <w:lvlJc w:val="left"/>
      <w:pPr>
        <w:ind w:left="644" w:hanging="360"/>
      </w:pPr>
      <w:rPr>
        <w:rFonts w:eastAsia="Arial" w:hint="default"/>
        <w:b/>
        <w:bCs/>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46" w15:restartNumberingAfterBreak="0">
    <w:nsid w:val="7B2170D3"/>
    <w:multiLevelType w:val="multilevel"/>
    <w:tmpl w:val="2F9249FC"/>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rPr>
        <w:i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C935621"/>
    <w:multiLevelType w:val="multilevel"/>
    <w:tmpl w:val="F0688D6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35507757">
    <w:abstractNumId w:val="16"/>
  </w:num>
  <w:num w:numId="2" w16cid:durableId="2046326228">
    <w:abstractNumId w:val="39"/>
  </w:num>
  <w:num w:numId="3" w16cid:durableId="602304482">
    <w:abstractNumId w:val="1"/>
  </w:num>
  <w:num w:numId="4" w16cid:durableId="1769809669">
    <w:abstractNumId w:val="5"/>
  </w:num>
  <w:num w:numId="5" w16cid:durableId="825166583">
    <w:abstractNumId w:val="24"/>
  </w:num>
  <w:num w:numId="6" w16cid:durableId="1778713854">
    <w:abstractNumId w:val="6"/>
  </w:num>
  <w:num w:numId="7" w16cid:durableId="1020349430">
    <w:abstractNumId w:val="21"/>
  </w:num>
  <w:num w:numId="8" w16cid:durableId="10166886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5145078">
    <w:abstractNumId w:val="4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15496227">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6076520">
    <w:abstractNumId w:val="22"/>
    <w:lvlOverride w:ilvl="0">
      <w:startOverride w:val="7"/>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0228360">
    <w:abstractNumId w:val="0"/>
    <w:lvlOverride w:ilvl="0">
      <w:startOverride w:val="7"/>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22919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58349292">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27421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2383045">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504655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47590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715256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143014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261968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7347276">
    <w:abstractNumId w:val="47"/>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6187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04399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92960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955930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4442343">
    <w:abstractNumId w:val="43"/>
  </w:num>
  <w:num w:numId="28" w16cid:durableId="2038773732">
    <w:abstractNumId w:val="20"/>
  </w:num>
  <w:num w:numId="29" w16cid:durableId="1908034563">
    <w:abstractNumId w:val="12"/>
  </w:num>
  <w:num w:numId="30" w16cid:durableId="1649362105">
    <w:abstractNumId w:val="31"/>
  </w:num>
  <w:num w:numId="31" w16cid:durableId="758214577">
    <w:abstractNumId w:val="40"/>
  </w:num>
  <w:num w:numId="32" w16cid:durableId="1019158154">
    <w:abstractNumId w:val="3"/>
  </w:num>
  <w:num w:numId="33" w16cid:durableId="776293406">
    <w:abstractNumId w:val="13"/>
  </w:num>
  <w:num w:numId="34" w16cid:durableId="1398750596">
    <w:abstractNumId w:val="30"/>
  </w:num>
  <w:num w:numId="35" w16cid:durableId="737943666">
    <w:abstractNumId w:val="26"/>
  </w:num>
  <w:num w:numId="36" w16cid:durableId="1556772307">
    <w:abstractNumId w:val="33"/>
  </w:num>
  <w:num w:numId="37" w16cid:durableId="1618952738">
    <w:abstractNumId w:val="44"/>
  </w:num>
  <w:num w:numId="38" w16cid:durableId="1583107202">
    <w:abstractNumId w:val="19"/>
  </w:num>
  <w:num w:numId="39" w16cid:durableId="1723553622">
    <w:abstractNumId w:val="7"/>
  </w:num>
  <w:num w:numId="40" w16cid:durableId="1394307956">
    <w:abstractNumId w:val="8"/>
  </w:num>
  <w:num w:numId="41" w16cid:durableId="1990747127">
    <w:abstractNumId w:val="41"/>
  </w:num>
  <w:num w:numId="42" w16cid:durableId="1375882259">
    <w:abstractNumId w:val="28"/>
  </w:num>
  <w:num w:numId="43" w16cid:durableId="1254776041">
    <w:abstractNumId w:val="42"/>
  </w:num>
  <w:num w:numId="44" w16cid:durableId="229924349">
    <w:abstractNumId w:val="32"/>
  </w:num>
  <w:num w:numId="45" w16cid:durableId="114177499">
    <w:abstractNumId w:val="10"/>
  </w:num>
  <w:num w:numId="46" w16cid:durableId="1441218798">
    <w:abstractNumId w:val="35"/>
  </w:num>
  <w:num w:numId="47" w16cid:durableId="554700291">
    <w:abstractNumId w:val="34"/>
  </w:num>
  <w:num w:numId="48" w16cid:durableId="1051227544">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6DB"/>
    <w:rsid w:val="0000408C"/>
    <w:rsid w:val="000121D6"/>
    <w:rsid w:val="000162E8"/>
    <w:rsid w:val="00020637"/>
    <w:rsid w:val="000215A5"/>
    <w:rsid w:val="000321B6"/>
    <w:rsid w:val="00036CB0"/>
    <w:rsid w:val="0005056E"/>
    <w:rsid w:val="00050B63"/>
    <w:rsid w:val="00056F3D"/>
    <w:rsid w:val="00060C70"/>
    <w:rsid w:val="000615D2"/>
    <w:rsid w:val="00065244"/>
    <w:rsid w:val="00073F54"/>
    <w:rsid w:val="00077DEA"/>
    <w:rsid w:val="000804FC"/>
    <w:rsid w:val="00080A40"/>
    <w:rsid w:val="00084F41"/>
    <w:rsid w:val="00090F86"/>
    <w:rsid w:val="00090FE7"/>
    <w:rsid w:val="000922F9"/>
    <w:rsid w:val="000A635F"/>
    <w:rsid w:val="000B2B5E"/>
    <w:rsid w:val="000B2D59"/>
    <w:rsid w:val="000C2F6A"/>
    <w:rsid w:val="000D1D68"/>
    <w:rsid w:val="000D217E"/>
    <w:rsid w:val="000D6C83"/>
    <w:rsid w:val="000D7A73"/>
    <w:rsid w:val="000E1738"/>
    <w:rsid w:val="000E2021"/>
    <w:rsid w:val="000E77A1"/>
    <w:rsid w:val="000F1659"/>
    <w:rsid w:val="00104E7E"/>
    <w:rsid w:val="00104FD5"/>
    <w:rsid w:val="00105A9C"/>
    <w:rsid w:val="00110CA4"/>
    <w:rsid w:val="00110CD3"/>
    <w:rsid w:val="00112B4E"/>
    <w:rsid w:val="00113F53"/>
    <w:rsid w:val="0012015C"/>
    <w:rsid w:val="001256DA"/>
    <w:rsid w:val="00127B02"/>
    <w:rsid w:val="001444B4"/>
    <w:rsid w:val="00153916"/>
    <w:rsid w:val="0015607B"/>
    <w:rsid w:val="001561C7"/>
    <w:rsid w:val="001637F0"/>
    <w:rsid w:val="00167F38"/>
    <w:rsid w:val="001750F8"/>
    <w:rsid w:val="00175FF6"/>
    <w:rsid w:val="00176367"/>
    <w:rsid w:val="0017763A"/>
    <w:rsid w:val="001836B6"/>
    <w:rsid w:val="00184396"/>
    <w:rsid w:val="0019519A"/>
    <w:rsid w:val="00196B56"/>
    <w:rsid w:val="001A0E9F"/>
    <w:rsid w:val="001A421F"/>
    <w:rsid w:val="001B33C7"/>
    <w:rsid w:val="001B3ECC"/>
    <w:rsid w:val="001B708B"/>
    <w:rsid w:val="001C6A18"/>
    <w:rsid w:val="001D3DB7"/>
    <w:rsid w:val="001D3E69"/>
    <w:rsid w:val="001D57F0"/>
    <w:rsid w:val="001E34EB"/>
    <w:rsid w:val="001F2061"/>
    <w:rsid w:val="00207980"/>
    <w:rsid w:val="00211980"/>
    <w:rsid w:val="00213666"/>
    <w:rsid w:val="00220D22"/>
    <w:rsid w:val="00233E3B"/>
    <w:rsid w:val="00234E7C"/>
    <w:rsid w:val="00246957"/>
    <w:rsid w:val="00261B0B"/>
    <w:rsid w:val="00263ED9"/>
    <w:rsid w:val="00272552"/>
    <w:rsid w:val="00273C95"/>
    <w:rsid w:val="00274EFC"/>
    <w:rsid w:val="00275E9F"/>
    <w:rsid w:val="002767A5"/>
    <w:rsid w:val="00291222"/>
    <w:rsid w:val="002961F8"/>
    <w:rsid w:val="002A0259"/>
    <w:rsid w:val="002A0C63"/>
    <w:rsid w:val="002A18DA"/>
    <w:rsid w:val="002A36EC"/>
    <w:rsid w:val="002A7976"/>
    <w:rsid w:val="002C1365"/>
    <w:rsid w:val="002C646F"/>
    <w:rsid w:val="002D2E58"/>
    <w:rsid w:val="002D5E3F"/>
    <w:rsid w:val="002D7D34"/>
    <w:rsid w:val="002E28F2"/>
    <w:rsid w:val="002E3409"/>
    <w:rsid w:val="002E36FB"/>
    <w:rsid w:val="002E462F"/>
    <w:rsid w:val="002F347A"/>
    <w:rsid w:val="002F3D77"/>
    <w:rsid w:val="0031113F"/>
    <w:rsid w:val="00313516"/>
    <w:rsid w:val="00314960"/>
    <w:rsid w:val="0031697D"/>
    <w:rsid w:val="00316A49"/>
    <w:rsid w:val="003177CB"/>
    <w:rsid w:val="00324C52"/>
    <w:rsid w:val="00327574"/>
    <w:rsid w:val="0033034B"/>
    <w:rsid w:val="00332805"/>
    <w:rsid w:val="00334ACA"/>
    <w:rsid w:val="00340779"/>
    <w:rsid w:val="003466D5"/>
    <w:rsid w:val="00350F57"/>
    <w:rsid w:val="00360704"/>
    <w:rsid w:val="00360A78"/>
    <w:rsid w:val="00361548"/>
    <w:rsid w:val="003925D6"/>
    <w:rsid w:val="0039786D"/>
    <w:rsid w:val="003A40E7"/>
    <w:rsid w:val="003A608C"/>
    <w:rsid w:val="003B7B3D"/>
    <w:rsid w:val="003C2ED2"/>
    <w:rsid w:val="003C5C41"/>
    <w:rsid w:val="003E2246"/>
    <w:rsid w:val="003E5886"/>
    <w:rsid w:val="003E6F67"/>
    <w:rsid w:val="00401FAE"/>
    <w:rsid w:val="004020E3"/>
    <w:rsid w:val="0040525B"/>
    <w:rsid w:val="00411C39"/>
    <w:rsid w:val="0041357B"/>
    <w:rsid w:val="00414CDF"/>
    <w:rsid w:val="00417BB0"/>
    <w:rsid w:val="00425218"/>
    <w:rsid w:val="004319EC"/>
    <w:rsid w:val="00440AED"/>
    <w:rsid w:val="004429DD"/>
    <w:rsid w:val="00450D03"/>
    <w:rsid w:val="004610FB"/>
    <w:rsid w:val="00467961"/>
    <w:rsid w:val="00477F29"/>
    <w:rsid w:val="00487BAA"/>
    <w:rsid w:val="00492377"/>
    <w:rsid w:val="00493211"/>
    <w:rsid w:val="004B20E5"/>
    <w:rsid w:val="004B4130"/>
    <w:rsid w:val="004B7BBC"/>
    <w:rsid w:val="004C2B47"/>
    <w:rsid w:val="004D06E1"/>
    <w:rsid w:val="004D7ECC"/>
    <w:rsid w:val="004E3CB0"/>
    <w:rsid w:val="004F0F44"/>
    <w:rsid w:val="004F1F89"/>
    <w:rsid w:val="004F2036"/>
    <w:rsid w:val="004F62CF"/>
    <w:rsid w:val="005013F8"/>
    <w:rsid w:val="005055F6"/>
    <w:rsid w:val="00506C35"/>
    <w:rsid w:val="00511B68"/>
    <w:rsid w:val="00517D03"/>
    <w:rsid w:val="00522DB6"/>
    <w:rsid w:val="00523B02"/>
    <w:rsid w:val="00545F73"/>
    <w:rsid w:val="005471CA"/>
    <w:rsid w:val="00554A29"/>
    <w:rsid w:val="00555C71"/>
    <w:rsid w:val="00563714"/>
    <w:rsid w:val="00564D22"/>
    <w:rsid w:val="00567180"/>
    <w:rsid w:val="00576D31"/>
    <w:rsid w:val="00581352"/>
    <w:rsid w:val="005817C0"/>
    <w:rsid w:val="00582FC6"/>
    <w:rsid w:val="00586AFC"/>
    <w:rsid w:val="00590824"/>
    <w:rsid w:val="005A054C"/>
    <w:rsid w:val="005A3C40"/>
    <w:rsid w:val="005B20B9"/>
    <w:rsid w:val="005B380F"/>
    <w:rsid w:val="005D3494"/>
    <w:rsid w:val="005D5C11"/>
    <w:rsid w:val="005E109C"/>
    <w:rsid w:val="005E355B"/>
    <w:rsid w:val="005F1F65"/>
    <w:rsid w:val="00607493"/>
    <w:rsid w:val="006131A4"/>
    <w:rsid w:val="00617DDB"/>
    <w:rsid w:val="0062229B"/>
    <w:rsid w:val="00632F52"/>
    <w:rsid w:val="0063540D"/>
    <w:rsid w:val="00635A52"/>
    <w:rsid w:val="00642951"/>
    <w:rsid w:val="0064501C"/>
    <w:rsid w:val="00650F94"/>
    <w:rsid w:val="0065643E"/>
    <w:rsid w:val="00657CF7"/>
    <w:rsid w:val="00663BDC"/>
    <w:rsid w:val="0067243C"/>
    <w:rsid w:val="00672477"/>
    <w:rsid w:val="006748D5"/>
    <w:rsid w:val="00676999"/>
    <w:rsid w:val="00680495"/>
    <w:rsid w:val="00685CE0"/>
    <w:rsid w:val="006875D5"/>
    <w:rsid w:val="00692417"/>
    <w:rsid w:val="00696B7B"/>
    <w:rsid w:val="006A0EAD"/>
    <w:rsid w:val="006A3E19"/>
    <w:rsid w:val="006A5647"/>
    <w:rsid w:val="006B54BD"/>
    <w:rsid w:val="006B5D49"/>
    <w:rsid w:val="006C1BBD"/>
    <w:rsid w:val="006C4F7C"/>
    <w:rsid w:val="006C56EA"/>
    <w:rsid w:val="006D61E1"/>
    <w:rsid w:val="006E0D11"/>
    <w:rsid w:val="006E3F06"/>
    <w:rsid w:val="006E5C10"/>
    <w:rsid w:val="006F5C3D"/>
    <w:rsid w:val="006F643D"/>
    <w:rsid w:val="007000E8"/>
    <w:rsid w:val="0070059D"/>
    <w:rsid w:val="00702794"/>
    <w:rsid w:val="00714ACA"/>
    <w:rsid w:val="0072410C"/>
    <w:rsid w:val="0073506A"/>
    <w:rsid w:val="007426E3"/>
    <w:rsid w:val="00745229"/>
    <w:rsid w:val="007456DE"/>
    <w:rsid w:val="00747DF2"/>
    <w:rsid w:val="007514BC"/>
    <w:rsid w:val="00756413"/>
    <w:rsid w:val="00766F64"/>
    <w:rsid w:val="00781DDB"/>
    <w:rsid w:val="00782416"/>
    <w:rsid w:val="00784D2B"/>
    <w:rsid w:val="007A266A"/>
    <w:rsid w:val="007A3A52"/>
    <w:rsid w:val="007A600F"/>
    <w:rsid w:val="007D406F"/>
    <w:rsid w:val="007D49F2"/>
    <w:rsid w:val="007F3084"/>
    <w:rsid w:val="007F5F44"/>
    <w:rsid w:val="007F7272"/>
    <w:rsid w:val="00802FA5"/>
    <w:rsid w:val="00805EF6"/>
    <w:rsid w:val="00824CE9"/>
    <w:rsid w:val="00827332"/>
    <w:rsid w:val="00845A52"/>
    <w:rsid w:val="008472AD"/>
    <w:rsid w:val="00854653"/>
    <w:rsid w:val="00854964"/>
    <w:rsid w:val="00861EAD"/>
    <w:rsid w:val="00880720"/>
    <w:rsid w:val="00881F09"/>
    <w:rsid w:val="00892A1A"/>
    <w:rsid w:val="00895E41"/>
    <w:rsid w:val="008A0F97"/>
    <w:rsid w:val="008A1808"/>
    <w:rsid w:val="008B2829"/>
    <w:rsid w:val="008B3822"/>
    <w:rsid w:val="008B7A97"/>
    <w:rsid w:val="008B7E50"/>
    <w:rsid w:val="008C309E"/>
    <w:rsid w:val="008C4A63"/>
    <w:rsid w:val="008C77AA"/>
    <w:rsid w:val="008D12AB"/>
    <w:rsid w:val="008E701E"/>
    <w:rsid w:val="008F4655"/>
    <w:rsid w:val="008F6112"/>
    <w:rsid w:val="00901330"/>
    <w:rsid w:val="00903E3D"/>
    <w:rsid w:val="009053F9"/>
    <w:rsid w:val="009146E3"/>
    <w:rsid w:val="0092562C"/>
    <w:rsid w:val="00925936"/>
    <w:rsid w:val="00927DCB"/>
    <w:rsid w:val="00931DDB"/>
    <w:rsid w:val="009344D8"/>
    <w:rsid w:val="00936B40"/>
    <w:rsid w:val="0093798A"/>
    <w:rsid w:val="00943A89"/>
    <w:rsid w:val="00945D5B"/>
    <w:rsid w:val="009460E9"/>
    <w:rsid w:val="009461A6"/>
    <w:rsid w:val="00950C1C"/>
    <w:rsid w:val="00951AD3"/>
    <w:rsid w:val="009603CA"/>
    <w:rsid w:val="009645B0"/>
    <w:rsid w:val="0096773F"/>
    <w:rsid w:val="00972CD0"/>
    <w:rsid w:val="00972D98"/>
    <w:rsid w:val="00972FC3"/>
    <w:rsid w:val="009A119A"/>
    <w:rsid w:val="009C0C10"/>
    <w:rsid w:val="009C4379"/>
    <w:rsid w:val="009C6E98"/>
    <w:rsid w:val="009D326E"/>
    <w:rsid w:val="009D3543"/>
    <w:rsid w:val="009E16A5"/>
    <w:rsid w:val="009E42DA"/>
    <w:rsid w:val="009E641F"/>
    <w:rsid w:val="009F12CF"/>
    <w:rsid w:val="009F2BC4"/>
    <w:rsid w:val="009F5164"/>
    <w:rsid w:val="009F51D4"/>
    <w:rsid w:val="009F6560"/>
    <w:rsid w:val="00A04A60"/>
    <w:rsid w:val="00A05B5B"/>
    <w:rsid w:val="00A060DF"/>
    <w:rsid w:val="00A164BA"/>
    <w:rsid w:val="00A364AD"/>
    <w:rsid w:val="00A45733"/>
    <w:rsid w:val="00A739FA"/>
    <w:rsid w:val="00A758EB"/>
    <w:rsid w:val="00A76C08"/>
    <w:rsid w:val="00A87462"/>
    <w:rsid w:val="00A9251E"/>
    <w:rsid w:val="00A9292B"/>
    <w:rsid w:val="00A97714"/>
    <w:rsid w:val="00AA1CA9"/>
    <w:rsid w:val="00AA1D49"/>
    <w:rsid w:val="00AA42A7"/>
    <w:rsid w:val="00AC084B"/>
    <w:rsid w:val="00AE5B15"/>
    <w:rsid w:val="00AF1158"/>
    <w:rsid w:val="00AF734E"/>
    <w:rsid w:val="00B03821"/>
    <w:rsid w:val="00B052DE"/>
    <w:rsid w:val="00B07602"/>
    <w:rsid w:val="00B126DB"/>
    <w:rsid w:val="00B14B39"/>
    <w:rsid w:val="00B30207"/>
    <w:rsid w:val="00B33729"/>
    <w:rsid w:val="00B3600D"/>
    <w:rsid w:val="00B37B02"/>
    <w:rsid w:val="00B47AA5"/>
    <w:rsid w:val="00B54C82"/>
    <w:rsid w:val="00B60180"/>
    <w:rsid w:val="00B60709"/>
    <w:rsid w:val="00B72440"/>
    <w:rsid w:val="00B77BAA"/>
    <w:rsid w:val="00B82736"/>
    <w:rsid w:val="00B86F4F"/>
    <w:rsid w:val="00B942DA"/>
    <w:rsid w:val="00B94CA0"/>
    <w:rsid w:val="00BA2894"/>
    <w:rsid w:val="00BA29F5"/>
    <w:rsid w:val="00BB3AFD"/>
    <w:rsid w:val="00BC096D"/>
    <w:rsid w:val="00BC2557"/>
    <w:rsid w:val="00BC4C30"/>
    <w:rsid w:val="00BD444D"/>
    <w:rsid w:val="00BD5254"/>
    <w:rsid w:val="00BE21BC"/>
    <w:rsid w:val="00BE5288"/>
    <w:rsid w:val="00BF46CE"/>
    <w:rsid w:val="00BF6C00"/>
    <w:rsid w:val="00C0112C"/>
    <w:rsid w:val="00C01BF5"/>
    <w:rsid w:val="00C11988"/>
    <w:rsid w:val="00C22D39"/>
    <w:rsid w:val="00C235BC"/>
    <w:rsid w:val="00C3104C"/>
    <w:rsid w:val="00C31AD5"/>
    <w:rsid w:val="00C32359"/>
    <w:rsid w:val="00C3745C"/>
    <w:rsid w:val="00C40F1F"/>
    <w:rsid w:val="00C507AC"/>
    <w:rsid w:val="00C508C2"/>
    <w:rsid w:val="00C567F2"/>
    <w:rsid w:val="00C5779B"/>
    <w:rsid w:val="00C60F1F"/>
    <w:rsid w:val="00C624D8"/>
    <w:rsid w:val="00C67567"/>
    <w:rsid w:val="00C727F2"/>
    <w:rsid w:val="00C76C25"/>
    <w:rsid w:val="00C81DE9"/>
    <w:rsid w:val="00C8481E"/>
    <w:rsid w:val="00C94C83"/>
    <w:rsid w:val="00C97463"/>
    <w:rsid w:val="00CA11FA"/>
    <w:rsid w:val="00CA16A8"/>
    <w:rsid w:val="00CB168D"/>
    <w:rsid w:val="00CB4A22"/>
    <w:rsid w:val="00CB5446"/>
    <w:rsid w:val="00CB768D"/>
    <w:rsid w:val="00CC459E"/>
    <w:rsid w:val="00CC6FD5"/>
    <w:rsid w:val="00CD4334"/>
    <w:rsid w:val="00CE1957"/>
    <w:rsid w:val="00CE538B"/>
    <w:rsid w:val="00CF484C"/>
    <w:rsid w:val="00D034BC"/>
    <w:rsid w:val="00D07DC6"/>
    <w:rsid w:val="00D17604"/>
    <w:rsid w:val="00D24F40"/>
    <w:rsid w:val="00D4152F"/>
    <w:rsid w:val="00D45BD5"/>
    <w:rsid w:val="00D608FC"/>
    <w:rsid w:val="00D61CE1"/>
    <w:rsid w:val="00D623B8"/>
    <w:rsid w:val="00D71DB5"/>
    <w:rsid w:val="00D74D92"/>
    <w:rsid w:val="00D82037"/>
    <w:rsid w:val="00D93B6A"/>
    <w:rsid w:val="00DA21D3"/>
    <w:rsid w:val="00DA443D"/>
    <w:rsid w:val="00DB5ACC"/>
    <w:rsid w:val="00DB6830"/>
    <w:rsid w:val="00DC0094"/>
    <w:rsid w:val="00DC3896"/>
    <w:rsid w:val="00DC5E3E"/>
    <w:rsid w:val="00DD244A"/>
    <w:rsid w:val="00DE35C0"/>
    <w:rsid w:val="00DF48FA"/>
    <w:rsid w:val="00E02864"/>
    <w:rsid w:val="00E0382F"/>
    <w:rsid w:val="00E122B3"/>
    <w:rsid w:val="00E13F56"/>
    <w:rsid w:val="00E2492F"/>
    <w:rsid w:val="00E264C8"/>
    <w:rsid w:val="00E3042E"/>
    <w:rsid w:val="00E464E4"/>
    <w:rsid w:val="00E50B80"/>
    <w:rsid w:val="00E52124"/>
    <w:rsid w:val="00E553BA"/>
    <w:rsid w:val="00E55522"/>
    <w:rsid w:val="00E55722"/>
    <w:rsid w:val="00E727FD"/>
    <w:rsid w:val="00E90D66"/>
    <w:rsid w:val="00E95025"/>
    <w:rsid w:val="00EA2D63"/>
    <w:rsid w:val="00EA70A6"/>
    <w:rsid w:val="00EB6FA4"/>
    <w:rsid w:val="00ED1D98"/>
    <w:rsid w:val="00EE0034"/>
    <w:rsid w:val="00EE0264"/>
    <w:rsid w:val="00EE2273"/>
    <w:rsid w:val="00EE6BAB"/>
    <w:rsid w:val="00EE77C2"/>
    <w:rsid w:val="00F00C07"/>
    <w:rsid w:val="00F03B25"/>
    <w:rsid w:val="00F0432F"/>
    <w:rsid w:val="00F05941"/>
    <w:rsid w:val="00F06A2C"/>
    <w:rsid w:val="00F10EDD"/>
    <w:rsid w:val="00F13D3B"/>
    <w:rsid w:val="00F23782"/>
    <w:rsid w:val="00F2432F"/>
    <w:rsid w:val="00F33137"/>
    <w:rsid w:val="00F40679"/>
    <w:rsid w:val="00F43E90"/>
    <w:rsid w:val="00F52693"/>
    <w:rsid w:val="00F55264"/>
    <w:rsid w:val="00F57AB9"/>
    <w:rsid w:val="00F6066D"/>
    <w:rsid w:val="00F7179D"/>
    <w:rsid w:val="00F72384"/>
    <w:rsid w:val="00F73204"/>
    <w:rsid w:val="00F748C2"/>
    <w:rsid w:val="00F822CC"/>
    <w:rsid w:val="00F82331"/>
    <w:rsid w:val="00F85AF2"/>
    <w:rsid w:val="00F8636F"/>
    <w:rsid w:val="00F94BA4"/>
    <w:rsid w:val="00F95EE1"/>
    <w:rsid w:val="00FB0168"/>
    <w:rsid w:val="00FB5E85"/>
    <w:rsid w:val="00FC31AA"/>
    <w:rsid w:val="00FC6D8F"/>
    <w:rsid w:val="00FD2798"/>
    <w:rsid w:val="00FD351A"/>
    <w:rsid w:val="00FD3A6F"/>
    <w:rsid w:val="00FD459F"/>
    <w:rsid w:val="00FD73FE"/>
    <w:rsid w:val="00FE0B2B"/>
    <w:rsid w:val="00FF1E02"/>
    <w:rsid w:val="00FF237D"/>
    <w:rsid w:val="00FF38A4"/>
    <w:rsid w:val="00FF3F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327F4"/>
  <w15:docId w15:val="{03F38EE1-7876-4C0D-B2C6-03D4CF6F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link w:val="Ttulo2Char"/>
    <w:uiPriority w:val="9"/>
    <w:unhideWhenUsed/>
    <w:qFormat/>
    <w:pPr>
      <w:keepNext/>
      <w:tabs>
        <w:tab w:val="left" w:pos="1701"/>
      </w:tabs>
      <w:jc w:val="center"/>
      <w:outlineLvl w:val="1"/>
    </w:pPr>
    <w:rPr>
      <w:rFonts w:ascii="Times New Roman" w:eastAsia="Times New Roman" w:hAnsi="Times New Roman" w:cs="Times New Roman"/>
      <w:b/>
      <w:color w:val="000000"/>
      <w:sz w:val="20"/>
      <w:szCs w:val="20"/>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rPr>
  </w:style>
  <w:style w:type="paragraph" w:styleId="Ttulo5">
    <w:name w:val="heading 5"/>
    <w:basedOn w:val="Normal"/>
    <w:next w:val="Normal"/>
    <w:link w:val="Ttulo5Char"/>
    <w:uiPriority w:val="9"/>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9"/>
    <w:qFormat/>
    <w:rsid w:val="005E355B"/>
    <w:pPr>
      <w:spacing w:before="240" w:after="60"/>
      <w:outlineLvl w:val="7"/>
    </w:pPr>
    <w:rPr>
      <w:rFonts w:ascii="Calibri" w:eastAsia="Calibri" w:hAnsi="Calibri" w:cs="Times New Roman"/>
      <w:i/>
      <w:iCs/>
      <w:lang w:val="x-none" w:eastAsia="x-none"/>
    </w:rPr>
  </w:style>
  <w:style w:type="paragraph" w:styleId="Ttulo9">
    <w:name w:val="heading 9"/>
    <w:basedOn w:val="Normal"/>
    <w:next w:val="Normal"/>
    <w:link w:val="Ttulo9Char"/>
    <w:uiPriority w:val="99"/>
    <w:qFormat/>
    <w:rsid w:val="005E355B"/>
    <w:pPr>
      <w:spacing w:before="240" w:after="60"/>
      <w:outlineLvl w:val="8"/>
    </w:pPr>
    <w:rPr>
      <w:rFonts w:ascii="Arial" w:eastAsia="Times New Roman" w:hAnsi="Arial" w:cs="Times New Roman"/>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har"/>
    <w:uiPriority w:val="10"/>
    <w:qFormat/>
    <w:pPr>
      <w:keepNext/>
      <w:keepLines/>
      <w:spacing w:before="480" w:after="120"/>
    </w:pPr>
    <w:rPr>
      <w:b/>
      <w:sz w:val="72"/>
      <w:szCs w:val="72"/>
    </w:r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15" w:type="dxa"/>
        <w:right w:w="115" w:type="dxa"/>
      </w:tblCellMar>
    </w:tblPr>
  </w:style>
  <w:style w:type="paragraph" w:styleId="Cabealho">
    <w:name w:val="header"/>
    <w:basedOn w:val="Normal"/>
    <w:link w:val="CabealhoChar"/>
    <w:uiPriority w:val="99"/>
    <w:unhideWhenUsed/>
    <w:rsid w:val="00C508C2"/>
    <w:pPr>
      <w:tabs>
        <w:tab w:val="center" w:pos="4252"/>
        <w:tab w:val="right" w:pos="8504"/>
      </w:tabs>
    </w:pPr>
  </w:style>
  <w:style w:type="character" w:customStyle="1" w:styleId="CabealhoChar">
    <w:name w:val="Cabeçalho Char"/>
    <w:basedOn w:val="Fontepargpadro"/>
    <w:link w:val="Cabealho"/>
    <w:uiPriority w:val="99"/>
    <w:rsid w:val="00C508C2"/>
  </w:style>
  <w:style w:type="paragraph" w:styleId="Rodap">
    <w:name w:val="footer"/>
    <w:basedOn w:val="Normal"/>
    <w:link w:val="RodapChar"/>
    <w:uiPriority w:val="99"/>
    <w:unhideWhenUsed/>
    <w:rsid w:val="00C508C2"/>
    <w:pPr>
      <w:tabs>
        <w:tab w:val="center" w:pos="4252"/>
        <w:tab w:val="right" w:pos="8504"/>
      </w:tabs>
    </w:pPr>
  </w:style>
  <w:style w:type="character" w:customStyle="1" w:styleId="RodapChar">
    <w:name w:val="Rodapé Char"/>
    <w:basedOn w:val="Fontepargpadro"/>
    <w:link w:val="Rodap"/>
    <w:uiPriority w:val="99"/>
    <w:rsid w:val="00C508C2"/>
  </w:style>
  <w:style w:type="character" w:styleId="Hyperlink">
    <w:name w:val="Hyperlink"/>
    <w:uiPriority w:val="99"/>
    <w:rsid w:val="00C508C2"/>
    <w:rPr>
      <w:color w:val="000080"/>
      <w:u w:val="single"/>
    </w:rPr>
  </w:style>
  <w:style w:type="paragraph" w:customStyle="1" w:styleId="Default">
    <w:name w:val="Default"/>
    <w:rsid w:val="000162E8"/>
    <w:pPr>
      <w:autoSpaceDE w:val="0"/>
      <w:autoSpaceDN w:val="0"/>
      <w:adjustRightInd w:val="0"/>
    </w:pPr>
    <w:rPr>
      <w:rFonts w:ascii="Times New Roman" w:eastAsia="Times New Roman" w:hAnsi="Times New Roman" w:cs="Times New Roman"/>
      <w:color w:val="000000"/>
    </w:rPr>
  </w:style>
  <w:style w:type="paragraph" w:styleId="PargrafodaLista">
    <w:name w:val="List Paragraph"/>
    <w:basedOn w:val="Normal"/>
    <w:link w:val="PargrafodaListaChar"/>
    <w:uiPriority w:val="34"/>
    <w:qFormat/>
    <w:rsid w:val="00E122B3"/>
    <w:pPr>
      <w:ind w:left="720"/>
      <w:contextualSpacing/>
    </w:pPr>
  </w:style>
  <w:style w:type="character" w:customStyle="1" w:styleId="Ttulo8Char">
    <w:name w:val="Título 8 Char"/>
    <w:basedOn w:val="Fontepargpadro"/>
    <w:link w:val="Ttulo8"/>
    <w:uiPriority w:val="99"/>
    <w:rsid w:val="005E355B"/>
    <w:rPr>
      <w:rFonts w:ascii="Calibri" w:eastAsia="Calibri" w:hAnsi="Calibri" w:cs="Times New Roman"/>
      <w:i/>
      <w:iCs/>
      <w:lang w:val="x-none" w:eastAsia="x-none"/>
    </w:rPr>
  </w:style>
  <w:style w:type="character" w:customStyle="1" w:styleId="Ttulo9Char">
    <w:name w:val="Título 9 Char"/>
    <w:basedOn w:val="Fontepargpadro"/>
    <w:link w:val="Ttulo9"/>
    <w:uiPriority w:val="99"/>
    <w:rsid w:val="005E355B"/>
    <w:rPr>
      <w:rFonts w:ascii="Arial" w:eastAsia="Times New Roman" w:hAnsi="Arial" w:cs="Times New Roman"/>
      <w:sz w:val="20"/>
      <w:szCs w:val="20"/>
      <w:lang w:val="x-none" w:eastAsia="x-none"/>
    </w:rPr>
  </w:style>
  <w:style w:type="paragraph" w:customStyle="1" w:styleId="Nivel01">
    <w:name w:val="Nivel 01"/>
    <w:basedOn w:val="Ttulo1"/>
    <w:next w:val="Normal"/>
    <w:link w:val="Nivel01Char"/>
    <w:qFormat/>
    <w:rsid w:val="005E355B"/>
    <w:pPr>
      <w:numPr>
        <w:numId w:val="1"/>
      </w:numPr>
      <w:tabs>
        <w:tab w:val="left" w:pos="567"/>
      </w:tabs>
      <w:spacing w:before="240"/>
      <w:jc w:val="both"/>
    </w:pPr>
    <w:rPr>
      <w:rFonts w:ascii="Ecofont_Spranq_eco_Sans" w:eastAsiaTheme="majorEastAsia" w:hAnsi="Ecofont_Spranq_eco_Sans" w:cs="Times New Roman"/>
      <w:bCs/>
      <w:color w:val="000000"/>
      <w:sz w:val="20"/>
      <w:szCs w:val="20"/>
    </w:rPr>
  </w:style>
  <w:style w:type="character" w:customStyle="1" w:styleId="Nivel01Char">
    <w:name w:val="Nivel 01 Char"/>
    <w:basedOn w:val="Fontepargpadro"/>
    <w:link w:val="Nivel01"/>
    <w:rsid w:val="005E355B"/>
    <w:rPr>
      <w:rFonts w:eastAsiaTheme="majorEastAsia" w:cs="Times New Roman"/>
      <w:b/>
      <w:bCs/>
      <w:color w:val="000000"/>
      <w:sz w:val="20"/>
      <w:szCs w:val="20"/>
    </w:rPr>
  </w:style>
  <w:style w:type="table" w:styleId="Tabelacomgrade">
    <w:name w:val="Table Grid"/>
    <w:basedOn w:val="Tabelanormal"/>
    <w:uiPriority w:val="59"/>
    <w:rsid w:val="005E355B"/>
    <w:rPr>
      <w:rFonts w:ascii="Times New Roman" w:eastAsiaTheme="minorEastAsia"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uiPriority w:val="99"/>
    <w:rsid w:val="005E355B"/>
    <w:pPr>
      <w:keepNext/>
      <w:widowControl w:val="0"/>
      <w:shd w:val="clear" w:color="auto" w:fill="FFFFFF"/>
      <w:spacing w:before="119" w:after="119" w:line="276" w:lineRule="auto"/>
      <w:ind w:firstLine="567"/>
      <w:jc w:val="both"/>
      <w:textAlignment w:val="baseline"/>
    </w:pPr>
    <w:rPr>
      <w:rFonts w:eastAsia="WenQuanYi Micro Hei" w:cs="Lohit Hindi"/>
      <w:sz w:val="20"/>
      <w:lang w:eastAsia="zh-CN" w:bidi="hi-IN"/>
    </w:rPr>
  </w:style>
  <w:style w:type="character" w:customStyle="1" w:styleId="Ttulo1Char">
    <w:name w:val="Título 1 Char"/>
    <w:basedOn w:val="Fontepargpadro"/>
    <w:link w:val="Ttulo1"/>
    <w:rsid w:val="005E355B"/>
    <w:rPr>
      <w:rFonts w:ascii="Cambria" w:eastAsia="Cambria" w:hAnsi="Cambria" w:cs="Cambria"/>
      <w:b/>
      <w:color w:val="366091"/>
      <w:sz w:val="28"/>
      <w:szCs w:val="28"/>
    </w:rPr>
  </w:style>
  <w:style w:type="paragraph" w:styleId="Textodebalo">
    <w:name w:val="Balloon Text"/>
    <w:basedOn w:val="Normal"/>
    <w:link w:val="TextodebaloChar"/>
    <w:uiPriority w:val="99"/>
    <w:semiHidden/>
    <w:unhideWhenUsed/>
    <w:rsid w:val="005E355B"/>
    <w:rPr>
      <w:rFonts w:ascii="Tahoma" w:eastAsiaTheme="minorEastAsia" w:hAnsi="Tahoma" w:cs="Tahoma"/>
      <w:sz w:val="16"/>
      <w:szCs w:val="16"/>
    </w:rPr>
  </w:style>
  <w:style w:type="character" w:customStyle="1" w:styleId="TextodebaloChar">
    <w:name w:val="Texto de balão Char"/>
    <w:basedOn w:val="Fontepargpadro"/>
    <w:link w:val="Textodebalo"/>
    <w:uiPriority w:val="99"/>
    <w:semiHidden/>
    <w:rsid w:val="005E355B"/>
    <w:rPr>
      <w:rFonts w:ascii="Tahoma" w:eastAsiaTheme="minorEastAsia" w:hAnsi="Tahoma" w:cs="Tahoma"/>
      <w:sz w:val="16"/>
      <w:szCs w:val="16"/>
    </w:rPr>
  </w:style>
  <w:style w:type="paragraph" w:styleId="Recuodecorpodetexto">
    <w:name w:val="Body Text Indent"/>
    <w:basedOn w:val="Normal"/>
    <w:link w:val="RecuodecorpodetextoChar"/>
    <w:uiPriority w:val="99"/>
    <w:rsid w:val="005E355B"/>
    <w:pPr>
      <w:spacing w:after="120"/>
      <w:ind w:left="283"/>
    </w:pPr>
    <w:rPr>
      <w:rFonts w:ascii="Times New Roman" w:eastAsia="Calibri" w:hAnsi="Times New Roman" w:cs="Times New Roman"/>
    </w:rPr>
  </w:style>
  <w:style w:type="character" w:customStyle="1" w:styleId="RecuodecorpodetextoChar">
    <w:name w:val="Recuo de corpo de texto Char"/>
    <w:basedOn w:val="Fontepargpadro"/>
    <w:link w:val="Recuodecorpodetexto"/>
    <w:uiPriority w:val="99"/>
    <w:rsid w:val="005E355B"/>
    <w:rPr>
      <w:rFonts w:ascii="Times New Roman" w:eastAsia="Calibri" w:hAnsi="Times New Roman" w:cs="Times New Roman"/>
    </w:rPr>
  </w:style>
  <w:style w:type="paragraph" w:styleId="Corpodetexto">
    <w:name w:val="Body Text"/>
    <w:aliases w:val="legenda"/>
    <w:basedOn w:val="Normal"/>
    <w:link w:val="CorpodetextoChar"/>
    <w:uiPriority w:val="99"/>
    <w:unhideWhenUsed/>
    <w:qFormat/>
    <w:rsid w:val="005E355B"/>
    <w:pPr>
      <w:spacing w:after="120"/>
    </w:pPr>
    <w:rPr>
      <w:rFonts w:eastAsiaTheme="minorEastAsia" w:cs="Tahoma"/>
    </w:rPr>
  </w:style>
  <w:style w:type="character" w:customStyle="1" w:styleId="CorpodetextoChar">
    <w:name w:val="Corpo de texto Char"/>
    <w:aliases w:val="legenda Char"/>
    <w:basedOn w:val="Fontepargpadro"/>
    <w:link w:val="Corpodetexto"/>
    <w:uiPriority w:val="1"/>
    <w:rsid w:val="005E355B"/>
    <w:rPr>
      <w:rFonts w:eastAsiaTheme="minorEastAsia" w:cs="Tahoma"/>
    </w:rPr>
  </w:style>
  <w:style w:type="character" w:customStyle="1" w:styleId="MenoPendente1">
    <w:name w:val="Menção Pendente1"/>
    <w:basedOn w:val="Fontepargpadro"/>
    <w:uiPriority w:val="99"/>
    <w:semiHidden/>
    <w:unhideWhenUsed/>
    <w:rsid w:val="005E355B"/>
    <w:rPr>
      <w:color w:val="605E5C"/>
      <w:shd w:val="clear" w:color="auto" w:fill="E1DFDD"/>
    </w:rPr>
  </w:style>
  <w:style w:type="paragraph" w:customStyle="1" w:styleId="Saudao1">
    <w:name w:val="Saudação1"/>
    <w:basedOn w:val="Normal"/>
    <w:uiPriority w:val="99"/>
    <w:rsid w:val="005E355B"/>
    <w:pPr>
      <w:widowControl w:val="0"/>
      <w:suppressAutoHyphens/>
      <w:ind w:left="-567"/>
      <w:jc w:val="both"/>
    </w:pPr>
    <w:rPr>
      <w:rFonts w:ascii="Arial" w:eastAsia="Arial Unicode MS" w:hAnsi="Arial" w:cs="Times New Roman"/>
      <w:szCs w:val="20"/>
    </w:rPr>
  </w:style>
  <w:style w:type="character" w:customStyle="1" w:styleId="Ttulo2Char">
    <w:name w:val="Título 2 Char"/>
    <w:basedOn w:val="Fontepargpadro"/>
    <w:link w:val="Ttulo2"/>
    <w:uiPriority w:val="9"/>
    <w:rsid w:val="005E355B"/>
    <w:rPr>
      <w:rFonts w:ascii="Times New Roman" w:eastAsia="Times New Roman" w:hAnsi="Times New Roman" w:cs="Times New Roman"/>
      <w:b/>
      <w:color w:val="000000"/>
      <w:sz w:val="20"/>
      <w:szCs w:val="20"/>
    </w:rPr>
  </w:style>
  <w:style w:type="character" w:customStyle="1" w:styleId="Ttulo3Char">
    <w:name w:val="Título 3 Char"/>
    <w:basedOn w:val="Fontepargpadro"/>
    <w:link w:val="Ttulo3"/>
    <w:uiPriority w:val="9"/>
    <w:rsid w:val="005E355B"/>
    <w:rPr>
      <w:b/>
      <w:sz w:val="28"/>
      <w:szCs w:val="28"/>
    </w:rPr>
  </w:style>
  <w:style w:type="character" w:customStyle="1" w:styleId="Ttulo4Char">
    <w:name w:val="Título 4 Char"/>
    <w:basedOn w:val="Fontepargpadro"/>
    <w:link w:val="Ttulo4"/>
    <w:uiPriority w:val="9"/>
    <w:rsid w:val="005E355B"/>
    <w:rPr>
      <w:b/>
    </w:rPr>
  </w:style>
  <w:style w:type="character" w:customStyle="1" w:styleId="Ttulo5Char">
    <w:name w:val="Título 5 Char"/>
    <w:basedOn w:val="Fontepargpadro"/>
    <w:link w:val="Ttulo5"/>
    <w:uiPriority w:val="9"/>
    <w:rsid w:val="005E355B"/>
    <w:rPr>
      <w:b/>
      <w:sz w:val="22"/>
      <w:szCs w:val="22"/>
    </w:rPr>
  </w:style>
  <w:style w:type="character" w:customStyle="1" w:styleId="Ttulo6Char">
    <w:name w:val="Título 6 Char"/>
    <w:basedOn w:val="Fontepargpadro"/>
    <w:link w:val="Ttulo6"/>
    <w:uiPriority w:val="9"/>
    <w:rsid w:val="005E355B"/>
    <w:rPr>
      <w:b/>
      <w:sz w:val="20"/>
      <w:szCs w:val="20"/>
    </w:rPr>
  </w:style>
  <w:style w:type="paragraph" w:customStyle="1" w:styleId="Normal1">
    <w:name w:val="Normal1"/>
    <w:rsid w:val="005E355B"/>
    <w:rPr>
      <w:rFonts w:ascii="Times New Roman" w:eastAsia="Times New Roman" w:hAnsi="Times New Roman" w:cs="Times New Roman"/>
    </w:rPr>
  </w:style>
  <w:style w:type="character" w:customStyle="1" w:styleId="TtuloChar">
    <w:name w:val="Título Char"/>
    <w:basedOn w:val="Fontepargpadro"/>
    <w:link w:val="Ttulo"/>
    <w:uiPriority w:val="10"/>
    <w:rsid w:val="005E355B"/>
    <w:rPr>
      <w:b/>
      <w:sz w:val="72"/>
      <w:szCs w:val="72"/>
    </w:rPr>
  </w:style>
  <w:style w:type="paragraph" w:customStyle="1" w:styleId="paragraph">
    <w:name w:val="paragraph"/>
    <w:basedOn w:val="Normal"/>
    <w:uiPriority w:val="99"/>
    <w:rsid w:val="005E355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E355B"/>
  </w:style>
  <w:style w:type="character" w:customStyle="1" w:styleId="SubttuloChar">
    <w:name w:val="Subtítulo Char"/>
    <w:basedOn w:val="Fontepargpadro"/>
    <w:link w:val="Subttulo"/>
    <w:uiPriority w:val="11"/>
    <w:rsid w:val="005E355B"/>
    <w:rPr>
      <w:rFonts w:ascii="Georgia" w:eastAsia="Georgia" w:hAnsi="Georgia" w:cs="Georgia"/>
      <w:i/>
      <w:color w:val="666666"/>
      <w:sz w:val="48"/>
      <w:szCs w:val="48"/>
    </w:rPr>
  </w:style>
  <w:style w:type="paragraph" w:customStyle="1" w:styleId="TableParagraph">
    <w:name w:val="Table Paragraph"/>
    <w:basedOn w:val="Normal"/>
    <w:uiPriority w:val="1"/>
    <w:qFormat/>
    <w:rsid w:val="005E355B"/>
    <w:pPr>
      <w:widowControl w:val="0"/>
      <w:autoSpaceDE w:val="0"/>
      <w:autoSpaceDN w:val="0"/>
    </w:pPr>
    <w:rPr>
      <w:rFonts w:ascii="Times New Roman" w:eastAsia="Times New Roman" w:hAnsi="Times New Roman" w:cs="Times New Roman"/>
      <w:sz w:val="22"/>
      <w:szCs w:val="22"/>
      <w:lang w:val="pt-PT" w:eastAsia="en-US"/>
    </w:rPr>
  </w:style>
  <w:style w:type="paragraph" w:styleId="Corpodetexto3">
    <w:name w:val="Body Text 3"/>
    <w:basedOn w:val="Normal"/>
    <w:link w:val="Corpodetexto3Char"/>
    <w:uiPriority w:val="99"/>
    <w:semiHidden/>
    <w:unhideWhenUsed/>
    <w:rsid w:val="005E355B"/>
    <w:pPr>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semiHidden/>
    <w:rsid w:val="005E355B"/>
    <w:rPr>
      <w:rFonts w:ascii="Times New Roman" w:eastAsia="Times New Roman" w:hAnsi="Times New Roman" w:cs="Times New Roman"/>
      <w:sz w:val="16"/>
      <w:szCs w:val="16"/>
      <w:lang w:val="x-none" w:eastAsia="x-none"/>
    </w:rPr>
  </w:style>
  <w:style w:type="paragraph" w:styleId="Recuodecorpodetexto3">
    <w:name w:val="Body Text Indent 3"/>
    <w:basedOn w:val="Normal"/>
    <w:link w:val="Recuodecorpodetexto3Char"/>
    <w:uiPriority w:val="99"/>
    <w:rsid w:val="005E355B"/>
    <w:pPr>
      <w:spacing w:after="120"/>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uiPriority w:val="99"/>
    <w:rsid w:val="005E355B"/>
    <w:rPr>
      <w:rFonts w:ascii="Times New Roman" w:eastAsia="Times New Roman" w:hAnsi="Times New Roman" w:cs="Times New Roman"/>
      <w:sz w:val="16"/>
      <w:szCs w:val="16"/>
      <w:lang w:val="x-none" w:eastAsia="x-none"/>
    </w:rPr>
  </w:style>
  <w:style w:type="paragraph" w:styleId="NormalWeb">
    <w:name w:val="Normal (Web)"/>
    <w:basedOn w:val="Normal"/>
    <w:link w:val="NormalWebChar"/>
    <w:uiPriority w:val="99"/>
    <w:rsid w:val="005E355B"/>
    <w:pPr>
      <w:spacing w:before="100" w:beforeAutospacing="1" w:after="100" w:afterAutospacing="1"/>
    </w:pPr>
    <w:rPr>
      <w:rFonts w:ascii="Times New Roman" w:eastAsia="Calibri" w:hAnsi="Times New Roman" w:cs="Times New Roman"/>
    </w:rPr>
  </w:style>
  <w:style w:type="character" w:styleId="Nmerodepgina">
    <w:name w:val="page number"/>
    <w:basedOn w:val="Fontepargpadro"/>
    <w:rsid w:val="005E355B"/>
  </w:style>
  <w:style w:type="paragraph" w:customStyle="1" w:styleId="Sub-item2">
    <w:name w:val="Sub-item 2"/>
    <w:basedOn w:val="Normal"/>
    <w:uiPriority w:val="99"/>
    <w:rsid w:val="005E355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eastAsia="Calibri" w:hAnsi="Courier" w:cs="Times New Roman"/>
      <w:szCs w:val="20"/>
    </w:rPr>
  </w:style>
  <w:style w:type="paragraph" w:customStyle="1" w:styleId="PargrafodaLista1">
    <w:name w:val="Parágrafo da Lista1"/>
    <w:basedOn w:val="Normal"/>
    <w:uiPriority w:val="99"/>
    <w:rsid w:val="005E355B"/>
    <w:pPr>
      <w:spacing w:after="200" w:line="276" w:lineRule="auto"/>
      <w:ind w:left="720"/>
      <w:contextualSpacing/>
    </w:pPr>
    <w:rPr>
      <w:rFonts w:ascii="Calibri" w:eastAsia="Calibri" w:hAnsi="Calibri" w:cs="Times New Roman"/>
      <w:sz w:val="22"/>
      <w:szCs w:val="22"/>
      <w:lang w:eastAsia="en-US"/>
    </w:rPr>
  </w:style>
  <w:style w:type="paragraph" w:customStyle="1" w:styleId="Corpodetexto31">
    <w:name w:val="Corpo de texto 31"/>
    <w:basedOn w:val="Normal"/>
    <w:uiPriority w:val="99"/>
    <w:rsid w:val="005E355B"/>
    <w:pPr>
      <w:widowControl w:val="0"/>
      <w:tabs>
        <w:tab w:val="left" w:pos="288"/>
        <w:tab w:val="left" w:pos="1008"/>
        <w:tab w:val="left" w:pos="1276"/>
        <w:tab w:val="left" w:pos="2448"/>
        <w:tab w:val="left" w:pos="3168"/>
        <w:tab w:val="left" w:pos="3888"/>
        <w:tab w:val="left" w:pos="4608"/>
        <w:tab w:val="left" w:pos="5328"/>
        <w:tab w:val="left" w:pos="6048"/>
        <w:tab w:val="left" w:pos="6768"/>
      </w:tabs>
      <w:jc w:val="both"/>
    </w:pPr>
    <w:rPr>
      <w:rFonts w:ascii="Times New Roman" w:eastAsia="Calibri" w:hAnsi="Times New Roman" w:cs="Times New Roman"/>
      <w:sz w:val="25"/>
      <w:szCs w:val="20"/>
    </w:rPr>
  </w:style>
  <w:style w:type="character" w:customStyle="1" w:styleId="TitleChar1">
    <w:name w:val="Title Char1"/>
    <w:locked/>
    <w:rsid w:val="005E355B"/>
    <w:rPr>
      <w:sz w:val="24"/>
      <w:lang w:val="pt-BR" w:eastAsia="pt-BR"/>
    </w:rPr>
  </w:style>
  <w:style w:type="character" w:customStyle="1" w:styleId="HeaderChar">
    <w:name w:val="Header Char"/>
    <w:locked/>
    <w:rsid w:val="005E355B"/>
    <w:rPr>
      <w:rFonts w:ascii="Times New Roman" w:hAnsi="Times New Roman" w:cs="Times New Roman"/>
      <w:sz w:val="20"/>
      <w:szCs w:val="20"/>
      <w:lang w:val="x-none" w:eastAsia="pt-BR"/>
    </w:rPr>
  </w:style>
  <w:style w:type="character" w:customStyle="1" w:styleId="SubtitleChar">
    <w:name w:val="Subtitle Char"/>
    <w:locked/>
    <w:rsid w:val="005E355B"/>
    <w:rPr>
      <w:rFonts w:ascii="Cambria" w:hAnsi="Cambria" w:cs="Times New Roman"/>
      <w:sz w:val="24"/>
      <w:szCs w:val="24"/>
    </w:rPr>
  </w:style>
  <w:style w:type="paragraph" w:customStyle="1" w:styleId="P30">
    <w:name w:val="P30"/>
    <w:basedOn w:val="Normal"/>
    <w:uiPriority w:val="99"/>
    <w:rsid w:val="005E355B"/>
    <w:pPr>
      <w:jc w:val="both"/>
    </w:pPr>
    <w:rPr>
      <w:rFonts w:ascii="Times New Roman" w:eastAsia="Times New Roman" w:hAnsi="Times New Roman" w:cs="Times New Roman"/>
      <w:b/>
      <w:snapToGrid w:val="0"/>
      <w:szCs w:val="20"/>
    </w:rPr>
  </w:style>
  <w:style w:type="paragraph" w:customStyle="1" w:styleId="xl66">
    <w:name w:val="xl66"/>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7">
    <w:name w:val="xl67"/>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000000"/>
    </w:rPr>
  </w:style>
  <w:style w:type="paragraph" w:customStyle="1" w:styleId="xl68">
    <w:name w:val="xl68"/>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9">
    <w:name w:val="xl69"/>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0">
    <w:name w:val="xl70"/>
    <w:basedOn w:val="Normal"/>
    <w:uiPriority w:val="99"/>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1">
    <w:name w:val="xl71"/>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2">
    <w:name w:val="xl72"/>
    <w:basedOn w:val="Normal"/>
    <w:uiPriority w:val="99"/>
    <w:rsid w:val="005E355B"/>
    <w:pPr>
      <w:spacing w:before="100" w:beforeAutospacing="1" w:after="100" w:afterAutospacing="1"/>
      <w:jc w:val="center"/>
      <w:textAlignment w:val="center"/>
    </w:pPr>
    <w:rPr>
      <w:rFonts w:ascii="Times New Roman" w:eastAsia="Calibri" w:hAnsi="Times New Roman" w:cs="Times New Roman"/>
    </w:rPr>
  </w:style>
  <w:style w:type="paragraph" w:customStyle="1" w:styleId="xl73">
    <w:name w:val="xl73"/>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74">
    <w:name w:val="xl74"/>
    <w:basedOn w:val="Normal"/>
    <w:uiPriority w:val="99"/>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Calibri" w:hAnsi="Times New Roman" w:cs="Times New Roman"/>
      <w:color w:val="000000"/>
    </w:rPr>
  </w:style>
  <w:style w:type="paragraph" w:customStyle="1" w:styleId="xl75">
    <w:name w:val="xl75"/>
    <w:basedOn w:val="Normal"/>
    <w:uiPriority w:val="99"/>
    <w:rsid w:val="005E355B"/>
    <w:pPr>
      <w:spacing w:before="100" w:beforeAutospacing="1" w:after="100" w:afterAutospacing="1"/>
      <w:textAlignment w:val="center"/>
    </w:pPr>
    <w:rPr>
      <w:rFonts w:ascii="Times New Roman" w:eastAsia="Calibri" w:hAnsi="Times New Roman" w:cs="Times New Roman"/>
    </w:rPr>
  </w:style>
  <w:style w:type="paragraph" w:customStyle="1" w:styleId="xl76">
    <w:name w:val="xl76"/>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FF0000"/>
    </w:rPr>
  </w:style>
  <w:style w:type="paragraph" w:customStyle="1" w:styleId="xl77">
    <w:name w:val="xl77"/>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8">
    <w:name w:val="xl78"/>
    <w:basedOn w:val="Normal"/>
    <w:uiPriority w:val="99"/>
    <w:rsid w:val="005E355B"/>
    <w:pPr>
      <w:pBdr>
        <w:bottom w:val="single" w:sz="4" w:space="0" w:color="auto"/>
      </w:pBdr>
      <w:spacing w:before="100" w:beforeAutospacing="1" w:after="100" w:afterAutospacing="1"/>
      <w:textAlignment w:val="center"/>
    </w:pPr>
    <w:rPr>
      <w:rFonts w:ascii="Times New Roman" w:eastAsia="Calibri" w:hAnsi="Times New Roman" w:cs="Times New Roman"/>
      <w:b/>
      <w:bCs/>
      <w:color w:val="000000"/>
      <w:sz w:val="28"/>
      <w:szCs w:val="28"/>
    </w:rPr>
  </w:style>
  <w:style w:type="paragraph" w:customStyle="1" w:styleId="xl79">
    <w:name w:val="xl79"/>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80">
    <w:name w:val="xl80"/>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000000"/>
    </w:rPr>
  </w:style>
  <w:style w:type="character" w:styleId="Refdecomentrio">
    <w:name w:val="annotation reference"/>
    <w:semiHidden/>
    <w:unhideWhenUsed/>
    <w:rsid w:val="005E355B"/>
    <w:rPr>
      <w:sz w:val="16"/>
      <w:szCs w:val="16"/>
    </w:rPr>
  </w:style>
  <w:style w:type="paragraph" w:styleId="Textodecomentrio">
    <w:name w:val="annotation text"/>
    <w:basedOn w:val="Normal"/>
    <w:link w:val="TextodecomentrioChar"/>
    <w:uiPriority w:val="99"/>
    <w:unhideWhenUsed/>
    <w:rsid w:val="005E355B"/>
    <w:rPr>
      <w:rFonts w:ascii="Times New Roman" w:eastAsia="Calibri" w:hAnsi="Times New Roman" w:cs="Times New Roman"/>
      <w:sz w:val="20"/>
      <w:szCs w:val="20"/>
    </w:rPr>
  </w:style>
  <w:style w:type="character" w:customStyle="1" w:styleId="TextodecomentrioChar">
    <w:name w:val="Texto de comentário Char"/>
    <w:basedOn w:val="Fontepargpadro"/>
    <w:link w:val="Textodecomentrio"/>
    <w:uiPriority w:val="99"/>
    <w:rsid w:val="005E355B"/>
    <w:rPr>
      <w:rFonts w:ascii="Times New Roman" w:eastAsia="Calibri" w:hAnsi="Times New Roman" w:cs="Times New Roman"/>
      <w:sz w:val="20"/>
      <w:szCs w:val="20"/>
    </w:rPr>
  </w:style>
  <w:style w:type="paragraph" w:styleId="Reviso">
    <w:name w:val="Revision"/>
    <w:hidden/>
    <w:uiPriority w:val="99"/>
    <w:semiHidden/>
    <w:rsid w:val="005E355B"/>
    <w:rPr>
      <w:rFonts w:ascii="Times New Roman" w:eastAsia="Calibri" w:hAnsi="Times New Roman" w:cs="Times New Roman"/>
    </w:rPr>
  </w:style>
  <w:style w:type="paragraph" w:customStyle="1" w:styleId="western">
    <w:name w:val="western"/>
    <w:basedOn w:val="Normal"/>
    <w:rsid w:val="005E355B"/>
    <w:pPr>
      <w:spacing w:before="100" w:beforeAutospacing="1"/>
      <w:jc w:val="center"/>
    </w:pPr>
    <w:rPr>
      <w:rFonts w:ascii="Times New Roman" w:eastAsia="Arial Unicode MS" w:hAnsi="Times New Roman" w:cs="Times New Roman"/>
      <w:color w:val="000000"/>
      <w:lang w:val="en-US" w:eastAsia="en-US"/>
    </w:rPr>
  </w:style>
  <w:style w:type="paragraph" w:styleId="Assuntodocomentrio">
    <w:name w:val="annotation subject"/>
    <w:basedOn w:val="Textodecomentrio"/>
    <w:next w:val="Textodecomentrio"/>
    <w:link w:val="AssuntodocomentrioChar"/>
    <w:uiPriority w:val="99"/>
    <w:semiHidden/>
    <w:unhideWhenUsed/>
    <w:rsid w:val="005E355B"/>
    <w:rPr>
      <w:b/>
      <w:bCs/>
    </w:rPr>
  </w:style>
  <w:style w:type="character" w:customStyle="1" w:styleId="AssuntodocomentrioChar">
    <w:name w:val="Assunto do comentário Char"/>
    <w:basedOn w:val="TextodecomentrioChar"/>
    <w:link w:val="Assuntodocomentrio"/>
    <w:uiPriority w:val="99"/>
    <w:semiHidden/>
    <w:rsid w:val="005E355B"/>
    <w:rPr>
      <w:rFonts w:ascii="Times New Roman" w:eastAsia="Calibri" w:hAnsi="Times New Roman" w:cs="Times New Roman"/>
      <w:b/>
      <w:bCs/>
      <w:sz w:val="20"/>
      <w:szCs w:val="20"/>
    </w:rPr>
  </w:style>
  <w:style w:type="character" w:customStyle="1" w:styleId="apple-converted-space">
    <w:name w:val="apple-converted-space"/>
    <w:rsid w:val="005E355B"/>
  </w:style>
  <w:style w:type="character" w:styleId="nfase">
    <w:name w:val="Emphasis"/>
    <w:qFormat/>
    <w:rsid w:val="005E355B"/>
    <w:rPr>
      <w:i/>
      <w:iCs/>
    </w:rPr>
  </w:style>
  <w:style w:type="paragraph" w:styleId="Recuodecorpodetexto2">
    <w:name w:val="Body Text Indent 2"/>
    <w:basedOn w:val="Normal"/>
    <w:link w:val="Recuodecorpodetexto2Char"/>
    <w:uiPriority w:val="99"/>
    <w:unhideWhenUsed/>
    <w:rsid w:val="005E355B"/>
    <w:pPr>
      <w:spacing w:after="120" w:line="480" w:lineRule="auto"/>
      <w:ind w:left="283"/>
    </w:pPr>
    <w:rPr>
      <w:rFonts w:ascii="Times New Roman" w:eastAsia="Times New Roman" w:hAnsi="Times New Roman" w:cs="Times New Roman"/>
    </w:rPr>
  </w:style>
  <w:style w:type="character" w:customStyle="1" w:styleId="Recuodecorpodetexto2Char">
    <w:name w:val="Recuo de corpo de texto 2 Char"/>
    <w:basedOn w:val="Fontepargpadro"/>
    <w:link w:val="Recuodecorpodetexto2"/>
    <w:uiPriority w:val="99"/>
    <w:rsid w:val="005E355B"/>
    <w:rPr>
      <w:rFonts w:ascii="Times New Roman" w:eastAsia="Times New Roman" w:hAnsi="Times New Roman" w:cs="Times New Roman"/>
    </w:rPr>
  </w:style>
  <w:style w:type="paragraph" w:customStyle="1" w:styleId="reservado3">
    <w:name w:val="reservado3"/>
    <w:basedOn w:val="Normal"/>
    <w:uiPriority w:val="99"/>
    <w:rsid w:val="005E355B"/>
    <w:pPr>
      <w:tabs>
        <w:tab w:val="left" w:pos="9000"/>
        <w:tab w:val="right" w:pos="9360"/>
      </w:tabs>
      <w:suppressAutoHyphens/>
    </w:pPr>
    <w:rPr>
      <w:rFonts w:ascii="Courier" w:eastAsia="Times New Roman" w:hAnsi="Courier" w:cs="Times New Roman"/>
      <w:szCs w:val="20"/>
      <w:lang w:val="en-US"/>
    </w:rPr>
  </w:style>
  <w:style w:type="character" w:customStyle="1" w:styleId="NormalWebChar">
    <w:name w:val="Normal (Web) Char"/>
    <w:link w:val="NormalWeb"/>
    <w:uiPriority w:val="99"/>
    <w:rsid w:val="005E355B"/>
    <w:rPr>
      <w:rFonts w:ascii="Times New Roman" w:eastAsia="Calibri" w:hAnsi="Times New Roman" w:cs="Times New Roman"/>
    </w:rPr>
  </w:style>
  <w:style w:type="paragraph" w:customStyle="1" w:styleId="Standard">
    <w:name w:val="Standard"/>
    <w:uiPriority w:val="99"/>
    <w:rsid w:val="005E355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Nivel2">
    <w:name w:val="Nivel 2"/>
    <w:link w:val="Nivel2Char"/>
    <w:qFormat/>
    <w:rsid w:val="005E355B"/>
    <w:pPr>
      <w:numPr>
        <w:ilvl w:val="1"/>
        <w:numId w:val="2"/>
      </w:numPr>
      <w:spacing w:before="120" w:after="120" w:line="276" w:lineRule="auto"/>
      <w:jc w:val="both"/>
    </w:pPr>
    <w:rPr>
      <w:rFonts w:eastAsia="Arial Unicode MS" w:cs="Times New Roman"/>
      <w:sz w:val="20"/>
      <w:szCs w:val="20"/>
    </w:rPr>
  </w:style>
  <w:style w:type="paragraph" w:customStyle="1" w:styleId="Nivel1">
    <w:name w:val="Nivel 1"/>
    <w:basedOn w:val="Nivel2"/>
    <w:next w:val="Nivel2"/>
    <w:uiPriority w:val="99"/>
    <w:qFormat/>
    <w:rsid w:val="005E355B"/>
    <w:pPr>
      <w:numPr>
        <w:ilvl w:val="2"/>
      </w:numPr>
      <w:tabs>
        <w:tab w:val="num" w:pos="360"/>
      </w:tabs>
      <w:ind w:left="644" w:hanging="432"/>
    </w:pPr>
    <w:rPr>
      <w:rFonts w:cs="Arial"/>
      <w:b/>
    </w:rPr>
  </w:style>
  <w:style w:type="paragraph" w:customStyle="1" w:styleId="Nivel3">
    <w:name w:val="Nivel 3"/>
    <w:basedOn w:val="Nivel2"/>
    <w:uiPriority w:val="99"/>
    <w:qFormat/>
    <w:rsid w:val="005E355B"/>
    <w:pPr>
      <w:numPr>
        <w:ilvl w:val="0"/>
        <w:numId w:val="0"/>
      </w:numPr>
      <w:tabs>
        <w:tab w:val="num" w:pos="360"/>
      </w:tabs>
      <w:ind w:left="1922" w:hanging="360"/>
    </w:pPr>
    <w:rPr>
      <w:rFonts w:cs="Arial"/>
      <w:color w:val="000000"/>
    </w:rPr>
  </w:style>
  <w:style w:type="paragraph" w:customStyle="1" w:styleId="Nivel4">
    <w:name w:val="Nivel 4"/>
    <w:basedOn w:val="Nivel3"/>
    <w:uiPriority w:val="99"/>
    <w:qFormat/>
    <w:rsid w:val="005E355B"/>
    <w:pPr>
      <w:numPr>
        <w:ilvl w:val="3"/>
      </w:numPr>
      <w:tabs>
        <w:tab w:val="num" w:pos="360"/>
      </w:tabs>
      <w:ind w:left="2491" w:hanging="360"/>
    </w:pPr>
    <w:rPr>
      <w:color w:val="auto"/>
    </w:rPr>
  </w:style>
  <w:style w:type="paragraph" w:customStyle="1" w:styleId="Nivel5">
    <w:name w:val="Nivel 5"/>
    <w:basedOn w:val="Nivel4"/>
    <w:uiPriority w:val="99"/>
    <w:qFormat/>
    <w:rsid w:val="005E355B"/>
    <w:pPr>
      <w:numPr>
        <w:ilvl w:val="4"/>
      </w:numPr>
      <w:tabs>
        <w:tab w:val="num" w:pos="360"/>
      </w:tabs>
      <w:ind w:left="3485" w:hanging="360"/>
    </w:pPr>
  </w:style>
  <w:style w:type="character" w:customStyle="1" w:styleId="Nivel2Char">
    <w:name w:val="Nivel 2 Char"/>
    <w:link w:val="Nivel2"/>
    <w:rsid w:val="005E355B"/>
    <w:rPr>
      <w:rFonts w:eastAsia="Arial Unicode MS" w:cs="Times New Roman"/>
      <w:sz w:val="20"/>
      <w:szCs w:val="20"/>
    </w:rPr>
  </w:style>
  <w:style w:type="paragraph" w:styleId="TextosemFormatao">
    <w:name w:val="Plain Text"/>
    <w:basedOn w:val="Normal"/>
    <w:link w:val="TextosemFormataoChar"/>
    <w:uiPriority w:val="99"/>
    <w:unhideWhenUsed/>
    <w:rsid w:val="005E355B"/>
    <w:rPr>
      <w:rFonts w:ascii="Consolas" w:eastAsiaTheme="minorEastAsia" w:hAnsi="Consolas" w:cstheme="minorBidi"/>
      <w:sz w:val="21"/>
      <w:szCs w:val="21"/>
    </w:rPr>
  </w:style>
  <w:style w:type="character" w:customStyle="1" w:styleId="TextosemFormataoChar">
    <w:name w:val="Texto sem Formatação Char"/>
    <w:basedOn w:val="Fontepargpadro"/>
    <w:link w:val="TextosemFormatao"/>
    <w:uiPriority w:val="99"/>
    <w:rsid w:val="005E355B"/>
    <w:rPr>
      <w:rFonts w:ascii="Consolas" w:eastAsiaTheme="minorEastAsia" w:hAnsi="Consolas" w:cstheme="minorBidi"/>
      <w:sz w:val="21"/>
      <w:szCs w:val="21"/>
    </w:rPr>
  </w:style>
  <w:style w:type="character" w:customStyle="1" w:styleId="eop">
    <w:name w:val="eop"/>
    <w:basedOn w:val="Fontepargpadro"/>
    <w:rsid w:val="005E355B"/>
  </w:style>
  <w:style w:type="character" w:customStyle="1" w:styleId="contextualspellingandgrammarerror">
    <w:name w:val="contextualspellingandgrammarerror"/>
    <w:basedOn w:val="Fontepargpadro"/>
    <w:rsid w:val="005E355B"/>
  </w:style>
  <w:style w:type="paragraph" w:customStyle="1" w:styleId="SemEspaamento1">
    <w:name w:val="Sem Espaçamento1"/>
    <w:uiPriority w:val="1"/>
    <w:qFormat/>
    <w:rsid w:val="005E355B"/>
    <w:rPr>
      <w:rFonts w:ascii="Cambria" w:eastAsia="MS Mincho" w:hAnsi="Cambria" w:cs="Times New Roman"/>
      <w:sz w:val="22"/>
      <w:szCs w:val="22"/>
    </w:rPr>
  </w:style>
  <w:style w:type="paragraph" w:customStyle="1" w:styleId="texto1">
    <w:name w:val="texto1"/>
    <w:basedOn w:val="Normal"/>
    <w:uiPriority w:val="99"/>
    <w:rsid w:val="005E355B"/>
    <w:pPr>
      <w:spacing w:before="100" w:beforeAutospacing="1" w:after="100" w:afterAutospacing="1"/>
    </w:pPr>
    <w:rPr>
      <w:rFonts w:ascii="Times New Roman" w:eastAsia="Times New Roman" w:hAnsi="Times New Roman" w:cs="Times New Roman"/>
    </w:rPr>
  </w:style>
  <w:style w:type="paragraph" w:customStyle="1" w:styleId="Padro0">
    <w:name w:val="Padrão"/>
    <w:uiPriority w:val="99"/>
    <w:rsid w:val="005E355B"/>
    <w:pPr>
      <w:suppressAutoHyphens/>
      <w:spacing w:after="200" w:line="276" w:lineRule="auto"/>
    </w:pPr>
    <w:rPr>
      <w:rFonts w:ascii="Times New Roman" w:eastAsia="Times New Roman" w:hAnsi="Times New Roman" w:cs="Times New Roman"/>
      <w:lang w:eastAsia="zh-CN"/>
    </w:rPr>
  </w:style>
  <w:style w:type="numbering" w:customStyle="1" w:styleId="Estilo14">
    <w:name w:val="Estilo14"/>
    <w:uiPriority w:val="99"/>
    <w:rsid w:val="005E355B"/>
    <w:pPr>
      <w:numPr>
        <w:numId w:val="3"/>
      </w:numPr>
    </w:pPr>
  </w:style>
  <w:style w:type="paragraph" w:customStyle="1" w:styleId="ParaPrinc">
    <w:name w:val="ParaPrinc"/>
    <w:basedOn w:val="Normal"/>
    <w:uiPriority w:val="99"/>
    <w:rsid w:val="005E355B"/>
    <w:pPr>
      <w:widowControl w:val="0"/>
      <w:suppressAutoHyphens/>
      <w:snapToGrid w:val="0"/>
      <w:jc w:val="both"/>
    </w:pPr>
    <w:rPr>
      <w:rFonts w:ascii="Book Antiqua" w:eastAsia="Times New Roman" w:hAnsi="Book Antiqua" w:cs="Book Antiqua"/>
      <w:szCs w:val="20"/>
      <w:lang w:val="en-AU" w:eastAsia="ar-SA"/>
    </w:rPr>
  </w:style>
  <w:style w:type="paragraph" w:customStyle="1" w:styleId="BodyText21">
    <w:name w:val="Body Text 21"/>
    <w:basedOn w:val="Normal"/>
    <w:uiPriority w:val="99"/>
    <w:rsid w:val="005E355B"/>
    <w:pPr>
      <w:suppressAutoHyphens/>
      <w:jc w:val="both"/>
    </w:pPr>
    <w:rPr>
      <w:rFonts w:ascii="Times New Roman" w:eastAsia="Times New Roman" w:hAnsi="Times New Roman" w:cs="Times New Roman"/>
      <w:szCs w:val="20"/>
      <w:lang w:eastAsia="ar-SA"/>
    </w:rPr>
  </w:style>
  <w:style w:type="paragraph" w:customStyle="1" w:styleId="WW-Padro">
    <w:name w:val="WW-Padrão"/>
    <w:uiPriority w:val="99"/>
    <w:rsid w:val="005E355B"/>
    <w:pPr>
      <w:suppressAutoHyphens/>
    </w:pPr>
    <w:rPr>
      <w:rFonts w:ascii="Times New Roman" w:eastAsia="Arial" w:hAnsi="Times New Roman" w:cs="Times New Roman"/>
      <w:szCs w:val="20"/>
      <w:lang w:eastAsia="ar-SA"/>
    </w:rPr>
  </w:style>
  <w:style w:type="character" w:customStyle="1" w:styleId="Nenhum">
    <w:name w:val="Nenhum"/>
    <w:rsid w:val="003C2ED2"/>
  </w:style>
  <w:style w:type="paragraph" w:customStyle="1" w:styleId="CorpoA">
    <w:name w:val="Corpo A"/>
    <w:uiPriority w:val="99"/>
    <w:rsid w:val="00B47AA5"/>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paragraph" w:customStyle="1" w:styleId="CorpoB">
    <w:name w:val="Corpo B"/>
    <w:uiPriority w:val="99"/>
    <w:rsid w:val="00B47AA5"/>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paragraph" w:customStyle="1" w:styleId="EstilodeTabela2">
    <w:name w:val="Estilo de Tabela 2"/>
    <w:uiPriority w:val="99"/>
    <w:rsid w:val="00B47AA5"/>
    <w:pPr>
      <w:pBdr>
        <w:top w:val="nil"/>
        <w:left w:val="nil"/>
        <w:bottom w:val="nil"/>
        <w:right w:val="nil"/>
        <w:between w:val="nil"/>
        <w:bar w:val="nil"/>
      </w:pBdr>
    </w:pPr>
    <w:rPr>
      <w:rFonts w:ascii="Helvetica Neue" w:eastAsia="Helvetica Neue" w:hAnsi="Helvetica Neue" w:cs="Helvetica Neue"/>
      <w:color w:val="000000"/>
      <w:sz w:val="20"/>
      <w:szCs w:val="20"/>
      <w:bdr w:val="nil"/>
      <w14:textOutline w14:w="0" w14:cap="flat" w14:cmpd="sng" w14:algn="ctr">
        <w14:noFill/>
        <w14:prstDash w14:val="solid"/>
        <w14:bevel/>
      </w14:textOutline>
    </w:rPr>
  </w:style>
  <w:style w:type="character" w:customStyle="1" w:styleId="Hyperlink1">
    <w:name w:val="Hyperlink.1"/>
    <w:basedOn w:val="Nenhum"/>
    <w:rsid w:val="00B47AA5"/>
    <w:rPr>
      <w:rFonts w:ascii="Arial" w:eastAsia="Arial" w:hAnsi="Arial" w:cs="Arial"/>
      <w:caps w:val="0"/>
      <w:smallCaps w:val="0"/>
      <w:strike w:val="0"/>
      <w:dstrike w:val="0"/>
      <w:outline w:val="0"/>
      <w:color w:val="000000"/>
      <w:u w:val="none" w:color="000000"/>
      <w:vertAlign w:val="baseline"/>
      <w:lang w:val="pt-PT"/>
    </w:rPr>
  </w:style>
  <w:style w:type="character" w:customStyle="1" w:styleId="Hyperlink2">
    <w:name w:val="Hyperlink.2"/>
    <w:basedOn w:val="Nenhum"/>
    <w:rsid w:val="00B47AA5"/>
    <w:rPr>
      <w:rFonts w:ascii="Arial" w:eastAsia="Arial" w:hAnsi="Arial" w:cs="Arial"/>
      <w:outline w:val="0"/>
      <w:color w:val="0000FF"/>
      <w:u w:val="single" w:color="0000FF"/>
      <w:vertAlign w:val="baseline"/>
      <w:lang w:val="pt-PT"/>
    </w:rPr>
  </w:style>
  <w:style w:type="paragraph" w:customStyle="1" w:styleId="CorpoAAA">
    <w:name w:val="Corpo A A A"/>
    <w:uiPriority w:val="99"/>
    <w:rsid w:val="002961F8"/>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character" w:customStyle="1" w:styleId="Hyperlink0">
    <w:name w:val="Hyperlink.0"/>
    <w:basedOn w:val="Nenhum"/>
    <w:rsid w:val="002961F8"/>
    <w:rPr>
      <w:rFonts w:ascii="Times New Roman" w:eastAsia="Times New Roman" w:hAnsi="Times New Roman" w:cs="Times New Roman"/>
      <w:outline w:val="0"/>
      <w:color w:val="0000FF"/>
      <w:sz w:val="20"/>
      <w:szCs w:val="20"/>
      <w:u w:val="single" w:color="0000FF"/>
      <w:lang w:val="pt-PT"/>
    </w:rPr>
  </w:style>
  <w:style w:type="paragraph" w:customStyle="1" w:styleId="CabealhoeRodap">
    <w:name w:val="Cabeçalho e Rodapé"/>
    <w:uiPriority w:val="99"/>
    <w:rsid w:val="002961F8"/>
    <w:pPr>
      <w:pBdr>
        <w:top w:val="nil"/>
        <w:left w:val="nil"/>
        <w:bottom w:val="nil"/>
        <w:right w:val="nil"/>
        <w:between w:val="nil"/>
        <w:bar w:val="nil"/>
      </w:pBdr>
      <w:tabs>
        <w:tab w:val="right" w:pos="9020"/>
      </w:tabs>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CorpoC">
    <w:name w:val="Corpo C"/>
    <w:uiPriority w:val="99"/>
    <w:rsid w:val="002961F8"/>
    <w:pPr>
      <w:pBdr>
        <w:top w:val="nil"/>
        <w:left w:val="nil"/>
        <w:bottom w:val="nil"/>
        <w:right w:val="nil"/>
        <w:between w:val="nil"/>
        <w:bar w:val="nil"/>
      </w:pBdr>
    </w:pPr>
    <w:rPr>
      <w:rFonts w:ascii="Times New Roman" w:eastAsia="Times New Roman" w:hAnsi="Times New Roman" w:cs="Times New Roman"/>
      <w:color w:val="000000"/>
      <w:u w:color="000000"/>
      <w:bdr w:val="nil"/>
      <w:lang w:val="pt-PT"/>
      <w14:textOutline w14:w="12700" w14:cap="flat" w14:cmpd="sng" w14:algn="ctr">
        <w14:noFill/>
        <w14:prstDash w14:val="solid"/>
        <w14:miter w14:lim="400000"/>
      </w14:textOutline>
    </w:rPr>
  </w:style>
  <w:style w:type="numbering" w:customStyle="1" w:styleId="EstiloImportado1">
    <w:name w:val="Estilo Importado 1"/>
    <w:rsid w:val="002961F8"/>
    <w:pPr>
      <w:numPr>
        <w:numId w:val="4"/>
      </w:numPr>
    </w:pPr>
  </w:style>
  <w:style w:type="paragraph" w:customStyle="1" w:styleId="SemEspaamento2">
    <w:name w:val="Sem Espaçamento2"/>
    <w:uiPriority w:val="1"/>
    <w:qFormat/>
    <w:rsid w:val="00766F64"/>
    <w:pPr>
      <w:suppressAutoHyphens/>
    </w:pPr>
    <w:rPr>
      <w:rFonts w:ascii="Calibri" w:eastAsia="Calibri" w:hAnsi="Calibri" w:cs="Times New Roman"/>
      <w:kern w:val="2"/>
      <w:sz w:val="22"/>
      <w:szCs w:val="22"/>
      <w:lang w:eastAsia="zh-CN"/>
    </w:rPr>
  </w:style>
  <w:style w:type="character" w:styleId="Forte">
    <w:name w:val="Strong"/>
    <w:basedOn w:val="Fontepargpadro"/>
    <w:uiPriority w:val="22"/>
    <w:qFormat/>
    <w:rsid w:val="00802FA5"/>
    <w:rPr>
      <w:b/>
      <w:bCs/>
    </w:rPr>
  </w:style>
  <w:style w:type="character" w:customStyle="1" w:styleId="PargrafodaListaChar">
    <w:name w:val="Parágrafo da Lista Char"/>
    <w:link w:val="PargrafodaLista"/>
    <w:uiPriority w:val="34"/>
    <w:locked/>
    <w:rsid w:val="00802FA5"/>
  </w:style>
  <w:style w:type="paragraph" w:styleId="SemEspaamento">
    <w:name w:val="No Spacing"/>
    <w:uiPriority w:val="1"/>
    <w:qFormat/>
    <w:rsid w:val="00802FA5"/>
    <w:pPr>
      <w:widowControl w:val="0"/>
      <w:autoSpaceDE w:val="0"/>
      <w:autoSpaceDN w:val="0"/>
    </w:pPr>
    <w:rPr>
      <w:rFonts w:ascii="Arial MT" w:eastAsia="Arial MT" w:hAnsi="Arial MT" w:cs="Arial MT"/>
      <w:sz w:val="22"/>
      <w:szCs w:val="22"/>
      <w:lang w:val="pt-PT" w:eastAsia="en-US"/>
    </w:rPr>
  </w:style>
  <w:style w:type="numbering" w:customStyle="1" w:styleId="Marcador">
    <w:name w:val="Marcador"/>
    <w:rsid w:val="00590824"/>
    <w:pPr>
      <w:numPr>
        <w:numId w:val="5"/>
      </w:numPr>
    </w:pPr>
  </w:style>
  <w:style w:type="paragraph" w:customStyle="1" w:styleId="Corpo">
    <w:name w:val="Corpo"/>
    <w:uiPriority w:val="99"/>
    <w:rsid w:val="00590824"/>
    <w:pPr>
      <w:pBdr>
        <w:top w:val="nil"/>
        <w:left w:val="nil"/>
        <w:bottom w:val="nil"/>
        <w:right w:val="nil"/>
        <w:between w:val="nil"/>
        <w:bar w:val="nil"/>
      </w:pBdr>
    </w:pPr>
    <w:rPr>
      <w:rFonts w:ascii="Times New Roman" w:eastAsia="Times New Roman" w:hAnsi="Times New Roman" w:cs="Times New Roman"/>
      <w:color w:val="000000"/>
      <w:u w:color="000000"/>
      <w:bdr w:val="nil"/>
      <w14:textOutline w14:w="0" w14:cap="flat" w14:cmpd="sng" w14:algn="ctr">
        <w14:noFill/>
        <w14:prstDash w14:val="solid"/>
        <w14:bevel/>
      </w14:textOutline>
    </w:rPr>
  </w:style>
  <w:style w:type="character" w:styleId="nfaseIntensa">
    <w:name w:val="Intense Emphasis"/>
    <w:basedOn w:val="Fontepargpadro"/>
    <w:uiPriority w:val="21"/>
    <w:qFormat/>
    <w:rsid w:val="00590824"/>
    <w:rPr>
      <w:i/>
      <w:iCs/>
      <w:color w:val="4F81BD" w:themeColor="accent1"/>
    </w:rPr>
  </w:style>
  <w:style w:type="character" w:styleId="HiperlinkVisitado">
    <w:name w:val="FollowedHyperlink"/>
    <w:uiPriority w:val="99"/>
    <w:semiHidden/>
    <w:unhideWhenUsed/>
    <w:rsid w:val="003A608C"/>
    <w:rPr>
      <w:color w:val="800080"/>
      <w:u w:val="single"/>
    </w:rPr>
  </w:style>
  <w:style w:type="paragraph" w:customStyle="1" w:styleId="xl81">
    <w:name w:val="xl81"/>
    <w:basedOn w:val="Normal"/>
    <w:uiPriority w:val="99"/>
    <w:rsid w:val="003A608C"/>
    <w:pPr>
      <w:pBdr>
        <w:top w:val="single" w:sz="8" w:space="0" w:color="auto"/>
        <w:bottom w:val="single" w:sz="8" w:space="0" w:color="auto"/>
      </w:pBdr>
      <w:spacing w:before="100" w:beforeAutospacing="1" w:after="100" w:afterAutospacing="1"/>
    </w:pPr>
    <w:rPr>
      <w:rFonts w:ascii="Arial" w:eastAsia="Times New Roman" w:hAnsi="Arial" w:cs="Arial"/>
      <w:b/>
      <w:bCs/>
    </w:rPr>
  </w:style>
  <w:style w:type="paragraph" w:customStyle="1" w:styleId="xl82">
    <w:name w:val="xl82"/>
    <w:basedOn w:val="Normal"/>
    <w:uiPriority w:val="99"/>
    <w:rsid w:val="003A608C"/>
    <w:pPr>
      <w:pBdr>
        <w:top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table" w:customStyle="1" w:styleId="TableGrid">
    <w:name w:val="TableGrid"/>
    <w:rsid w:val="003A608C"/>
    <w:rPr>
      <w:rFonts w:ascii="Calibri" w:eastAsia="Times New Roman" w:hAnsi="Calibri" w:cs="Times New Roman"/>
      <w:sz w:val="22"/>
      <w:szCs w:val="22"/>
    </w:rPr>
    <w:tblPr>
      <w:tblCellMar>
        <w:top w:w="0" w:type="dxa"/>
        <w:left w:w="0" w:type="dxa"/>
        <w:bottom w:w="0" w:type="dxa"/>
        <w:right w:w="0" w:type="dxa"/>
      </w:tblCellMar>
    </w:tblPr>
  </w:style>
  <w:style w:type="paragraph" w:styleId="Corpodetexto2">
    <w:name w:val="Body Text 2"/>
    <w:basedOn w:val="Normal"/>
    <w:link w:val="Corpodetexto2Char"/>
    <w:uiPriority w:val="99"/>
    <w:rsid w:val="003A608C"/>
    <w:pPr>
      <w:spacing w:after="120" w:line="480" w:lineRule="auto"/>
    </w:pPr>
    <w:rPr>
      <w:rFonts w:ascii="Times New Roman" w:eastAsia="Calibri" w:hAnsi="Times New Roman" w:cs="Times New Roman"/>
    </w:rPr>
  </w:style>
  <w:style w:type="character" w:customStyle="1" w:styleId="Corpodetexto2Char">
    <w:name w:val="Corpo de texto 2 Char"/>
    <w:basedOn w:val="Fontepargpadro"/>
    <w:link w:val="Corpodetexto2"/>
    <w:uiPriority w:val="99"/>
    <w:rsid w:val="003A608C"/>
    <w:rPr>
      <w:rFonts w:ascii="Times New Roman" w:eastAsia="Calibri" w:hAnsi="Times New Roman" w:cs="Times New Roman"/>
    </w:rPr>
  </w:style>
  <w:style w:type="table" w:customStyle="1" w:styleId="SimplesTabela11">
    <w:name w:val="Simples Tabela 11"/>
    <w:basedOn w:val="Tabelanormal"/>
    <w:uiPriority w:val="41"/>
    <w:rsid w:val="003A608C"/>
    <w:pPr>
      <w:widowControl w:val="0"/>
      <w:autoSpaceDN w:val="0"/>
      <w:textAlignment w:val="baseline"/>
    </w:pPr>
    <w:rPr>
      <w:rFonts w:ascii="Calibri" w:eastAsia="SimSun" w:hAnsi="Calibri" w:cs="Mangal"/>
      <w:kern w:val="3"/>
      <w:lang w:eastAsia="zh-CN"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
    <w:name w:val="Table Normal1"/>
    <w:uiPriority w:val="2"/>
    <w:semiHidden/>
    <w:unhideWhenUsed/>
    <w:qFormat/>
    <w:rsid w:val="003A608C"/>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Normal2">
    <w:name w:val="Normal2"/>
    <w:rsid w:val="003A608C"/>
    <w:rPr>
      <w:rFonts w:ascii="Times New Roman" w:eastAsia="Times New Roman" w:hAnsi="Times New Roman" w:cs="Times New Roman"/>
    </w:rPr>
  </w:style>
  <w:style w:type="character" w:customStyle="1" w:styleId="andes-tablecolumn--value">
    <w:name w:val="andes-table__column--value"/>
    <w:basedOn w:val="Fontepargpadro"/>
    <w:rsid w:val="003A608C"/>
  </w:style>
  <w:style w:type="paragraph" w:customStyle="1" w:styleId="identifica">
    <w:name w:val="identifica"/>
    <w:basedOn w:val="Normal"/>
    <w:rsid w:val="00127B02"/>
    <w:pPr>
      <w:spacing w:before="100" w:beforeAutospacing="1" w:after="100" w:afterAutospacing="1"/>
    </w:pPr>
    <w:rPr>
      <w:rFonts w:ascii="Times New Roman" w:eastAsia="Times New Roman" w:hAnsi="Times New Roman" w:cs="Times New Roman"/>
    </w:rPr>
  </w:style>
  <w:style w:type="paragraph" w:customStyle="1" w:styleId="dou-paragraph">
    <w:name w:val="dou-paragraph"/>
    <w:basedOn w:val="Normal"/>
    <w:rsid w:val="00127B02"/>
    <w:pPr>
      <w:spacing w:before="100" w:beforeAutospacing="1" w:after="100" w:afterAutospacing="1"/>
    </w:pPr>
    <w:rPr>
      <w:rFonts w:ascii="Times New Roman" w:eastAsia="Times New Roman" w:hAnsi="Times New Roman" w:cs="Times New Roman"/>
    </w:rPr>
  </w:style>
  <w:style w:type="paragraph" w:customStyle="1" w:styleId="msonormal0">
    <w:name w:val="msonormal"/>
    <w:basedOn w:val="Normal"/>
    <w:uiPriority w:val="99"/>
    <w:rsid w:val="00CC459E"/>
    <w:pPr>
      <w:spacing w:before="100" w:beforeAutospacing="1" w:after="100" w:afterAutospacing="1"/>
    </w:pPr>
    <w:rPr>
      <w:rFonts w:ascii="Times New Roman" w:eastAsia="Calibri" w:hAnsi="Times New Roman" w:cs="Times New Roman"/>
    </w:rPr>
  </w:style>
  <w:style w:type="character" w:customStyle="1" w:styleId="CorpodetextoChar1">
    <w:name w:val="Corpo de texto Char1"/>
    <w:aliases w:val="legenda Char1"/>
    <w:basedOn w:val="Fontepargpadro"/>
    <w:uiPriority w:val="99"/>
    <w:semiHidden/>
    <w:rsid w:val="00CC459E"/>
  </w:style>
  <w:style w:type="character" w:customStyle="1" w:styleId="ms-1">
    <w:name w:val="ms-1"/>
    <w:basedOn w:val="Fontepargpadro"/>
    <w:rsid w:val="00C31AD5"/>
  </w:style>
  <w:style w:type="character" w:customStyle="1" w:styleId="max-w-full">
    <w:name w:val="max-w-full"/>
    <w:basedOn w:val="Fontepargpadro"/>
    <w:rsid w:val="00C31AD5"/>
  </w:style>
  <w:style w:type="character" w:customStyle="1" w:styleId="a-list-item">
    <w:name w:val="a-list-item"/>
    <w:basedOn w:val="Fontepargpadro"/>
    <w:rsid w:val="00C31A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406896">
      <w:bodyDiv w:val="1"/>
      <w:marLeft w:val="0"/>
      <w:marRight w:val="0"/>
      <w:marTop w:val="0"/>
      <w:marBottom w:val="0"/>
      <w:divBdr>
        <w:top w:val="none" w:sz="0" w:space="0" w:color="auto"/>
        <w:left w:val="none" w:sz="0" w:space="0" w:color="auto"/>
        <w:bottom w:val="none" w:sz="0" w:space="0" w:color="auto"/>
        <w:right w:val="none" w:sz="0" w:space="0" w:color="auto"/>
      </w:divBdr>
    </w:div>
    <w:div w:id="1893224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1/lei/l12527.htm" TargetMode="External"/><Relationship Id="rId7" Type="http://schemas.openxmlformats.org/officeDocument/2006/relationships/hyperlink" Target="https://www.planalto.gov.br/ccivil_03/constituicao/constituicaocompilado.htm" TargetMode="External"/><Relationship Id="rId2" Type="http://schemas.openxmlformats.org/officeDocument/2006/relationships/styles" Target="styles.xml"/><Relationship Id="rId16" Type="http://schemas.openxmlformats.org/officeDocument/2006/relationships/hyperlink" Target="https://www.portaltransparencia.gov.br/sancoes/cnep"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8078compilado.htm" TargetMode="External"/><Relationship Id="rId58"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hyperlink" Target="https://www.planalto.gov.br/ccivil_03/Constituicao/Constituicao.htm" TargetMode="External"/><Relationship Id="rId14" Type="http://schemas.openxmlformats.org/officeDocument/2006/relationships/hyperlink" Target="https://www.planalto.gov.br/ccivil_03/_ato2007-2010/2009/lei/l12187.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2/decreto/d7724.htm" TargetMode="External"/><Relationship Id="rId8" Type="http://schemas.openxmlformats.org/officeDocument/2006/relationships/hyperlink" Target="https://www.planalto.gov.br/ccivil_03/constituicao/constituicaocompilado.htm" TargetMode="Externa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8429.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footer" Target="foot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ortaltransparencia.gov.br/sancoes/cei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antaluz.ba.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338</TotalTime>
  <Pages>56</Pages>
  <Words>29338</Words>
  <Characters>158427</Characters>
  <Application>Microsoft Office Word</Application>
  <DocSecurity>0</DocSecurity>
  <Lines>1320</Lines>
  <Paragraphs>374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Cristiane Figueiredo</dc:creator>
  <cp:lastModifiedBy>iraide calado</cp:lastModifiedBy>
  <cp:revision>178</cp:revision>
  <cp:lastPrinted>2025-10-13T15:04:00Z</cp:lastPrinted>
  <dcterms:created xsi:type="dcterms:W3CDTF">2025-06-06T11:46:00Z</dcterms:created>
  <dcterms:modified xsi:type="dcterms:W3CDTF">2025-10-24T18:10:00Z</dcterms:modified>
</cp:coreProperties>
</file>